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6A0" w:rsidRPr="00F826A0" w:rsidRDefault="00F826A0" w:rsidP="00F826A0">
      <w:pPr>
        <w:jc w:val="center"/>
        <w:rPr>
          <w:b/>
          <w:color w:val="0070C0"/>
          <w:sz w:val="24"/>
          <w:szCs w:val="24"/>
          <w:lang w:val="ru-RU"/>
        </w:rPr>
      </w:pPr>
      <w:r w:rsidRPr="001C4AE7">
        <w:rPr>
          <w:noProof/>
          <w:lang w:val="ru-RU" w:eastAsia="ru-RU"/>
        </w:rPr>
        <w:drawing>
          <wp:anchor distT="0" distB="0" distL="114300" distR="114300" simplePos="0" relativeHeight="251659264" behindDoc="0" locked="0" layoutInCell="1" allowOverlap="1">
            <wp:simplePos x="0" y="0"/>
            <wp:positionH relativeFrom="column">
              <wp:posOffset>5737225</wp:posOffset>
            </wp:positionH>
            <wp:positionV relativeFrom="paragraph">
              <wp:posOffset>-319321</wp:posOffset>
            </wp:positionV>
            <wp:extent cx="972545" cy="944355"/>
            <wp:effectExtent l="0" t="0" r="0" b="8255"/>
            <wp:wrapNone/>
            <wp:docPr id="130" name="Picture 130" descr="M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REK"/>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545" cy="944355"/>
                    </a:xfrm>
                    <a:prstGeom prst="rect">
                      <a:avLst/>
                    </a:prstGeom>
                    <a:noFill/>
                  </pic:spPr>
                </pic:pic>
              </a:graphicData>
            </a:graphic>
          </wp:anchor>
        </w:drawing>
      </w:r>
      <w:r w:rsidRPr="00F826A0">
        <w:rPr>
          <w:b/>
          <w:color w:val="0070C0"/>
          <w:sz w:val="24"/>
          <w:szCs w:val="24"/>
          <w:lang w:val="ru-RU"/>
        </w:rPr>
        <w:t>АО «МАНГИСТАУСКАЯ РАСПРЕДЕЛИТЕЛЬНАЯ</w:t>
      </w:r>
    </w:p>
    <w:p w:rsidR="00F826A0" w:rsidRPr="00F826A0" w:rsidRDefault="00F826A0" w:rsidP="00F826A0">
      <w:pPr>
        <w:jc w:val="center"/>
        <w:rPr>
          <w:b/>
          <w:color w:val="0070C0"/>
          <w:sz w:val="24"/>
          <w:szCs w:val="24"/>
          <w:lang w:val="ru-RU"/>
        </w:rPr>
      </w:pPr>
      <w:r w:rsidRPr="00F826A0">
        <w:rPr>
          <w:b/>
          <w:color w:val="0070C0"/>
          <w:sz w:val="24"/>
          <w:szCs w:val="24"/>
          <w:lang w:val="ru-RU"/>
        </w:rPr>
        <w:t>ЭЛЕКТРОСЕТЕВАЯ КОМПАНИЯ»</w:t>
      </w:r>
    </w:p>
    <w:p w:rsidR="00F826A0" w:rsidRPr="00F826A0" w:rsidRDefault="00F826A0" w:rsidP="00F826A0">
      <w:pPr>
        <w:jc w:val="center"/>
        <w:rPr>
          <w:b/>
          <w:color w:val="FFFFFF" w:themeColor="background1"/>
          <w:sz w:val="24"/>
          <w:szCs w:val="24"/>
          <w:lang w:val="ru-RU"/>
        </w:rPr>
      </w:pPr>
      <w:r w:rsidRPr="001C4AE7">
        <w:rPr>
          <w:noProof/>
          <w:szCs w:val="21"/>
          <w:lang w:val="ru-RU" w:eastAsia="ru-RU"/>
        </w:rPr>
        <w:drawing>
          <wp:anchor distT="0" distB="0" distL="114300" distR="114300" simplePos="0" relativeHeight="251660288" behindDoc="1" locked="0" layoutInCell="1" allowOverlap="1">
            <wp:simplePos x="0" y="0"/>
            <wp:positionH relativeFrom="column">
              <wp:posOffset>-720090</wp:posOffset>
            </wp:positionH>
            <wp:positionV relativeFrom="paragraph">
              <wp:posOffset>138430</wp:posOffset>
            </wp:positionV>
            <wp:extent cx="7624445" cy="6209030"/>
            <wp:effectExtent l="0" t="0" r="0" b="1270"/>
            <wp:wrapNone/>
            <wp:docPr id="4" name="Рисунок 4" descr="O:\PROJECTS\AUDITS\14-07 Kyzylorda Reg Electric Company ESDD for EBRD\Photos\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ROJECTS\AUDITS\14-07 Kyzylorda Reg Electric Company ESDD for EBRD\Photos\Title.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4445" cy="6209030"/>
                    </a:xfrm>
                    <a:prstGeom prst="rect">
                      <a:avLst/>
                    </a:prstGeom>
                    <a:noFill/>
                    <a:ln>
                      <a:noFill/>
                    </a:ln>
                  </pic:spPr>
                </pic:pic>
              </a:graphicData>
            </a:graphic>
          </wp:anchor>
        </w:drawing>
      </w:r>
    </w:p>
    <w:p w:rsidR="00F826A0" w:rsidRPr="00F826A0" w:rsidRDefault="00F826A0" w:rsidP="00F826A0">
      <w:pPr>
        <w:jc w:val="center"/>
        <w:rPr>
          <w:b/>
          <w:color w:val="FFFFFF" w:themeColor="background1"/>
          <w:sz w:val="24"/>
          <w:szCs w:val="24"/>
          <w:lang w:val="ru-RU"/>
        </w:rPr>
      </w:pPr>
    </w:p>
    <w:p w:rsidR="00F826A0" w:rsidRPr="00F826A0" w:rsidRDefault="00F826A0" w:rsidP="00F826A0">
      <w:pPr>
        <w:jc w:val="center"/>
        <w:rPr>
          <w:b/>
          <w:color w:val="FFFFFF" w:themeColor="background1"/>
          <w:sz w:val="24"/>
          <w:szCs w:val="24"/>
          <w:lang w:val="ru-RU"/>
        </w:rPr>
      </w:pPr>
      <w:r w:rsidRPr="00F826A0">
        <w:rPr>
          <w:b/>
          <w:color w:val="FFFFFF" w:themeColor="background1"/>
          <w:sz w:val="24"/>
          <w:szCs w:val="24"/>
          <w:lang w:val="ru-RU"/>
        </w:rPr>
        <w:t>ВЫПОЛНЕНИЕ ИНВЕСТИЦИОННОЙ ПРОГРАММЫ 2016-2020 гг.</w:t>
      </w:r>
    </w:p>
    <w:p w:rsidR="00F826A0" w:rsidRPr="00F826A0" w:rsidRDefault="00F826A0" w:rsidP="00F826A0">
      <w:pPr>
        <w:jc w:val="center"/>
        <w:rPr>
          <w:b/>
          <w:color w:val="FFFFFF" w:themeColor="background1"/>
          <w:sz w:val="24"/>
          <w:szCs w:val="24"/>
          <w:lang w:val="ru-RU"/>
        </w:rPr>
      </w:pPr>
    </w:p>
    <w:p w:rsidR="00F826A0" w:rsidRDefault="00F826A0" w:rsidP="00F826A0">
      <w:pPr>
        <w:jc w:val="center"/>
        <w:rPr>
          <w:b/>
          <w:color w:val="FFFFFF" w:themeColor="background1"/>
          <w:sz w:val="24"/>
          <w:szCs w:val="24"/>
          <w:lang w:val="ru-RU"/>
        </w:rPr>
      </w:pPr>
      <w:r w:rsidRPr="00F826A0">
        <w:rPr>
          <w:b/>
          <w:color w:val="FFFFFF" w:themeColor="background1"/>
          <w:sz w:val="24"/>
          <w:szCs w:val="24"/>
          <w:lang w:val="ru-RU"/>
        </w:rPr>
        <w:t>ПЛАН ВОВЛЕЧЕНИЯ ЗАИНТЕРЕСОВАННЫХ СТОРОН</w:t>
      </w:r>
    </w:p>
    <w:p w:rsidR="00F826A0" w:rsidRPr="00F826A0" w:rsidRDefault="00F826A0" w:rsidP="00F826A0">
      <w:pPr>
        <w:jc w:val="center"/>
        <w:rPr>
          <w:b/>
          <w:color w:val="0070C0"/>
          <w:sz w:val="24"/>
          <w:szCs w:val="24"/>
          <w:lang w:val="ru-RU"/>
        </w:rPr>
      </w:pPr>
    </w:p>
    <w:p w:rsidR="00F826A0" w:rsidRPr="00F826A0" w:rsidRDefault="00F826A0" w:rsidP="00F826A0">
      <w:pPr>
        <w:jc w:val="center"/>
        <w:rPr>
          <w:b/>
          <w:color w:val="0070C0"/>
          <w:sz w:val="24"/>
          <w:szCs w:val="24"/>
          <w:lang w:val="ru-RU"/>
        </w:rPr>
      </w:pPr>
    </w:p>
    <w:p w:rsidR="00F826A0" w:rsidRPr="00F826A0" w:rsidRDefault="00F826A0" w:rsidP="00F826A0">
      <w:pPr>
        <w:jc w:val="center"/>
        <w:rPr>
          <w:b/>
          <w:color w:val="0070C0"/>
          <w:sz w:val="24"/>
          <w:szCs w:val="24"/>
          <w:lang w:val="ru-RU"/>
        </w:rPr>
      </w:pPr>
    </w:p>
    <w:p w:rsidR="00F826A0" w:rsidRPr="00F826A0" w:rsidRDefault="00F826A0" w:rsidP="00F826A0">
      <w:pPr>
        <w:jc w:val="center"/>
        <w:rPr>
          <w:b/>
          <w:color w:val="0070C0"/>
          <w:sz w:val="24"/>
          <w:szCs w:val="24"/>
          <w:lang w:val="ru-RU"/>
        </w:rPr>
      </w:pPr>
    </w:p>
    <w:p w:rsidR="00F826A0" w:rsidRPr="00F826A0" w:rsidRDefault="00F826A0" w:rsidP="00F826A0">
      <w:pPr>
        <w:jc w:val="center"/>
        <w:rPr>
          <w:b/>
          <w:color w:val="0070C0"/>
          <w:sz w:val="24"/>
          <w:szCs w:val="24"/>
          <w:lang w:val="ru-RU"/>
        </w:rPr>
      </w:pPr>
    </w:p>
    <w:p w:rsidR="00F826A0" w:rsidRPr="00F826A0" w:rsidRDefault="00F826A0" w:rsidP="00F826A0">
      <w:pPr>
        <w:jc w:val="center"/>
        <w:rPr>
          <w:b/>
          <w:color w:val="0070C0"/>
          <w:sz w:val="24"/>
          <w:szCs w:val="24"/>
          <w:lang w:val="ru-RU"/>
        </w:rPr>
      </w:pPr>
    </w:p>
    <w:p w:rsidR="00F826A0" w:rsidRPr="00F826A0" w:rsidRDefault="00F826A0" w:rsidP="00F826A0">
      <w:pPr>
        <w:jc w:val="center"/>
        <w:rPr>
          <w:b/>
          <w:color w:val="0070C0"/>
          <w:sz w:val="24"/>
          <w:szCs w:val="24"/>
          <w:lang w:val="ru-RU"/>
        </w:rPr>
      </w:pPr>
    </w:p>
    <w:p w:rsidR="00F826A0" w:rsidRPr="00F826A0" w:rsidRDefault="00F826A0" w:rsidP="00F826A0">
      <w:pPr>
        <w:jc w:val="center"/>
        <w:rPr>
          <w:b/>
          <w:color w:val="0070C0"/>
          <w:sz w:val="24"/>
          <w:szCs w:val="24"/>
          <w:lang w:val="ru-RU"/>
        </w:rPr>
      </w:pPr>
    </w:p>
    <w:p w:rsidR="00F826A0" w:rsidRPr="00F826A0" w:rsidRDefault="00F826A0" w:rsidP="00F826A0">
      <w:pPr>
        <w:jc w:val="center"/>
        <w:rPr>
          <w:szCs w:val="21"/>
          <w:lang w:val="ru-RU"/>
        </w:rPr>
      </w:pPr>
    </w:p>
    <w:p w:rsidR="00F826A0" w:rsidRPr="00F826A0" w:rsidRDefault="00F826A0" w:rsidP="00F826A0">
      <w:pPr>
        <w:jc w:val="center"/>
        <w:rPr>
          <w:b/>
          <w:color w:val="BFBFBF" w:themeColor="background1" w:themeShade="BF"/>
          <w:sz w:val="18"/>
          <w:szCs w:val="18"/>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F826A0" w:rsidRDefault="00F826A0" w:rsidP="00F826A0">
      <w:pPr>
        <w:jc w:val="center"/>
        <w:rPr>
          <w:color w:val="BFBFBF" w:themeColor="background1" w:themeShade="BF"/>
          <w:szCs w:val="21"/>
          <w:lang w:val="ru-RU"/>
        </w:rPr>
      </w:pPr>
    </w:p>
    <w:p w:rsidR="00F826A0" w:rsidRPr="00271C1D" w:rsidRDefault="00F826A0" w:rsidP="00F826A0">
      <w:pPr>
        <w:jc w:val="center"/>
        <w:rPr>
          <w:color w:val="FF0000"/>
          <w:szCs w:val="21"/>
          <w:lang w:val="ru-RU"/>
        </w:rPr>
      </w:pPr>
    </w:p>
    <w:p w:rsidR="00F826A0" w:rsidRPr="00271C1D" w:rsidRDefault="00F826A0" w:rsidP="00F826A0">
      <w:pPr>
        <w:jc w:val="center"/>
        <w:rPr>
          <w:color w:val="BFBFBF" w:themeColor="background1" w:themeShade="BF"/>
          <w:szCs w:val="21"/>
          <w:lang w:val="ru-RU"/>
        </w:rPr>
      </w:pPr>
    </w:p>
    <w:p w:rsidR="00F826A0" w:rsidRPr="00271C1D" w:rsidRDefault="00F826A0" w:rsidP="00F826A0">
      <w:pPr>
        <w:jc w:val="center"/>
        <w:rPr>
          <w:color w:val="BFBFBF" w:themeColor="background1" w:themeShade="BF"/>
          <w:szCs w:val="21"/>
          <w:lang w:val="ru-RU"/>
        </w:rPr>
      </w:pPr>
    </w:p>
    <w:p w:rsidR="00F826A0" w:rsidRPr="00271C1D" w:rsidRDefault="00F826A0" w:rsidP="00F826A0">
      <w:pPr>
        <w:jc w:val="center"/>
        <w:rPr>
          <w:color w:val="BFBFBF" w:themeColor="background1" w:themeShade="BF"/>
          <w:szCs w:val="21"/>
          <w:lang w:val="ru-RU"/>
        </w:rPr>
      </w:pPr>
    </w:p>
    <w:p w:rsidR="00F826A0" w:rsidRPr="00271C1D" w:rsidRDefault="00F826A0" w:rsidP="00F826A0">
      <w:pPr>
        <w:jc w:val="center"/>
        <w:rPr>
          <w:color w:val="BFBFBF" w:themeColor="background1" w:themeShade="BF"/>
          <w:szCs w:val="21"/>
          <w:lang w:val="ru-RU"/>
        </w:rPr>
      </w:pPr>
    </w:p>
    <w:p w:rsidR="00D50433" w:rsidRPr="00D50433" w:rsidRDefault="00F826A0" w:rsidP="00F826A0">
      <w:pPr>
        <w:jc w:val="center"/>
        <w:rPr>
          <w:rFonts w:cs="Arial"/>
          <w:b/>
          <w:color w:val="0D0D0D" w:themeColor="text1" w:themeTint="F2"/>
          <w:sz w:val="24"/>
          <w:szCs w:val="24"/>
        </w:rPr>
      </w:pPr>
      <w:r>
        <w:rPr>
          <w:szCs w:val="21"/>
        </w:rPr>
        <w:t>Февраль</w:t>
      </w:r>
      <w:r w:rsidRPr="002F6F4A">
        <w:rPr>
          <w:szCs w:val="21"/>
          <w:lang w:val="en-US"/>
        </w:rPr>
        <w:t xml:space="preserve"> 201</w:t>
      </w:r>
      <w:r>
        <w:rPr>
          <w:szCs w:val="21"/>
          <w:lang w:val="en-US"/>
        </w:rPr>
        <w:t>8</w:t>
      </w:r>
    </w:p>
    <w:p w:rsidR="00B37AE4" w:rsidRPr="009F26C6" w:rsidRDefault="009F26C6" w:rsidP="00B37AE4">
      <w:pPr>
        <w:pStyle w:val="afff1"/>
        <w:shd w:val="clear" w:color="auto" w:fill="28AF73"/>
        <w:spacing w:before="120"/>
        <w:jc w:val="center"/>
        <w:rPr>
          <w:rFonts w:ascii="Arial" w:hAnsi="Arial"/>
          <w:color w:val="FFFFFF" w:themeColor="background1"/>
          <w:sz w:val="21"/>
          <w:szCs w:val="21"/>
        </w:rPr>
      </w:pPr>
      <w:r w:rsidRPr="009F26C6">
        <w:rPr>
          <w:rFonts w:ascii="Arial" w:hAnsi="Arial"/>
          <w:color w:val="FFFFFF" w:themeColor="background1"/>
          <w:sz w:val="21"/>
          <w:szCs w:val="21"/>
        </w:rPr>
        <w:lastRenderedPageBreak/>
        <w:t>СОДЕРЖАНИЕ</w:t>
      </w:r>
    </w:p>
    <w:p w:rsidR="00746D8F" w:rsidRPr="00746D8F" w:rsidRDefault="00AF69D2">
      <w:pPr>
        <w:pStyle w:val="14"/>
        <w:rPr>
          <w:rFonts w:asciiTheme="minorHAnsi" w:eastAsiaTheme="minorEastAsia" w:hAnsiTheme="minorHAnsi" w:cstheme="minorBidi"/>
          <w:bCs w:val="0"/>
          <w:caps w:val="0"/>
          <w:noProof/>
          <w:sz w:val="22"/>
          <w:szCs w:val="22"/>
          <w:lang w:val="ru-RU"/>
        </w:rPr>
      </w:pPr>
      <w:r w:rsidRPr="00AF69D2">
        <w:rPr>
          <w:rFonts w:ascii="Times New Roman" w:hAnsi="Times New Roman"/>
          <w:b/>
          <w:bCs w:val="0"/>
          <w:caps w:val="0"/>
          <w:smallCaps/>
          <w:sz w:val="19"/>
          <w:szCs w:val="19"/>
        </w:rPr>
        <w:fldChar w:fldCharType="begin"/>
      </w:r>
      <w:r w:rsidR="00A65FB5" w:rsidRPr="00746D8F">
        <w:rPr>
          <w:rFonts w:ascii="Times New Roman" w:hAnsi="Times New Roman"/>
          <w:b/>
          <w:bCs w:val="0"/>
          <w:sz w:val="19"/>
          <w:szCs w:val="19"/>
        </w:rPr>
        <w:instrText xml:space="preserve"> TOC \o "1-2" \h \z \u </w:instrText>
      </w:r>
      <w:r w:rsidRPr="00AF69D2">
        <w:rPr>
          <w:rFonts w:ascii="Times New Roman" w:hAnsi="Times New Roman"/>
          <w:b/>
          <w:bCs w:val="0"/>
          <w:caps w:val="0"/>
          <w:smallCaps/>
          <w:sz w:val="19"/>
          <w:szCs w:val="19"/>
        </w:rPr>
        <w:fldChar w:fldCharType="separate"/>
      </w:r>
      <w:hyperlink w:anchor="_Toc507003760" w:history="1">
        <w:r w:rsidR="00746D8F" w:rsidRPr="00746D8F">
          <w:rPr>
            <w:rStyle w:val="af"/>
            <w:noProof/>
            <w:color w:val="394A58"/>
          </w:rPr>
          <w:t>1</w:t>
        </w:r>
        <w:r w:rsidR="00746D8F" w:rsidRPr="00746D8F">
          <w:rPr>
            <w:rFonts w:asciiTheme="minorHAnsi" w:eastAsiaTheme="minorEastAsia" w:hAnsiTheme="minorHAnsi" w:cstheme="minorBidi"/>
            <w:bCs w:val="0"/>
            <w:caps w:val="0"/>
            <w:noProof/>
            <w:sz w:val="22"/>
            <w:szCs w:val="22"/>
            <w:lang w:val="ru-RU"/>
          </w:rPr>
          <w:tab/>
        </w:r>
        <w:r w:rsidR="00746D8F" w:rsidRPr="00746D8F">
          <w:rPr>
            <w:rStyle w:val="af"/>
            <w:noProof/>
            <w:color w:val="394A58"/>
            <w:lang w:val="ru-RU"/>
          </w:rPr>
          <w:t>ВВЕДЕНИЕ</w:t>
        </w:r>
        <w:r w:rsidR="00746D8F" w:rsidRPr="00746D8F">
          <w:rPr>
            <w:noProof/>
            <w:webHidden/>
          </w:rPr>
          <w:tab/>
        </w:r>
        <w:r w:rsidRPr="00746D8F">
          <w:rPr>
            <w:noProof/>
            <w:webHidden/>
          </w:rPr>
          <w:fldChar w:fldCharType="begin"/>
        </w:r>
        <w:r w:rsidR="00746D8F" w:rsidRPr="00746D8F">
          <w:rPr>
            <w:noProof/>
            <w:webHidden/>
          </w:rPr>
          <w:instrText xml:space="preserve"> PAGEREF _Toc507003760 \h </w:instrText>
        </w:r>
        <w:r w:rsidRPr="00746D8F">
          <w:rPr>
            <w:noProof/>
            <w:webHidden/>
          </w:rPr>
        </w:r>
        <w:r w:rsidRPr="00746D8F">
          <w:rPr>
            <w:noProof/>
            <w:webHidden/>
          </w:rPr>
          <w:fldChar w:fldCharType="separate"/>
        </w:r>
        <w:r w:rsidR="00746D8F" w:rsidRPr="00746D8F">
          <w:rPr>
            <w:noProof/>
            <w:webHidden/>
          </w:rPr>
          <w:t>1</w:t>
        </w:r>
        <w:r w:rsidRPr="00746D8F">
          <w:rPr>
            <w:noProof/>
            <w:webHidden/>
          </w:rPr>
          <w:fldChar w:fldCharType="end"/>
        </w:r>
      </w:hyperlink>
    </w:p>
    <w:p w:rsidR="00746D8F" w:rsidRPr="00746D8F" w:rsidRDefault="00AF69D2">
      <w:pPr>
        <w:pStyle w:val="14"/>
        <w:rPr>
          <w:rFonts w:asciiTheme="minorHAnsi" w:eastAsiaTheme="minorEastAsia" w:hAnsiTheme="minorHAnsi" w:cstheme="minorBidi"/>
          <w:bCs w:val="0"/>
          <w:caps w:val="0"/>
          <w:noProof/>
          <w:sz w:val="22"/>
          <w:szCs w:val="22"/>
          <w:lang w:val="ru-RU"/>
        </w:rPr>
      </w:pPr>
      <w:hyperlink w:anchor="_Toc507003761" w:history="1">
        <w:r w:rsidR="00746D8F" w:rsidRPr="00746D8F">
          <w:rPr>
            <w:rStyle w:val="af"/>
            <w:noProof/>
            <w:color w:val="394A58"/>
            <w:lang w:val="ru-RU"/>
          </w:rPr>
          <w:t>2</w:t>
        </w:r>
        <w:r w:rsidR="00746D8F" w:rsidRPr="00746D8F">
          <w:rPr>
            <w:rFonts w:asciiTheme="minorHAnsi" w:eastAsiaTheme="minorEastAsia" w:hAnsiTheme="minorHAnsi" w:cstheme="minorBidi"/>
            <w:bCs w:val="0"/>
            <w:caps w:val="0"/>
            <w:noProof/>
            <w:sz w:val="22"/>
            <w:szCs w:val="22"/>
            <w:lang w:val="ru-RU"/>
          </w:rPr>
          <w:tab/>
        </w:r>
        <w:r w:rsidR="00746D8F" w:rsidRPr="00746D8F">
          <w:rPr>
            <w:rStyle w:val="af"/>
            <w:noProof/>
            <w:color w:val="394A58"/>
            <w:lang w:val="ru-RU"/>
          </w:rPr>
          <w:t>Требования к вовлечению заинтересованных сторон</w:t>
        </w:r>
        <w:r w:rsidR="00746D8F" w:rsidRPr="00746D8F">
          <w:rPr>
            <w:noProof/>
            <w:webHidden/>
          </w:rPr>
          <w:tab/>
        </w:r>
        <w:r w:rsidRPr="00746D8F">
          <w:rPr>
            <w:noProof/>
            <w:webHidden/>
          </w:rPr>
          <w:fldChar w:fldCharType="begin"/>
        </w:r>
        <w:r w:rsidR="00746D8F" w:rsidRPr="00746D8F">
          <w:rPr>
            <w:noProof/>
            <w:webHidden/>
          </w:rPr>
          <w:instrText xml:space="preserve"> PAGEREF _Toc507003761 \h </w:instrText>
        </w:r>
        <w:r w:rsidRPr="00746D8F">
          <w:rPr>
            <w:noProof/>
            <w:webHidden/>
          </w:rPr>
        </w:r>
        <w:r w:rsidRPr="00746D8F">
          <w:rPr>
            <w:noProof/>
            <w:webHidden/>
          </w:rPr>
          <w:fldChar w:fldCharType="separate"/>
        </w:r>
        <w:r w:rsidR="00746D8F" w:rsidRPr="00746D8F">
          <w:rPr>
            <w:noProof/>
            <w:webHidden/>
          </w:rPr>
          <w:t>1</w:t>
        </w:r>
        <w:r w:rsidRPr="00746D8F">
          <w:rPr>
            <w:noProof/>
            <w:webHidden/>
          </w:rPr>
          <w:fldChar w:fldCharType="end"/>
        </w:r>
      </w:hyperlink>
    </w:p>
    <w:p w:rsidR="00746D8F" w:rsidRPr="00746D8F" w:rsidRDefault="00AF69D2">
      <w:pPr>
        <w:pStyle w:val="14"/>
        <w:rPr>
          <w:rFonts w:asciiTheme="minorHAnsi" w:eastAsiaTheme="minorEastAsia" w:hAnsiTheme="minorHAnsi" w:cstheme="minorBidi"/>
          <w:bCs w:val="0"/>
          <w:caps w:val="0"/>
          <w:noProof/>
          <w:sz w:val="22"/>
          <w:szCs w:val="22"/>
          <w:lang w:val="ru-RU"/>
        </w:rPr>
      </w:pPr>
      <w:hyperlink w:anchor="_Toc507003762" w:history="1">
        <w:r w:rsidR="00746D8F" w:rsidRPr="00746D8F">
          <w:rPr>
            <w:rStyle w:val="af"/>
            <w:noProof/>
            <w:color w:val="394A58"/>
            <w:lang w:val="ru-RU"/>
          </w:rPr>
          <w:t>3</w:t>
        </w:r>
        <w:r w:rsidR="00746D8F" w:rsidRPr="00746D8F">
          <w:rPr>
            <w:rFonts w:asciiTheme="minorHAnsi" w:eastAsiaTheme="minorEastAsia" w:hAnsiTheme="minorHAnsi" w:cstheme="minorBidi"/>
            <w:bCs w:val="0"/>
            <w:caps w:val="0"/>
            <w:noProof/>
            <w:sz w:val="22"/>
            <w:szCs w:val="22"/>
            <w:lang w:val="ru-RU"/>
          </w:rPr>
          <w:tab/>
        </w:r>
        <w:r w:rsidR="00746D8F" w:rsidRPr="00746D8F">
          <w:rPr>
            <w:rStyle w:val="af"/>
            <w:noProof/>
            <w:color w:val="394A58"/>
            <w:lang w:val="ru-RU"/>
          </w:rPr>
          <w:t>сушествующий в МРЭК процесс вовлечения заинтересованных сторон и раскрытие информации</w:t>
        </w:r>
        <w:r w:rsidR="00746D8F" w:rsidRPr="00746D8F">
          <w:rPr>
            <w:noProof/>
            <w:webHidden/>
          </w:rPr>
          <w:tab/>
        </w:r>
        <w:r w:rsidRPr="00746D8F">
          <w:rPr>
            <w:noProof/>
            <w:webHidden/>
          </w:rPr>
          <w:fldChar w:fldCharType="begin"/>
        </w:r>
        <w:r w:rsidR="00746D8F" w:rsidRPr="00746D8F">
          <w:rPr>
            <w:noProof/>
            <w:webHidden/>
          </w:rPr>
          <w:instrText xml:space="preserve"> PAGEREF _Toc507003762 \h </w:instrText>
        </w:r>
        <w:r w:rsidRPr="00746D8F">
          <w:rPr>
            <w:noProof/>
            <w:webHidden/>
          </w:rPr>
        </w:r>
        <w:r w:rsidRPr="00746D8F">
          <w:rPr>
            <w:noProof/>
            <w:webHidden/>
          </w:rPr>
          <w:fldChar w:fldCharType="separate"/>
        </w:r>
        <w:r w:rsidR="00746D8F" w:rsidRPr="00746D8F">
          <w:rPr>
            <w:noProof/>
            <w:webHidden/>
          </w:rPr>
          <w:t>1</w:t>
        </w:r>
        <w:r w:rsidRPr="00746D8F">
          <w:rPr>
            <w:noProof/>
            <w:webHidden/>
          </w:rPr>
          <w:fldChar w:fldCharType="end"/>
        </w:r>
      </w:hyperlink>
    </w:p>
    <w:p w:rsidR="00746D8F" w:rsidRPr="00746D8F" w:rsidRDefault="00AF69D2">
      <w:pPr>
        <w:pStyle w:val="14"/>
        <w:rPr>
          <w:rFonts w:asciiTheme="minorHAnsi" w:eastAsiaTheme="minorEastAsia" w:hAnsiTheme="minorHAnsi" w:cstheme="minorBidi"/>
          <w:bCs w:val="0"/>
          <w:caps w:val="0"/>
          <w:noProof/>
          <w:sz w:val="22"/>
          <w:szCs w:val="22"/>
          <w:lang w:val="ru-RU"/>
        </w:rPr>
      </w:pPr>
      <w:hyperlink w:anchor="_Toc507003763" w:history="1">
        <w:r w:rsidR="00746D8F" w:rsidRPr="00746D8F">
          <w:rPr>
            <w:rStyle w:val="af"/>
            <w:noProof/>
            <w:color w:val="394A58"/>
            <w:lang w:val="ru-RU"/>
          </w:rPr>
          <w:t>4</w:t>
        </w:r>
        <w:r w:rsidR="00746D8F" w:rsidRPr="00746D8F">
          <w:rPr>
            <w:rFonts w:asciiTheme="minorHAnsi" w:eastAsiaTheme="minorEastAsia" w:hAnsiTheme="minorHAnsi" w:cstheme="minorBidi"/>
            <w:bCs w:val="0"/>
            <w:caps w:val="0"/>
            <w:noProof/>
            <w:sz w:val="22"/>
            <w:szCs w:val="22"/>
            <w:lang w:val="ru-RU"/>
          </w:rPr>
          <w:tab/>
        </w:r>
        <w:r w:rsidR="00746D8F" w:rsidRPr="00746D8F">
          <w:rPr>
            <w:rStyle w:val="af"/>
            <w:noProof/>
            <w:color w:val="394A58"/>
            <w:lang w:val="ru-RU"/>
          </w:rPr>
          <w:t>ВЫЯВЛЕНИЕ И АНАЛИЗ ЗАИНТЕРЕСОВАННЫХ СТОРОН</w:t>
        </w:r>
        <w:r w:rsidR="00746D8F" w:rsidRPr="00746D8F">
          <w:rPr>
            <w:noProof/>
            <w:webHidden/>
          </w:rPr>
          <w:tab/>
        </w:r>
        <w:r w:rsidRPr="00746D8F">
          <w:rPr>
            <w:noProof/>
            <w:webHidden/>
          </w:rPr>
          <w:fldChar w:fldCharType="begin"/>
        </w:r>
        <w:r w:rsidR="00746D8F" w:rsidRPr="00746D8F">
          <w:rPr>
            <w:noProof/>
            <w:webHidden/>
          </w:rPr>
          <w:instrText xml:space="preserve"> PAGEREF _Toc507003763 \h </w:instrText>
        </w:r>
        <w:r w:rsidRPr="00746D8F">
          <w:rPr>
            <w:noProof/>
            <w:webHidden/>
          </w:rPr>
        </w:r>
        <w:r w:rsidRPr="00746D8F">
          <w:rPr>
            <w:noProof/>
            <w:webHidden/>
          </w:rPr>
          <w:fldChar w:fldCharType="separate"/>
        </w:r>
        <w:r w:rsidR="00746D8F" w:rsidRPr="00746D8F">
          <w:rPr>
            <w:noProof/>
            <w:webHidden/>
          </w:rPr>
          <w:t>3</w:t>
        </w:r>
        <w:r w:rsidRPr="00746D8F">
          <w:rPr>
            <w:noProof/>
            <w:webHidden/>
          </w:rPr>
          <w:fldChar w:fldCharType="end"/>
        </w:r>
      </w:hyperlink>
    </w:p>
    <w:p w:rsidR="00746D8F" w:rsidRPr="00746D8F" w:rsidRDefault="00AF69D2">
      <w:pPr>
        <w:pStyle w:val="21"/>
        <w:rPr>
          <w:rFonts w:asciiTheme="minorHAnsi" w:eastAsiaTheme="minorEastAsia" w:hAnsiTheme="minorHAnsi" w:cstheme="minorBidi"/>
          <w:noProof/>
          <w:sz w:val="22"/>
          <w:szCs w:val="22"/>
          <w:lang w:val="ru-RU"/>
        </w:rPr>
      </w:pPr>
      <w:hyperlink w:anchor="_Toc507003764" w:history="1">
        <w:r w:rsidR="00746D8F" w:rsidRPr="00746D8F">
          <w:rPr>
            <w:rStyle w:val="af"/>
            <w:noProof/>
            <w:color w:val="394A58"/>
            <w:lang w:val="ru-RU"/>
          </w:rPr>
          <w:t>4.1</w:t>
        </w:r>
        <w:r w:rsidR="00746D8F" w:rsidRPr="00746D8F">
          <w:rPr>
            <w:rFonts w:asciiTheme="minorHAnsi" w:eastAsiaTheme="minorEastAsia" w:hAnsiTheme="minorHAnsi" w:cstheme="minorBidi"/>
            <w:noProof/>
            <w:sz w:val="22"/>
            <w:szCs w:val="22"/>
            <w:lang w:val="ru-RU"/>
          </w:rPr>
          <w:tab/>
        </w:r>
        <w:r w:rsidR="00746D8F" w:rsidRPr="00746D8F">
          <w:rPr>
            <w:rStyle w:val="af"/>
            <w:noProof/>
            <w:color w:val="394A58"/>
            <w:lang w:val="ru-RU"/>
          </w:rPr>
          <w:t>Заинтересованные стороны и потребность в информации</w:t>
        </w:r>
        <w:r w:rsidR="00746D8F" w:rsidRPr="00746D8F">
          <w:rPr>
            <w:noProof/>
            <w:webHidden/>
          </w:rPr>
          <w:tab/>
        </w:r>
        <w:r w:rsidRPr="00746D8F">
          <w:rPr>
            <w:noProof/>
            <w:webHidden/>
          </w:rPr>
          <w:fldChar w:fldCharType="begin"/>
        </w:r>
        <w:r w:rsidR="00746D8F" w:rsidRPr="00746D8F">
          <w:rPr>
            <w:noProof/>
            <w:webHidden/>
          </w:rPr>
          <w:instrText xml:space="preserve"> PAGEREF _Toc507003764 \h </w:instrText>
        </w:r>
        <w:r w:rsidRPr="00746D8F">
          <w:rPr>
            <w:noProof/>
            <w:webHidden/>
          </w:rPr>
        </w:r>
        <w:r w:rsidRPr="00746D8F">
          <w:rPr>
            <w:noProof/>
            <w:webHidden/>
          </w:rPr>
          <w:fldChar w:fldCharType="separate"/>
        </w:r>
        <w:r w:rsidR="00746D8F" w:rsidRPr="00746D8F">
          <w:rPr>
            <w:noProof/>
            <w:webHidden/>
          </w:rPr>
          <w:t>3</w:t>
        </w:r>
        <w:r w:rsidRPr="00746D8F">
          <w:rPr>
            <w:noProof/>
            <w:webHidden/>
          </w:rPr>
          <w:fldChar w:fldCharType="end"/>
        </w:r>
      </w:hyperlink>
    </w:p>
    <w:p w:rsidR="00746D8F" w:rsidRPr="00746D8F" w:rsidRDefault="00AF69D2">
      <w:pPr>
        <w:pStyle w:val="21"/>
        <w:rPr>
          <w:rFonts w:asciiTheme="minorHAnsi" w:eastAsiaTheme="minorEastAsia" w:hAnsiTheme="minorHAnsi" w:cstheme="minorBidi"/>
          <w:noProof/>
          <w:sz w:val="22"/>
          <w:szCs w:val="22"/>
          <w:lang w:val="ru-RU"/>
        </w:rPr>
      </w:pPr>
      <w:hyperlink w:anchor="_Toc507003765" w:history="1">
        <w:r w:rsidR="00746D8F" w:rsidRPr="00746D8F">
          <w:rPr>
            <w:rStyle w:val="af"/>
            <w:noProof/>
            <w:color w:val="394A58"/>
          </w:rPr>
          <w:t>4.2</w:t>
        </w:r>
        <w:r w:rsidR="00746D8F" w:rsidRPr="00746D8F">
          <w:rPr>
            <w:rFonts w:asciiTheme="minorHAnsi" w:eastAsiaTheme="minorEastAsia" w:hAnsiTheme="minorHAnsi" w:cstheme="minorBidi"/>
            <w:noProof/>
            <w:sz w:val="22"/>
            <w:szCs w:val="22"/>
            <w:lang w:val="ru-RU"/>
          </w:rPr>
          <w:tab/>
        </w:r>
        <w:r w:rsidR="00746D8F" w:rsidRPr="00746D8F">
          <w:rPr>
            <w:rStyle w:val="af"/>
            <w:noProof/>
            <w:color w:val="394A58"/>
            <w:lang w:val="ru-RU"/>
          </w:rPr>
          <w:t>Местные контролирующие органы</w:t>
        </w:r>
        <w:r w:rsidR="00746D8F" w:rsidRPr="00746D8F">
          <w:rPr>
            <w:noProof/>
            <w:webHidden/>
          </w:rPr>
          <w:tab/>
        </w:r>
        <w:r w:rsidRPr="00746D8F">
          <w:rPr>
            <w:noProof/>
            <w:webHidden/>
          </w:rPr>
          <w:fldChar w:fldCharType="begin"/>
        </w:r>
        <w:r w:rsidR="00746D8F" w:rsidRPr="00746D8F">
          <w:rPr>
            <w:noProof/>
            <w:webHidden/>
          </w:rPr>
          <w:instrText xml:space="preserve"> PAGEREF _Toc507003765 \h </w:instrText>
        </w:r>
        <w:r w:rsidRPr="00746D8F">
          <w:rPr>
            <w:noProof/>
            <w:webHidden/>
          </w:rPr>
        </w:r>
        <w:r w:rsidRPr="00746D8F">
          <w:rPr>
            <w:noProof/>
            <w:webHidden/>
          </w:rPr>
          <w:fldChar w:fldCharType="separate"/>
        </w:r>
        <w:r w:rsidR="00746D8F" w:rsidRPr="00746D8F">
          <w:rPr>
            <w:noProof/>
            <w:webHidden/>
          </w:rPr>
          <w:t>4</w:t>
        </w:r>
        <w:r w:rsidRPr="00746D8F">
          <w:rPr>
            <w:noProof/>
            <w:webHidden/>
          </w:rPr>
          <w:fldChar w:fldCharType="end"/>
        </w:r>
      </w:hyperlink>
    </w:p>
    <w:p w:rsidR="00746D8F" w:rsidRPr="00746D8F" w:rsidRDefault="00AF69D2">
      <w:pPr>
        <w:pStyle w:val="21"/>
        <w:rPr>
          <w:rFonts w:asciiTheme="minorHAnsi" w:eastAsiaTheme="minorEastAsia" w:hAnsiTheme="minorHAnsi" w:cstheme="minorBidi"/>
          <w:noProof/>
          <w:sz w:val="22"/>
          <w:szCs w:val="22"/>
          <w:lang w:val="ru-RU"/>
        </w:rPr>
      </w:pPr>
      <w:hyperlink w:anchor="_Toc507003766" w:history="1">
        <w:r w:rsidR="00746D8F" w:rsidRPr="00746D8F">
          <w:rPr>
            <w:rStyle w:val="af"/>
            <w:noProof/>
            <w:color w:val="394A58"/>
          </w:rPr>
          <w:t>4.3</w:t>
        </w:r>
        <w:r w:rsidR="00746D8F" w:rsidRPr="00746D8F">
          <w:rPr>
            <w:rFonts w:asciiTheme="minorHAnsi" w:eastAsiaTheme="minorEastAsia" w:hAnsiTheme="minorHAnsi" w:cstheme="minorBidi"/>
            <w:noProof/>
            <w:sz w:val="22"/>
            <w:szCs w:val="22"/>
            <w:lang w:val="ru-RU"/>
          </w:rPr>
          <w:tab/>
        </w:r>
        <w:r w:rsidR="00746D8F" w:rsidRPr="00746D8F">
          <w:rPr>
            <w:rStyle w:val="af"/>
            <w:noProof/>
            <w:color w:val="394A58"/>
            <w:lang w:val="ru-RU"/>
          </w:rPr>
          <w:t>Персонал проекта</w:t>
        </w:r>
        <w:r w:rsidR="00746D8F" w:rsidRPr="00746D8F">
          <w:rPr>
            <w:noProof/>
            <w:webHidden/>
          </w:rPr>
          <w:tab/>
        </w:r>
        <w:r w:rsidRPr="00746D8F">
          <w:rPr>
            <w:noProof/>
            <w:webHidden/>
          </w:rPr>
          <w:fldChar w:fldCharType="begin"/>
        </w:r>
        <w:r w:rsidR="00746D8F" w:rsidRPr="00746D8F">
          <w:rPr>
            <w:noProof/>
            <w:webHidden/>
          </w:rPr>
          <w:instrText xml:space="preserve"> PAGEREF _Toc507003766 \h </w:instrText>
        </w:r>
        <w:r w:rsidRPr="00746D8F">
          <w:rPr>
            <w:noProof/>
            <w:webHidden/>
          </w:rPr>
        </w:r>
        <w:r w:rsidRPr="00746D8F">
          <w:rPr>
            <w:noProof/>
            <w:webHidden/>
          </w:rPr>
          <w:fldChar w:fldCharType="separate"/>
        </w:r>
        <w:r w:rsidR="00746D8F" w:rsidRPr="00746D8F">
          <w:rPr>
            <w:noProof/>
            <w:webHidden/>
          </w:rPr>
          <w:t>4</w:t>
        </w:r>
        <w:r w:rsidRPr="00746D8F">
          <w:rPr>
            <w:noProof/>
            <w:webHidden/>
          </w:rPr>
          <w:fldChar w:fldCharType="end"/>
        </w:r>
      </w:hyperlink>
    </w:p>
    <w:p w:rsidR="00746D8F" w:rsidRPr="00746D8F" w:rsidRDefault="00AF69D2">
      <w:pPr>
        <w:pStyle w:val="21"/>
        <w:rPr>
          <w:rFonts w:asciiTheme="minorHAnsi" w:eastAsiaTheme="minorEastAsia" w:hAnsiTheme="minorHAnsi" w:cstheme="minorBidi"/>
          <w:noProof/>
          <w:sz w:val="22"/>
          <w:szCs w:val="22"/>
          <w:lang w:val="ru-RU"/>
        </w:rPr>
      </w:pPr>
      <w:hyperlink w:anchor="_Toc507003767" w:history="1">
        <w:r w:rsidR="00746D8F" w:rsidRPr="00746D8F">
          <w:rPr>
            <w:rStyle w:val="af"/>
            <w:noProof/>
            <w:color w:val="394A58"/>
          </w:rPr>
          <w:t>4.4</w:t>
        </w:r>
        <w:r w:rsidR="00746D8F" w:rsidRPr="00746D8F">
          <w:rPr>
            <w:rFonts w:asciiTheme="minorHAnsi" w:eastAsiaTheme="minorEastAsia" w:hAnsiTheme="minorHAnsi" w:cstheme="minorBidi"/>
            <w:noProof/>
            <w:sz w:val="22"/>
            <w:szCs w:val="22"/>
            <w:lang w:val="ru-RU"/>
          </w:rPr>
          <w:tab/>
        </w:r>
        <w:r w:rsidR="00746D8F" w:rsidRPr="00746D8F">
          <w:rPr>
            <w:rStyle w:val="af"/>
            <w:noProof/>
            <w:color w:val="394A58"/>
            <w:lang w:val="ru-RU"/>
          </w:rPr>
          <w:t>Поставщики товаров и услуг</w:t>
        </w:r>
        <w:r w:rsidR="00746D8F" w:rsidRPr="00746D8F">
          <w:rPr>
            <w:noProof/>
            <w:webHidden/>
          </w:rPr>
          <w:tab/>
        </w:r>
        <w:r w:rsidRPr="00746D8F">
          <w:rPr>
            <w:noProof/>
            <w:webHidden/>
          </w:rPr>
          <w:fldChar w:fldCharType="begin"/>
        </w:r>
        <w:r w:rsidR="00746D8F" w:rsidRPr="00746D8F">
          <w:rPr>
            <w:noProof/>
            <w:webHidden/>
          </w:rPr>
          <w:instrText xml:space="preserve"> PAGEREF _Toc507003767 \h </w:instrText>
        </w:r>
        <w:r w:rsidRPr="00746D8F">
          <w:rPr>
            <w:noProof/>
            <w:webHidden/>
          </w:rPr>
        </w:r>
        <w:r w:rsidRPr="00746D8F">
          <w:rPr>
            <w:noProof/>
            <w:webHidden/>
          </w:rPr>
          <w:fldChar w:fldCharType="separate"/>
        </w:r>
        <w:r w:rsidR="00746D8F" w:rsidRPr="00746D8F">
          <w:rPr>
            <w:noProof/>
            <w:webHidden/>
          </w:rPr>
          <w:t>4</w:t>
        </w:r>
        <w:r w:rsidRPr="00746D8F">
          <w:rPr>
            <w:noProof/>
            <w:webHidden/>
          </w:rPr>
          <w:fldChar w:fldCharType="end"/>
        </w:r>
      </w:hyperlink>
    </w:p>
    <w:p w:rsidR="00746D8F" w:rsidRPr="00746D8F" w:rsidRDefault="00AF69D2">
      <w:pPr>
        <w:pStyle w:val="21"/>
        <w:rPr>
          <w:rFonts w:asciiTheme="minorHAnsi" w:eastAsiaTheme="minorEastAsia" w:hAnsiTheme="minorHAnsi" w:cstheme="minorBidi"/>
          <w:noProof/>
          <w:sz w:val="22"/>
          <w:szCs w:val="22"/>
          <w:lang w:val="ru-RU"/>
        </w:rPr>
      </w:pPr>
      <w:hyperlink w:anchor="_Toc507003768" w:history="1">
        <w:r w:rsidR="00746D8F" w:rsidRPr="00746D8F">
          <w:rPr>
            <w:rStyle w:val="af"/>
            <w:noProof/>
            <w:color w:val="394A58"/>
          </w:rPr>
          <w:t>4.5</w:t>
        </w:r>
        <w:r w:rsidR="00746D8F" w:rsidRPr="00746D8F">
          <w:rPr>
            <w:rFonts w:asciiTheme="minorHAnsi" w:eastAsiaTheme="minorEastAsia" w:hAnsiTheme="minorHAnsi" w:cstheme="minorBidi"/>
            <w:noProof/>
            <w:sz w:val="22"/>
            <w:szCs w:val="22"/>
            <w:lang w:val="ru-RU"/>
          </w:rPr>
          <w:tab/>
        </w:r>
        <w:r w:rsidR="00746D8F" w:rsidRPr="00746D8F">
          <w:rPr>
            <w:rStyle w:val="af"/>
            <w:noProof/>
            <w:color w:val="394A58"/>
            <w:lang w:val="ru-RU"/>
          </w:rPr>
          <w:t>Население области</w:t>
        </w:r>
        <w:r w:rsidR="00746D8F" w:rsidRPr="00746D8F">
          <w:rPr>
            <w:noProof/>
            <w:webHidden/>
          </w:rPr>
          <w:tab/>
        </w:r>
        <w:r w:rsidRPr="00746D8F">
          <w:rPr>
            <w:noProof/>
            <w:webHidden/>
          </w:rPr>
          <w:fldChar w:fldCharType="begin"/>
        </w:r>
        <w:r w:rsidR="00746D8F" w:rsidRPr="00746D8F">
          <w:rPr>
            <w:noProof/>
            <w:webHidden/>
          </w:rPr>
          <w:instrText xml:space="preserve"> PAGEREF _Toc507003768 \h </w:instrText>
        </w:r>
        <w:r w:rsidRPr="00746D8F">
          <w:rPr>
            <w:noProof/>
            <w:webHidden/>
          </w:rPr>
        </w:r>
        <w:r w:rsidRPr="00746D8F">
          <w:rPr>
            <w:noProof/>
            <w:webHidden/>
          </w:rPr>
          <w:fldChar w:fldCharType="separate"/>
        </w:r>
        <w:r w:rsidR="00746D8F" w:rsidRPr="00746D8F">
          <w:rPr>
            <w:noProof/>
            <w:webHidden/>
          </w:rPr>
          <w:t>4</w:t>
        </w:r>
        <w:r w:rsidRPr="00746D8F">
          <w:rPr>
            <w:noProof/>
            <w:webHidden/>
          </w:rPr>
          <w:fldChar w:fldCharType="end"/>
        </w:r>
      </w:hyperlink>
    </w:p>
    <w:p w:rsidR="00746D8F" w:rsidRPr="00746D8F" w:rsidRDefault="00AF69D2">
      <w:pPr>
        <w:pStyle w:val="21"/>
        <w:rPr>
          <w:rFonts w:asciiTheme="minorHAnsi" w:eastAsiaTheme="minorEastAsia" w:hAnsiTheme="minorHAnsi" w:cstheme="minorBidi"/>
          <w:noProof/>
          <w:sz w:val="22"/>
          <w:szCs w:val="22"/>
          <w:lang w:val="ru-RU"/>
        </w:rPr>
      </w:pPr>
      <w:hyperlink w:anchor="_Toc507003769" w:history="1">
        <w:r w:rsidR="00746D8F" w:rsidRPr="00746D8F">
          <w:rPr>
            <w:rStyle w:val="af"/>
            <w:noProof/>
            <w:color w:val="394A58"/>
          </w:rPr>
          <w:t>4.6</w:t>
        </w:r>
        <w:r w:rsidR="00746D8F" w:rsidRPr="00746D8F">
          <w:rPr>
            <w:rFonts w:asciiTheme="minorHAnsi" w:eastAsiaTheme="minorEastAsia" w:hAnsiTheme="minorHAnsi" w:cstheme="minorBidi"/>
            <w:noProof/>
            <w:sz w:val="22"/>
            <w:szCs w:val="22"/>
            <w:lang w:val="ru-RU"/>
          </w:rPr>
          <w:tab/>
        </w:r>
        <w:r w:rsidR="00746D8F" w:rsidRPr="00746D8F">
          <w:rPr>
            <w:rStyle w:val="af"/>
            <w:noProof/>
            <w:color w:val="394A58"/>
            <w:lang w:val="ru-RU"/>
          </w:rPr>
          <w:t>Местные средства массовой информации</w:t>
        </w:r>
        <w:r w:rsidR="00746D8F" w:rsidRPr="00746D8F">
          <w:rPr>
            <w:noProof/>
            <w:webHidden/>
          </w:rPr>
          <w:tab/>
        </w:r>
        <w:r w:rsidRPr="00746D8F">
          <w:rPr>
            <w:noProof/>
            <w:webHidden/>
          </w:rPr>
          <w:fldChar w:fldCharType="begin"/>
        </w:r>
        <w:r w:rsidR="00746D8F" w:rsidRPr="00746D8F">
          <w:rPr>
            <w:noProof/>
            <w:webHidden/>
          </w:rPr>
          <w:instrText xml:space="preserve"> PAGEREF _Toc507003769 \h </w:instrText>
        </w:r>
        <w:r w:rsidRPr="00746D8F">
          <w:rPr>
            <w:noProof/>
            <w:webHidden/>
          </w:rPr>
        </w:r>
        <w:r w:rsidRPr="00746D8F">
          <w:rPr>
            <w:noProof/>
            <w:webHidden/>
          </w:rPr>
          <w:fldChar w:fldCharType="separate"/>
        </w:r>
        <w:r w:rsidR="00746D8F" w:rsidRPr="00746D8F">
          <w:rPr>
            <w:noProof/>
            <w:webHidden/>
          </w:rPr>
          <w:t>5</w:t>
        </w:r>
        <w:r w:rsidRPr="00746D8F">
          <w:rPr>
            <w:noProof/>
            <w:webHidden/>
          </w:rPr>
          <w:fldChar w:fldCharType="end"/>
        </w:r>
      </w:hyperlink>
    </w:p>
    <w:p w:rsidR="00746D8F" w:rsidRPr="00746D8F" w:rsidRDefault="00AF69D2">
      <w:pPr>
        <w:pStyle w:val="21"/>
        <w:rPr>
          <w:rFonts w:asciiTheme="minorHAnsi" w:eastAsiaTheme="minorEastAsia" w:hAnsiTheme="minorHAnsi" w:cstheme="minorBidi"/>
          <w:noProof/>
          <w:sz w:val="22"/>
          <w:szCs w:val="22"/>
          <w:lang w:val="ru-RU"/>
        </w:rPr>
      </w:pPr>
      <w:hyperlink w:anchor="_Toc507003770" w:history="1">
        <w:r w:rsidR="00746D8F" w:rsidRPr="00746D8F">
          <w:rPr>
            <w:rStyle w:val="af"/>
            <w:noProof/>
            <w:color w:val="394A58"/>
          </w:rPr>
          <w:t>4.7</w:t>
        </w:r>
        <w:r w:rsidR="00746D8F" w:rsidRPr="00746D8F">
          <w:rPr>
            <w:rFonts w:asciiTheme="minorHAnsi" w:eastAsiaTheme="minorEastAsia" w:hAnsiTheme="minorHAnsi" w:cstheme="minorBidi"/>
            <w:noProof/>
            <w:sz w:val="22"/>
            <w:szCs w:val="22"/>
            <w:lang w:val="ru-RU"/>
          </w:rPr>
          <w:tab/>
        </w:r>
        <w:r w:rsidR="00746D8F" w:rsidRPr="00746D8F">
          <w:rPr>
            <w:rStyle w:val="af"/>
            <w:noProof/>
            <w:color w:val="394A58"/>
            <w:lang w:val="ru-RU"/>
          </w:rPr>
          <w:t>Неправительственные организации</w:t>
        </w:r>
        <w:r w:rsidR="00746D8F" w:rsidRPr="00746D8F">
          <w:rPr>
            <w:noProof/>
            <w:webHidden/>
          </w:rPr>
          <w:tab/>
        </w:r>
        <w:r w:rsidRPr="00746D8F">
          <w:rPr>
            <w:noProof/>
            <w:webHidden/>
          </w:rPr>
          <w:fldChar w:fldCharType="begin"/>
        </w:r>
        <w:r w:rsidR="00746D8F" w:rsidRPr="00746D8F">
          <w:rPr>
            <w:noProof/>
            <w:webHidden/>
          </w:rPr>
          <w:instrText xml:space="preserve"> PAGEREF _Toc507003770 \h </w:instrText>
        </w:r>
        <w:r w:rsidRPr="00746D8F">
          <w:rPr>
            <w:noProof/>
            <w:webHidden/>
          </w:rPr>
        </w:r>
        <w:r w:rsidRPr="00746D8F">
          <w:rPr>
            <w:noProof/>
            <w:webHidden/>
          </w:rPr>
          <w:fldChar w:fldCharType="separate"/>
        </w:r>
        <w:r w:rsidR="00746D8F" w:rsidRPr="00746D8F">
          <w:rPr>
            <w:noProof/>
            <w:webHidden/>
          </w:rPr>
          <w:t>5</w:t>
        </w:r>
        <w:r w:rsidRPr="00746D8F">
          <w:rPr>
            <w:noProof/>
            <w:webHidden/>
          </w:rPr>
          <w:fldChar w:fldCharType="end"/>
        </w:r>
      </w:hyperlink>
    </w:p>
    <w:p w:rsidR="00746D8F" w:rsidRPr="00746D8F" w:rsidRDefault="00AF69D2">
      <w:pPr>
        <w:pStyle w:val="14"/>
        <w:rPr>
          <w:rFonts w:asciiTheme="minorHAnsi" w:eastAsiaTheme="minorEastAsia" w:hAnsiTheme="minorHAnsi" w:cstheme="minorBidi"/>
          <w:bCs w:val="0"/>
          <w:caps w:val="0"/>
          <w:noProof/>
          <w:sz w:val="22"/>
          <w:szCs w:val="22"/>
          <w:lang w:val="ru-RU"/>
        </w:rPr>
      </w:pPr>
      <w:hyperlink w:anchor="_Toc507003771" w:history="1">
        <w:r w:rsidR="00746D8F" w:rsidRPr="00746D8F">
          <w:rPr>
            <w:rStyle w:val="af"/>
            <w:noProof/>
            <w:color w:val="394A58"/>
          </w:rPr>
          <w:t>5</w:t>
        </w:r>
        <w:r w:rsidR="00746D8F" w:rsidRPr="00746D8F">
          <w:rPr>
            <w:rFonts w:asciiTheme="minorHAnsi" w:eastAsiaTheme="minorEastAsia" w:hAnsiTheme="minorHAnsi" w:cstheme="minorBidi"/>
            <w:bCs w:val="0"/>
            <w:caps w:val="0"/>
            <w:noProof/>
            <w:sz w:val="22"/>
            <w:szCs w:val="22"/>
            <w:lang w:val="ru-RU"/>
          </w:rPr>
          <w:tab/>
        </w:r>
        <w:r w:rsidR="00746D8F" w:rsidRPr="00746D8F">
          <w:rPr>
            <w:rStyle w:val="af"/>
            <w:noProof/>
            <w:color w:val="394A58"/>
            <w:lang w:val="ru-RU"/>
          </w:rPr>
          <w:t>УЯЗВИМЫЕ ГРУППЫ</w:t>
        </w:r>
        <w:r w:rsidR="00746D8F" w:rsidRPr="00746D8F">
          <w:rPr>
            <w:noProof/>
            <w:webHidden/>
          </w:rPr>
          <w:tab/>
        </w:r>
        <w:r w:rsidRPr="00746D8F">
          <w:rPr>
            <w:noProof/>
            <w:webHidden/>
          </w:rPr>
          <w:fldChar w:fldCharType="begin"/>
        </w:r>
        <w:r w:rsidR="00746D8F" w:rsidRPr="00746D8F">
          <w:rPr>
            <w:noProof/>
            <w:webHidden/>
          </w:rPr>
          <w:instrText xml:space="preserve"> PAGEREF _Toc507003771 \h </w:instrText>
        </w:r>
        <w:r w:rsidRPr="00746D8F">
          <w:rPr>
            <w:noProof/>
            <w:webHidden/>
          </w:rPr>
        </w:r>
        <w:r w:rsidRPr="00746D8F">
          <w:rPr>
            <w:noProof/>
            <w:webHidden/>
          </w:rPr>
          <w:fldChar w:fldCharType="separate"/>
        </w:r>
        <w:r w:rsidR="00746D8F" w:rsidRPr="00746D8F">
          <w:rPr>
            <w:noProof/>
            <w:webHidden/>
          </w:rPr>
          <w:t>5</w:t>
        </w:r>
        <w:r w:rsidRPr="00746D8F">
          <w:rPr>
            <w:noProof/>
            <w:webHidden/>
          </w:rPr>
          <w:fldChar w:fldCharType="end"/>
        </w:r>
      </w:hyperlink>
    </w:p>
    <w:p w:rsidR="00746D8F" w:rsidRPr="00746D8F" w:rsidRDefault="00AF69D2">
      <w:pPr>
        <w:pStyle w:val="14"/>
        <w:rPr>
          <w:rFonts w:asciiTheme="minorHAnsi" w:eastAsiaTheme="minorEastAsia" w:hAnsiTheme="minorHAnsi" w:cstheme="minorBidi"/>
          <w:bCs w:val="0"/>
          <w:caps w:val="0"/>
          <w:noProof/>
          <w:sz w:val="22"/>
          <w:szCs w:val="22"/>
          <w:lang w:val="ru-RU"/>
        </w:rPr>
      </w:pPr>
      <w:hyperlink w:anchor="_Toc507003772" w:history="1">
        <w:r w:rsidR="00746D8F" w:rsidRPr="00746D8F">
          <w:rPr>
            <w:rStyle w:val="af"/>
            <w:noProof/>
            <w:color w:val="394A58"/>
            <w:lang w:val="ru-RU"/>
          </w:rPr>
          <w:t>6</w:t>
        </w:r>
        <w:r w:rsidR="00746D8F" w:rsidRPr="00746D8F">
          <w:rPr>
            <w:rFonts w:asciiTheme="minorHAnsi" w:eastAsiaTheme="minorEastAsia" w:hAnsiTheme="minorHAnsi" w:cstheme="minorBidi"/>
            <w:bCs w:val="0"/>
            <w:caps w:val="0"/>
            <w:noProof/>
            <w:sz w:val="22"/>
            <w:szCs w:val="22"/>
            <w:lang w:val="ru-RU"/>
          </w:rPr>
          <w:tab/>
        </w:r>
        <w:r w:rsidR="00746D8F" w:rsidRPr="00746D8F">
          <w:rPr>
            <w:rStyle w:val="af"/>
            <w:noProof/>
            <w:color w:val="394A58"/>
            <w:lang w:val="ru-RU"/>
          </w:rPr>
          <w:t>МЕХАНИЗМ ВОВЛЕЧЕНИЯ ЗС И РАСКРЫТИЯ ИНФОРМАЦИИ</w:t>
        </w:r>
        <w:r w:rsidR="00746D8F" w:rsidRPr="00746D8F">
          <w:rPr>
            <w:noProof/>
            <w:webHidden/>
          </w:rPr>
          <w:tab/>
        </w:r>
        <w:r w:rsidRPr="00746D8F">
          <w:rPr>
            <w:noProof/>
            <w:webHidden/>
          </w:rPr>
          <w:fldChar w:fldCharType="begin"/>
        </w:r>
        <w:r w:rsidR="00746D8F" w:rsidRPr="00746D8F">
          <w:rPr>
            <w:noProof/>
            <w:webHidden/>
          </w:rPr>
          <w:instrText xml:space="preserve"> PAGEREF _Toc507003772 \h </w:instrText>
        </w:r>
        <w:r w:rsidRPr="00746D8F">
          <w:rPr>
            <w:noProof/>
            <w:webHidden/>
          </w:rPr>
        </w:r>
        <w:r w:rsidRPr="00746D8F">
          <w:rPr>
            <w:noProof/>
            <w:webHidden/>
          </w:rPr>
          <w:fldChar w:fldCharType="separate"/>
        </w:r>
        <w:r w:rsidR="00746D8F" w:rsidRPr="00746D8F">
          <w:rPr>
            <w:noProof/>
            <w:webHidden/>
          </w:rPr>
          <w:t>6</w:t>
        </w:r>
        <w:r w:rsidRPr="00746D8F">
          <w:rPr>
            <w:noProof/>
            <w:webHidden/>
          </w:rPr>
          <w:fldChar w:fldCharType="end"/>
        </w:r>
      </w:hyperlink>
    </w:p>
    <w:p w:rsidR="00746D8F" w:rsidRPr="00746D8F" w:rsidRDefault="00AF69D2">
      <w:pPr>
        <w:pStyle w:val="14"/>
        <w:rPr>
          <w:rFonts w:asciiTheme="minorHAnsi" w:eastAsiaTheme="minorEastAsia" w:hAnsiTheme="minorHAnsi" w:cstheme="minorBidi"/>
          <w:bCs w:val="0"/>
          <w:caps w:val="0"/>
          <w:noProof/>
          <w:sz w:val="22"/>
          <w:szCs w:val="22"/>
          <w:lang w:val="ru-RU"/>
        </w:rPr>
      </w:pPr>
      <w:hyperlink w:anchor="_Toc507003773" w:history="1">
        <w:r w:rsidR="00746D8F" w:rsidRPr="00746D8F">
          <w:rPr>
            <w:rStyle w:val="af"/>
            <w:noProof/>
            <w:color w:val="394A58"/>
          </w:rPr>
          <w:t>7</w:t>
        </w:r>
        <w:r w:rsidR="00746D8F" w:rsidRPr="00746D8F">
          <w:rPr>
            <w:rFonts w:asciiTheme="minorHAnsi" w:eastAsiaTheme="minorEastAsia" w:hAnsiTheme="minorHAnsi" w:cstheme="minorBidi"/>
            <w:bCs w:val="0"/>
            <w:caps w:val="0"/>
            <w:noProof/>
            <w:sz w:val="22"/>
            <w:szCs w:val="22"/>
            <w:lang w:val="ru-RU"/>
          </w:rPr>
          <w:tab/>
        </w:r>
        <w:r w:rsidR="00746D8F" w:rsidRPr="00746D8F">
          <w:rPr>
            <w:rStyle w:val="af"/>
            <w:noProof/>
            <w:color w:val="394A58"/>
            <w:lang w:val="ru-RU"/>
          </w:rPr>
          <w:t>РЕСУРСЫИОТВЕТСТВЕННОСТЬ</w:t>
        </w:r>
        <w:r w:rsidR="00746D8F" w:rsidRPr="00746D8F">
          <w:rPr>
            <w:noProof/>
            <w:webHidden/>
          </w:rPr>
          <w:tab/>
        </w:r>
        <w:r w:rsidRPr="00746D8F">
          <w:rPr>
            <w:noProof/>
            <w:webHidden/>
          </w:rPr>
          <w:fldChar w:fldCharType="begin"/>
        </w:r>
        <w:r w:rsidR="00746D8F" w:rsidRPr="00746D8F">
          <w:rPr>
            <w:noProof/>
            <w:webHidden/>
          </w:rPr>
          <w:instrText xml:space="preserve"> PAGEREF _Toc507003773 \h </w:instrText>
        </w:r>
        <w:r w:rsidRPr="00746D8F">
          <w:rPr>
            <w:noProof/>
            <w:webHidden/>
          </w:rPr>
        </w:r>
        <w:r w:rsidRPr="00746D8F">
          <w:rPr>
            <w:noProof/>
            <w:webHidden/>
          </w:rPr>
          <w:fldChar w:fldCharType="separate"/>
        </w:r>
        <w:r w:rsidR="00746D8F" w:rsidRPr="00746D8F">
          <w:rPr>
            <w:noProof/>
            <w:webHidden/>
          </w:rPr>
          <w:t>6</w:t>
        </w:r>
        <w:r w:rsidRPr="00746D8F">
          <w:rPr>
            <w:noProof/>
            <w:webHidden/>
          </w:rPr>
          <w:fldChar w:fldCharType="end"/>
        </w:r>
      </w:hyperlink>
    </w:p>
    <w:p w:rsidR="00746D8F" w:rsidRPr="00746D8F" w:rsidRDefault="00AF69D2">
      <w:pPr>
        <w:pStyle w:val="14"/>
        <w:rPr>
          <w:rFonts w:asciiTheme="minorHAnsi" w:eastAsiaTheme="minorEastAsia" w:hAnsiTheme="minorHAnsi" w:cstheme="minorBidi"/>
          <w:bCs w:val="0"/>
          <w:caps w:val="0"/>
          <w:noProof/>
          <w:sz w:val="22"/>
          <w:szCs w:val="22"/>
          <w:lang w:val="ru-RU"/>
        </w:rPr>
      </w:pPr>
      <w:hyperlink w:anchor="_Toc507003774" w:history="1">
        <w:r w:rsidR="00746D8F" w:rsidRPr="00746D8F">
          <w:rPr>
            <w:rStyle w:val="af"/>
            <w:noProof/>
            <w:color w:val="394A58"/>
          </w:rPr>
          <w:t>8</w:t>
        </w:r>
        <w:r w:rsidR="00746D8F" w:rsidRPr="00746D8F">
          <w:rPr>
            <w:rFonts w:asciiTheme="minorHAnsi" w:eastAsiaTheme="minorEastAsia" w:hAnsiTheme="minorHAnsi" w:cstheme="minorBidi"/>
            <w:bCs w:val="0"/>
            <w:caps w:val="0"/>
            <w:noProof/>
            <w:sz w:val="22"/>
            <w:szCs w:val="22"/>
            <w:lang w:val="ru-RU"/>
          </w:rPr>
          <w:tab/>
        </w:r>
        <w:r w:rsidR="00746D8F" w:rsidRPr="00746D8F">
          <w:rPr>
            <w:rStyle w:val="af"/>
            <w:noProof/>
            <w:color w:val="394A58"/>
            <w:lang w:val="ru-RU"/>
          </w:rPr>
          <w:t>МОНИТОРИНГ И ОТЧЕТНОСТЬ</w:t>
        </w:r>
        <w:r w:rsidR="00746D8F" w:rsidRPr="00746D8F">
          <w:rPr>
            <w:noProof/>
            <w:webHidden/>
          </w:rPr>
          <w:tab/>
        </w:r>
        <w:r w:rsidRPr="00746D8F">
          <w:rPr>
            <w:noProof/>
            <w:webHidden/>
          </w:rPr>
          <w:fldChar w:fldCharType="begin"/>
        </w:r>
        <w:r w:rsidR="00746D8F" w:rsidRPr="00746D8F">
          <w:rPr>
            <w:noProof/>
            <w:webHidden/>
          </w:rPr>
          <w:instrText xml:space="preserve"> PAGEREF _Toc507003774 \h </w:instrText>
        </w:r>
        <w:r w:rsidRPr="00746D8F">
          <w:rPr>
            <w:noProof/>
            <w:webHidden/>
          </w:rPr>
        </w:r>
        <w:r w:rsidRPr="00746D8F">
          <w:rPr>
            <w:noProof/>
            <w:webHidden/>
          </w:rPr>
          <w:fldChar w:fldCharType="separate"/>
        </w:r>
        <w:r w:rsidR="00746D8F" w:rsidRPr="00746D8F">
          <w:rPr>
            <w:noProof/>
            <w:webHidden/>
          </w:rPr>
          <w:t>7</w:t>
        </w:r>
        <w:r w:rsidRPr="00746D8F">
          <w:rPr>
            <w:noProof/>
            <w:webHidden/>
          </w:rPr>
          <w:fldChar w:fldCharType="end"/>
        </w:r>
      </w:hyperlink>
    </w:p>
    <w:p w:rsidR="00746D8F" w:rsidRPr="00746D8F" w:rsidRDefault="00AF69D2">
      <w:pPr>
        <w:pStyle w:val="14"/>
        <w:rPr>
          <w:rFonts w:asciiTheme="minorHAnsi" w:eastAsiaTheme="minorEastAsia" w:hAnsiTheme="minorHAnsi" w:cstheme="minorBidi"/>
          <w:bCs w:val="0"/>
          <w:caps w:val="0"/>
          <w:noProof/>
          <w:sz w:val="22"/>
          <w:szCs w:val="22"/>
          <w:lang w:val="ru-RU"/>
        </w:rPr>
      </w:pPr>
      <w:hyperlink w:anchor="_Toc507003775" w:history="1">
        <w:r w:rsidR="00746D8F" w:rsidRPr="00746D8F">
          <w:rPr>
            <w:rStyle w:val="af"/>
            <w:noProof/>
            <w:color w:val="394A58"/>
            <w:lang w:val="ru-RU"/>
          </w:rPr>
          <w:t>9</w:t>
        </w:r>
        <w:r w:rsidR="00746D8F" w:rsidRPr="00746D8F">
          <w:rPr>
            <w:rFonts w:asciiTheme="minorHAnsi" w:eastAsiaTheme="minorEastAsia" w:hAnsiTheme="minorHAnsi" w:cstheme="minorBidi"/>
            <w:bCs w:val="0"/>
            <w:caps w:val="0"/>
            <w:noProof/>
            <w:sz w:val="22"/>
            <w:szCs w:val="22"/>
            <w:lang w:val="ru-RU"/>
          </w:rPr>
          <w:tab/>
        </w:r>
        <w:r w:rsidR="00746D8F" w:rsidRPr="00746D8F">
          <w:rPr>
            <w:rStyle w:val="af"/>
            <w:noProof/>
            <w:color w:val="394A58"/>
            <w:lang w:val="ru-RU"/>
          </w:rPr>
          <w:t>МЕХАНИЗМ РАССМОТРЕНИЯ ЖАЛОБ И ОБРАЩЕНИЙ</w:t>
        </w:r>
        <w:r w:rsidR="00746D8F" w:rsidRPr="00746D8F">
          <w:rPr>
            <w:noProof/>
            <w:webHidden/>
          </w:rPr>
          <w:tab/>
        </w:r>
        <w:r w:rsidRPr="00746D8F">
          <w:rPr>
            <w:noProof/>
            <w:webHidden/>
          </w:rPr>
          <w:fldChar w:fldCharType="begin"/>
        </w:r>
        <w:r w:rsidR="00746D8F" w:rsidRPr="00746D8F">
          <w:rPr>
            <w:noProof/>
            <w:webHidden/>
          </w:rPr>
          <w:instrText xml:space="preserve"> PAGEREF _Toc507003775 \h </w:instrText>
        </w:r>
        <w:r w:rsidRPr="00746D8F">
          <w:rPr>
            <w:noProof/>
            <w:webHidden/>
          </w:rPr>
        </w:r>
        <w:r w:rsidRPr="00746D8F">
          <w:rPr>
            <w:noProof/>
            <w:webHidden/>
          </w:rPr>
          <w:fldChar w:fldCharType="separate"/>
        </w:r>
        <w:r w:rsidR="00746D8F" w:rsidRPr="00746D8F">
          <w:rPr>
            <w:noProof/>
            <w:webHidden/>
          </w:rPr>
          <w:t>7</w:t>
        </w:r>
        <w:r w:rsidRPr="00746D8F">
          <w:rPr>
            <w:noProof/>
            <w:webHidden/>
          </w:rPr>
          <w:fldChar w:fldCharType="end"/>
        </w:r>
      </w:hyperlink>
    </w:p>
    <w:p w:rsidR="00A65FB5" w:rsidRPr="009F7A52" w:rsidRDefault="00AF69D2" w:rsidP="00A65FB5">
      <w:pPr>
        <w:spacing w:after="0" w:line="264" w:lineRule="auto"/>
        <w:rPr>
          <w:b/>
          <w:color w:val="0070A5"/>
        </w:rPr>
      </w:pPr>
      <w:r w:rsidRPr="00746D8F">
        <w:rPr>
          <w:rFonts w:ascii="Times New Roman" w:hAnsi="Times New Roman"/>
          <w:b/>
          <w:bCs/>
          <w:caps/>
          <w:sz w:val="19"/>
          <w:szCs w:val="19"/>
        </w:rPr>
        <w:fldChar w:fldCharType="end"/>
      </w:r>
    </w:p>
    <w:p w:rsidR="00B37AE4" w:rsidRPr="00BD1376" w:rsidRDefault="00842490" w:rsidP="00B37AE4">
      <w:pPr>
        <w:shd w:val="clear" w:color="auto" w:fill="28AF73"/>
        <w:jc w:val="center"/>
        <w:rPr>
          <w:b/>
          <w:color w:val="FFFFFF" w:themeColor="background1"/>
          <w:lang w:val="ru-RU"/>
        </w:rPr>
      </w:pPr>
      <w:r>
        <w:rPr>
          <w:b/>
          <w:color w:val="FFFFFF" w:themeColor="background1"/>
          <w:lang w:val="ru-RU"/>
        </w:rPr>
        <w:t>СОКРАЩЕНИЯ</w:t>
      </w:r>
    </w:p>
    <w:p w:rsidR="00F826A0" w:rsidRDefault="00F826A0" w:rsidP="00E66F79">
      <w:pPr>
        <w:tabs>
          <w:tab w:val="left" w:pos="993"/>
        </w:tabs>
        <w:spacing w:line="240" w:lineRule="auto"/>
        <w:rPr>
          <w:lang w:val="ru-RU"/>
        </w:rPr>
      </w:pPr>
      <w:r>
        <w:rPr>
          <w:lang w:val="ru-RU"/>
        </w:rPr>
        <w:t>АО</w:t>
      </w:r>
      <w:r>
        <w:rPr>
          <w:lang w:val="ru-RU"/>
        </w:rPr>
        <w:tab/>
        <w:t>Административный отдел МРЭК</w:t>
      </w:r>
    </w:p>
    <w:p w:rsidR="009A1439" w:rsidRDefault="009A1439" w:rsidP="00E66F79">
      <w:pPr>
        <w:tabs>
          <w:tab w:val="left" w:pos="993"/>
        </w:tabs>
        <w:spacing w:line="240" w:lineRule="auto"/>
        <w:ind w:left="993" w:hanging="993"/>
        <w:rPr>
          <w:lang w:val="ru-RU"/>
        </w:rPr>
      </w:pPr>
      <w:r>
        <w:rPr>
          <w:lang w:val="ru-RU"/>
        </w:rPr>
        <w:t>ЗС</w:t>
      </w:r>
      <w:r>
        <w:rPr>
          <w:lang w:val="ru-RU"/>
        </w:rPr>
        <w:tab/>
        <w:t>Заинтересованные стороны</w:t>
      </w:r>
      <w:r w:rsidR="00E66F79">
        <w:rPr>
          <w:lang w:val="ru-RU"/>
        </w:rPr>
        <w:t xml:space="preserve"> - </w:t>
      </w:r>
      <w:r w:rsidR="00E66F79" w:rsidRPr="00E66F79">
        <w:rPr>
          <w:lang w:val="ru-RU"/>
        </w:rPr>
        <w:t>отдельные лица или группы лиц, которые могут попасть (прямо или косвенно) под воздействие проекта, или испытывать интерес к проекту или компании, или повлиять на результаты проекта или производственный процесс, или внести вклад в проект в силу наличия экспертных знаний и/или опыта в регионе.</w:t>
      </w:r>
    </w:p>
    <w:p w:rsidR="00F826A0" w:rsidRPr="00F826A0" w:rsidRDefault="00F826A0" w:rsidP="00E66F79">
      <w:pPr>
        <w:tabs>
          <w:tab w:val="left" w:pos="993"/>
        </w:tabs>
        <w:spacing w:line="240" w:lineRule="auto"/>
        <w:rPr>
          <w:lang w:val="ru-RU"/>
        </w:rPr>
      </w:pPr>
      <w:r>
        <w:rPr>
          <w:lang w:val="ru-RU"/>
        </w:rPr>
        <w:t>НАО</w:t>
      </w:r>
      <w:r>
        <w:rPr>
          <w:lang w:val="ru-RU"/>
        </w:rPr>
        <w:tab/>
        <w:t>Начальник административного отдела МРЭК</w:t>
      </w:r>
    </w:p>
    <w:p w:rsidR="005830E1" w:rsidRPr="00D24F14" w:rsidRDefault="005830E1" w:rsidP="00E66F79">
      <w:pPr>
        <w:tabs>
          <w:tab w:val="left" w:pos="993"/>
        </w:tabs>
        <w:spacing w:line="240" w:lineRule="auto"/>
        <w:rPr>
          <w:lang w:val="ru-RU"/>
        </w:rPr>
      </w:pPr>
      <w:r>
        <w:rPr>
          <w:lang w:val="ru-RU"/>
        </w:rPr>
        <w:t>ЕБРР</w:t>
      </w:r>
      <w:r w:rsidRPr="00D24F14">
        <w:rPr>
          <w:lang w:val="ru-RU"/>
        </w:rPr>
        <w:tab/>
      </w:r>
      <w:r>
        <w:rPr>
          <w:lang w:val="ru-RU"/>
        </w:rPr>
        <w:t>Европейскийбанкреконструкциииразвития</w:t>
      </w:r>
    </w:p>
    <w:p w:rsidR="005830E1" w:rsidRPr="00FE1FDA" w:rsidRDefault="005830E1" w:rsidP="00E66F79">
      <w:pPr>
        <w:tabs>
          <w:tab w:val="left" w:pos="993"/>
        </w:tabs>
        <w:spacing w:line="240" w:lineRule="auto"/>
        <w:rPr>
          <w:lang w:val="ru-RU"/>
        </w:rPr>
      </w:pPr>
      <w:r>
        <w:rPr>
          <w:lang w:val="ru-RU"/>
        </w:rPr>
        <w:t>НПО</w:t>
      </w:r>
      <w:r w:rsidRPr="00FE1FDA">
        <w:rPr>
          <w:lang w:val="ru-RU"/>
        </w:rPr>
        <w:tab/>
      </w:r>
      <w:r>
        <w:rPr>
          <w:lang w:val="ru-RU"/>
        </w:rPr>
        <w:t>Неправительственная организация</w:t>
      </w:r>
    </w:p>
    <w:p w:rsidR="005830E1" w:rsidRDefault="005830E1" w:rsidP="00E66F79">
      <w:pPr>
        <w:tabs>
          <w:tab w:val="left" w:pos="993"/>
        </w:tabs>
        <w:spacing w:line="240" w:lineRule="auto"/>
        <w:rPr>
          <w:lang w:val="ru-RU"/>
        </w:rPr>
      </w:pPr>
      <w:r>
        <w:rPr>
          <w:lang w:val="ru-RU"/>
        </w:rPr>
        <w:t>ОВОС</w:t>
      </w:r>
      <w:r w:rsidRPr="00FE1FDA">
        <w:rPr>
          <w:lang w:val="ru-RU"/>
        </w:rPr>
        <w:tab/>
      </w:r>
      <w:r>
        <w:rPr>
          <w:lang w:val="ru-RU"/>
        </w:rPr>
        <w:t>Оценка воздействия на окружающую среду</w:t>
      </w:r>
    </w:p>
    <w:p w:rsidR="005830E1" w:rsidRDefault="005830E1" w:rsidP="00E66F79">
      <w:pPr>
        <w:tabs>
          <w:tab w:val="left" w:pos="993"/>
        </w:tabs>
        <w:spacing w:line="240" w:lineRule="auto"/>
        <w:rPr>
          <w:lang w:val="ru-RU"/>
        </w:rPr>
      </w:pPr>
      <w:r>
        <w:rPr>
          <w:lang w:val="ru-RU"/>
        </w:rPr>
        <w:t>ПВЗС</w:t>
      </w:r>
      <w:r w:rsidRPr="00A77B47">
        <w:rPr>
          <w:lang w:val="ru-RU"/>
        </w:rPr>
        <w:tab/>
      </w:r>
      <w:r>
        <w:rPr>
          <w:lang w:val="ru-RU"/>
        </w:rPr>
        <w:t>План вовлечения заинтересованных сторон</w:t>
      </w:r>
    </w:p>
    <w:p w:rsidR="005830E1" w:rsidRPr="00A77B47" w:rsidRDefault="005830E1" w:rsidP="00E66F79">
      <w:pPr>
        <w:tabs>
          <w:tab w:val="left" w:pos="993"/>
        </w:tabs>
        <w:spacing w:line="240" w:lineRule="auto"/>
        <w:rPr>
          <w:lang w:val="ru-RU"/>
        </w:rPr>
      </w:pPr>
      <w:r>
        <w:rPr>
          <w:lang w:val="ru-RU"/>
        </w:rPr>
        <w:t>ПЭСМ</w:t>
      </w:r>
      <w:r>
        <w:rPr>
          <w:lang w:val="ru-RU"/>
        </w:rPr>
        <w:tab/>
        <w:t>План экологических и социальных мероприятий</w:t>
      </w:r>
    </w:p>
    <w:p w:rsidR="005830E1" w:rsidRDefault="005830E1" w:rsidP="00E66F79">
      <w:pPr>
        <w:tabs>
          <w:tab w:val="left" w:pos="993"/>
        </w:tabs>
        <w:spacing w:line="240" w:lineRule="auto"/>
        <w:rPr>
          <w:lang w:val="ru-RU"/>
        </w:rPr>
      </w:pPr>
      <w:r>
        <w:rPr>
          <w:lang w:val="ru-RU"/>
        </w:rPr>
        <w:t>СМИ</w:t>
      </w:r>
      <w:r>
        <w:rPr>
          <w:lang w:val="ru-RU"/>
        </w:rPr>
        <w:tab/>
        <w:t>Средства массовой информации</w:t>
      </w:r>
    </w:p>
    <w:p w:rsidR="005830E1" w:rsidRDefault="005830E1" w:rsidP="00E66F79">
      <w:pPr>
        <w:tabs>
          <w:tab w:val="left" w:pos="993"/>
        </w:tabs>
        <w:spacing w:line="240" w:lineRule="auto"/>
        <w:rPr>
          <w:lang w:val="ru-RU"/>
        </w:rPr>
      </w:pPr>
      <w:r>
        <w:rPr>
          <w:lang w:val="ru-RU"/>
        </w:rPr>
        <w:t>ТОО</w:t>
      </w:r>
      <w:r w:rsidRPr="00FE1FDA">
        <w:rPr>
          <w:lang w:val="ru-RU"/>
        </w:rPr>
        <w:tab/>
      </w:r>
      <w:r>
        <w:rPr>
          <w:lang w:val="ru-RU"/>
        </w:rPr>
        <w:t>Товарищество с ограниченной ответственностью</w:t>
      </w:r>
    </w:p>
    <w:p w:rsidR="00BC2520" w:rsidRDefault="00271C1D" w:rsidP="00E66F79">
      <w:pPr>
        <w:tabs>
          <w:tab w:val="left" w:pos="993"/>
        </w:tabs>
        <w:spacing w:line="240" w:lineRule="auto"/>
        <w:rPr>
          <w:lang w:val="ru-RU"/>
        </w:rPr>
      </w:pPr>
      <w:r>
        <w:rPr>
          <w:lang w:val="ru-RU"/>
        </w:rPr>
        <w:t>ЭСО</w:t>
      </w:r>
      <w:r>
        <w:rPr>
          <w:lang w:val="ru-RU"/>
        </w:rPr>
        <w:tab/>
        <w:t>Энерго</w:t>
      </w:r>
      <w:r w:rsidR="00BC2520">
        <w:rPr>
          <w:lang w:val="ru-RU"/>
        </w:rPr>
        <w:t>снабжающая организация</w:t>
      </w:r>
    </w:p>
    <w:p w:rsidR="00D74605" w:rsidRPr="00BD1376" w:rsidRDefault="00D74605" w:rsidP="00D74605">
      <w:pPr>
        <w:rPr>
          <w:lang w:val="ru-RU" w:eastAsia="ru-RU"/>
        </w:rPr>
        <w:sectPr w:rsidR="00D74605" w:rsidRPr="00BD1376" w:rsidSect="007A52D1">
          <w:pgSz w:w="11906" w:h="16838" w:code="9"/>
          <w:pgMar w:top="1134" w:right="1134" w:bottom="1134" w:left="1134" w:header="454" w:footer="454" w:gutter="0"/>
          <w:pgNumType w:start="1"/>
          <w:cols w:space="708"/>
          <w:titlePg/>
          <w:docGrid w:linePitch="360"/>
        </w:sectPr>
      </w:pPr>
    </w:p>
    <w:p w:rsidR="00964E54" w:rsidRPr="009F7A52" w:rsidRDefault="00964E54" w:rsidP="00964E54">
      <w:pPr>
        <w:pStyle w:val="10"/>
        <w:spacing w:before="0" w:after="120"/>
      </w:pPr>
      <w:bookmarkStart w:id="0" w:name="_Toc202272544"/>
      <w:bookmarkStart w:id="1" w:name="_Toc202352257"/>
      <w:bookmarkStart w:id="2" w:name="_Toc202272547"/>
      <w:bookmarkStart w:id="3" w:name="_Toc202352260"/>
      <w:bookmarkStart w:id="4" w:name="_Toc202272548"/>
      <w:bookmarkStart w:id="5" w:name="_Toc202352261"/>
      <w:bookmarkStart w:id="6" w:name="_Toc418498737"/>
      <w:bookmarkStart w:id="7" w:name="_Toc482609532"/>
      <w:bookmarkStart w:id="8" w:name="_Toc507003760"/>
      <w:bookmarkStart w:id="9" w:name="_Ref277943152"/>
      <w:bookmarkEnd w:id="0"/>
      <w:bookmarkEnd w:id="1"/>
      <w:bookmarkEnd w:id="2"/>
      <w:bookmarkEnd w:id="3"/>
      <w:bookmarkEnd w:id="4"/>
      <w:bookmarkEnd w:id="5"/>
      <w:r>
        <w:rPr>
          <w:lang w:val="ru-RU"/>
        </w:rPr>
        <w:lastRenderedPageBreak/>
        <w:t>ВВЕДЕНИЕ</w:t>
      </w:r>
      <w:bookmarkEnd w:id="6"/>
      <w:bookmarkEnd w:id="7"/>
      <w:bookmarkEnd w:id="8"/>
    </w:p>
    <w:p w:rsidR="00842490" w:rsidRDefault="00842490" w:rsidP="00842490">
      <w:pPr>
        <w:rPr>
          <w:lang w:val="ru-RU"/>
        </w:rPr>
      </w:pPr>
      <w:r>
        <w:rPr>
          <w:lang w:val="ru-RU"/>
        </w:rPr>
        <w:t>НастоящийПланвовлечения заинтересованныхсторон</w:t>
      </w:r>
      <w:r w:rsidRPr="00A77B47">
        <w:rPr>
          <w:lang w:val="ru-RU"/>
        </w:rPr>
        <w:t xml:space="preserve"> (</w:t>
      </w:r>
      <w:r>
        <w:rPr>
          <w:lang w:val="ru-RU"/>
        </w:rPr>
        <w:t>ПВЗС</w:t>
      </w:r>
      <w:r w:rsidRPr="00A77B47">
        <w:rPr>
          <w:lang w:val="ru-RU"/>
        </w:rPr>
        <w:t xml:space="preserve">) </w:t>
      </w:r>
      <w:r>
        <w:rPr>
          <w:lang w:val="ru-RU"/>
        </w:rPr>
        <w:t>описываетподход</w:t>
      </w:r>
      <w:r w:rsidR="00F826A0" w:rsidRPr="00F826A0">
        <w:rPr>
          <w:lang w:val="ru-RU"/>
        </w:rPr>
        <w:t>АО «Мангиста</w:t>
      </w:r>
      <w:r w:rsidR="00F826A0" w:rsidRPr="00F826A0">
        <w:rPr>
          <w:lang w:val="ru-RU"/>
        </w:rPr>
        <w:t>у</w:t>
      </w:r>
      <w:r w:rsidR="00F826A0" w:rsidRPr="00F826A0">
        <w:rPr>
          <w:lang w:val="ru-RU"/>
        </w:rPr>
        <w:t>ская распределительная электросетевая компания»</w:t>
      </w:r>
      <w:r w:rsidRPr="00A77B47">
        <w:rPr>
          <w:lang w:val="ru-RU"/>
        </w:rPr>
        <w:t xml:space="preserve"> (</w:t>
      </w:r>
      <w:r w:rsidR="00F826A0">
        <w:rPr>
          <w:lang w:val="ru-RU"/>
        </w:rPr>
        <w:t xml:space="preserve">далее МРЭК или </w:t>
      </w:r>
      <w:r w:rsidRPr="0092031E">
        <w:rPr>
          <w:lang w:val="ru-RU"/>
        </w:rPr>
        <w:t>Компани</w:t>
      </w:r>
      <w:r w:rsidR="00F826A0">
        <w:rPr>
          <w:lang w:val="ru-RU"/>
        </w:rPr>
        <w:t>я</w:t>
      </w:r>
      <w:r w:rsidRPr="00A77B47">
        <w:rPr>
          <w:lang w:val="ru-RU"/>
        </w:rPr>
        <w:t xml:space="preserve">) </w:t>
      </w:r>
      <w:r>
        <w:rPr>
          <w:lang w:val="ru-RU"/>
        </w:rPr>
        <w:t>квовлечению заинтересованных сторон</w:t>
      </w:r>
      <w:r w:rsidRPr="00A77B47">
        <w:rPr>
          <w:lang w:val="ru-RU"/>
        </w:rPr>
        <w:t xml:space="preserve">, </w:t>
      </w:r>
      <w:r>
        <w:rPr>
          <w:lang w:val="ru-RU"/>
        </w:rPr>
        <w:t>включаянаселение</w:t>
      </w:r>
      <w:r w:rsidRPr="00A77B47">
        <w:rPr>
          <w:lang w:val="ru-RU"/>
        </w:rPr>
        <w:t xml:space="preserve">, </w:t>
      </w:r>
      <w:r>
        <w:rPr>
          <w:lang w:val="ru-RU"/>
        </w:rPr>
        <w:t>икраскрытиюинформации</w:t>
      </w:r>
      <w:r w:rsidRPr="00A77B47">
        <w:rPr>
          <w:lang w:val="ru-RU"/>
        </w:rPr>
        <w:t xml:space="preserve">, </w:t>
      </w:r>
      <w:r>
        <w:rPr>
          <w:lang w:val="ru-RU"/>
        </w:rPr>
        <w:t>касающейсятекущих</w:t>
      </w:r>
      <w:r>
        <w:rPr>
          <w:lang w:val="ru-RU"/>
        </w:rPr>
        <w:t>о</w:t>
      </w:r>
      <w:r>
        <w:rPr>
          <w:lang w:val="ru-RU"/>
        </w:rPr>
        <w:t>перацийи</w:t>
      </w:r>
      <w:r w:rsidR="00F826A0">
        <w:rPr>
          <w:lang w:val="ru-RU"/>
        </w:rPr>
        <w:t xml:space="preserve">плана модернизации областной распределительной сети 2016-2020г. </w:t>
      </w:r>
      <w:r w:rsidRPr="00CC40FC">
        <w:rPr>
          <w:lang w:val="ru-RU"/>
        </w:rPr>
        <w:t>(</w:t>
      </w:r>
      <w:r w:rsidRPr="0092031E">
        <w:rPr>
          <w:lang w:val="ru-RU"/>
        </w:rPr>
        <w:t>Проект</w:t>
      </w:r>
      <w:r w:rsidRPr="00CC40FC">
        <w:rPr>
          <w:lang w:val="ru-RU"/>
        </w:rPr>
        <w:t>).</w:t>
      </w:r>
    </w:p>
    <w:p w:rsidR="0092031E" w:rsidRPr="00E00E33" w:rsidRDefault="0092031E" w:rsidP="0092031E">
      <w:pPr>
        <w:rPr>
          <w:color w:val="auto"/>
          <w:lang w:val="ru-RU"/>
        </w:rPr>
      </w:pPr>
      <w:r>
        <w:rPr>
          <w:lang w:val="ru-RU"/>
        </w:rPr>
        <w:t>ПВЗС включает в себя стратегию по своевременному предоставлению заинтересованным ст</w:t>
      </w:r>
      <w:r>
        <w:rPr>
          <w:lang w:val="ru-RU"/>
        </w:rPr>
        <w:t>о</w:t>
      </w:r>
      <w:r>
        <w:rPr>
          <w:lang w:val="ru-RU"/>
        </w:rPr>
        <w:t>ронам значимойи содержательной информации и обеспечивает их возможностью выражать свои взгляды и замечания. ПВЗС предоставляет таким заинтересованным сторонам механизм ра</w:t>
      </w:r>
      <w:r>
        <w:rPr>
          <w:lang w:val="ru-RU"/>
        </w:rPr>
        <w:t>с</w:t>
      </w:r>
      <w:r>
        <w:rPr>
          <w:lang w:val="ru-RU"/>
        </w:rPr>
        <w:t>смотрения жалоб и обращений и предоставления ответов на их замечания и возможные жалобы. Вовлечениезаинтересованныхсторон– непрерывный процесс на протяжении всего периода ре</w:t>
      </w:r>
      <w:r>
        <w:rPr>
          <w:lang w:val="ru-RU"/>
        </w:rPr>
        <w:t>а</w:t>
      </w:r>
      <w:r>
        <w:rPr>
          <w:lang w:val="ru-RU"/>
        </w:rPr>
        <w:t>лизации и эксплуатации проекта</w:t>
      </w:r>
      <w:r w:rsidRPr="00E00E33">
        <w:rPr>
          <w:lang w:val="ru-RU"/>
        </w:rPr>
        <w:t>.</w:t>
      </w:r>
    </w:p>
    <w:p w:rsidR="0092031E" w:rsidRPr="00271C1D" w:rsidRDefault="0092031E" w:rsidP="0092031E">
      <w:pPr>
        <w:rPr>
          <w:lang w:val="ru-RU" w:eastAsia="ru-RU"/>
        </w:rPr>
      </w:pPr>
      <w:r>
        <w:rPr>
          <w:lang w:val="ru-RU" w:eastAsia="ru-RU"/>
        </w:rPr>
        <w:t>Цельпроекта</w:t>
      </w:r>
      <w:r w:rsidRPr="00E00E33">
        <w:rPr>
          <w:lang w:val="ru-RU" w:eastAsia="ru-RU"/>
        </w:rPr>
        <w:t xml:space="preserve"> – </w:t>
      </w:r>
      <w:r w:rsidR="00DD214D">
        <w:rPr>
          <w:lang w:val="ru-RU" w:eastAsia="ru-RU"/>
        </w:rPr>
        <w:t>повысить надежность подачи электроэнергии</w:t>
      </w:r>
      <w:r w:rsidR="00497B54" w:rsidRPr="00497B54">
        <w:rPr>
          <w:lang w:val="ru-RU" w:eastAsia="ru-RU"/>
        </w:rPr>
        <w:t xml:space="preserve">, </w:t>
      </w:r>
      <w:r w:rsidR="00497B54">
        <w:rPr>
          <w:lang w:val="ru-RU" w:eastAsia="ru-RU"/>
        </w:rPr>
        <w:t>предоставить электричество новым</w:t>
      </w:r>
      <w:r w:rsidR="00DD214D">
        <w:rPr>
          <w:lang w:val="ru-RU" w:eastAsia="ru-RU"/>
        </w:rPr>
        <w:t xml:space="preserve"> потребителями создать условия для подключения  </w:t>
      </w:r>
      <w:r>
        <w:rPr>
          <w:lang w:val="ru-RU" w:eastAsia="ru-RU"/>
        </w:rPr>
        <w:t>источник</w:t>
      </w:r>
      <w:r w:rsidR="00DD214D">
        <w:rPr>
          <w:lang w:val="ru-RU" w:eastAsia="ru-RU"/>
        </w:rPr>
        <w:t>ов</w:t>
      </w:r>
      <w:r>
        <w:rPr>
          <w:lang w:val="ru-RU" w:eastAsia="ru-RU"/>
        </w:rPr>
        <w:t xml:space="preserve"> возобновляемой энергии</w:t>
      </w:r>
      <w:r w:rsidR="00DD214D">
        <w:rPr>
          <w:lang w:val="ru-RU" w:eastAsia="ru-RU"/>
        </w:rPr>
        <w:t xml:space="preserve"> в любой части сети, тем самым помочь стране уменьшить вклад в глобальное потепление. Для уменьш</w:t>
      </w:r>
      <w:r w:rsidR="00DD214D">
        <w:rPr>
          <w:lang w:val="ru-RU" w:eastAsia="ru-RU"/>
        </w:rPr>
        <w:t>е</w:t>
      </w:r>
      <w:r w:rsidR="00DD214D">
        <w:rPr>
          <w:lang w:val="ru-RU" w:eastAsia="ru-RU"/>
        </w:rPr>
        <w:t xml:space="preserve">ния количества аварийных отключений, </w:t>
      </w:r>
      <w:r w:rsidR="00497B54">
        <w:rPr>
          <w:lang w:val="ru-RU" w:eastAsia="ru-RU"/>
        </w:rPr>
        <w:t>2высоковольтные линии</w:t>
      </w:r>
      <w:r w:rsidR="00497B54">
        <w:rPr>
          <w:lang w:val="ru-RU"/>
        </w:rPr>
        <w:t xml:space="preserve"> будут добавлены к существу</w:t>
      </w:r>
      <w:r w:rsidR="00497B54">
        <w:rPr>
          <w:lang w:val="ru-RU"/>
        </w:rPr>
        <w:t>ю</w:t>
      </w:r>
      <w:r w:rsidR="00497B54">
        <w:rPr>
          <w:lang w:val="ru-RU"/>
        </w:rPr>
        <w:t>щим на нефтепромысле Узень и вторая 35кВ линия будет построена рядом с существующей л</w:t>
      </w:r>
      <w:r w:rsidR="00497B54">
        <w:rPr>
          <w:lang w:val="ru-RU"/>
        </w:rPr>
        <w:t>и</w:t>
      </w:r>
      <w:r w:rsidR="00497B54">
        <w:rPr>
          <w:lang w:val="ru-RU"/>
        </w:rPr>
        <w:t xml:space="preserve">нией к пос. Сенек. </w:t>
      </w:r>
      <w:r w:rsidR="00497B54" w:rsidRPr="00497B54">
        <w:rPr>
          <w:lang w:val="ru-RU" w:eastAsia="ru-RU"/>
        </w:rPr>
        <w:t>Шестнадцать 10кВ ЛЭП будут отведены</w:t>
      </w:r>
      <w:bookmarkStart w:id="10" w:name="_GoBack"/>
      <w:bookmarkEnd w:id="10"/>
      <w:r w:rsidR="00497B54" w:rsidRPr="00497B54">
        <w:rPr>
          <w:lang w:val="ru-RU" w:eastAsia="ru-RU"/>
        </w:rPr>
        <w:t xml:space="preserve"> от существующей ЛЭП</w:t>
      </w:r>
      <w:r w:rsidR="00497B54">
        <w:rPr>
          <w:lang w:val="ru-RU" w:eastAsia="ru-RU"/>
        </w:rPr>
        <w:t xml:space="preserve"> в 20км запа</w:t>
      </w:r>
      <w:r w:rsidR="00497B54">
        <w:rPr>
          <w:lang w:val="ru-RU" w:eastAsia="ru-RU"/>
        </w:rPr>
        <w:t>д</w:t>
      </w:r>
      <w:r w:rsidR="00497B54">
        <w:rPr>
          <w:lang w:val="ru-RU" w:eastAsia="ru-RU"/>
        </w:rPr>
        <w:t>ней пос. Курык,</w:t>
      </w:r>
      <w:r w:rsidR="00497B54" w:rsidRPr="00497B54">
        <w:rPr>
          <w:lang w:val="ru-RU" w:eastAsia="ru-RU"/>
        </w:rPr>
        <w:t xml:space="preserve"> на участки, арендованные под крестьянские хозяйства, позволяя их дальнейшее развитие.</w:t>
      </w:r>
      <w:r w:rsidR="00497B54">
        <w:rPr>
          <w:lang w:val="ru-RU" w:eastAsia="ru-RU"/>
        </w:rPr>
        <w:t xml:space="preserve"> Оборудование на 39 подстанциях будет заменено и 7 подстанций будут подключены к умной сети с помощью оптико-волоконной связи.</w:t>
      </w:r>
    </w:p>
    <w:p w:rsidR="00497B54" w:rsidRPr="00497B54" w:rsidRDefault="00497B54" w:rsidP="0092031E">
      <w:pPr>
        <w:rPr>
          <w:color w:val="404040" w:themeColor="text1" w:themeTint="BF"/>
          <w:lang w:val="ru-RU"/>
        </w:rPr>
      </w:pPr>
      <w:r>
        <w:rPr>
          <w:lang w:val="ru-RU" w:eastAsia="ru-RU"/>
        </w:rPr>
        <w:t xml:space="preserve">Существенного отрицательного воздействия от проекта не ожидается. </w:t>
      </w:r>
      <w:r w:rsidR="000A6F33">
        <w:rPr>
          <w:lang w:val="ru-RU" w:eastAsia="ru-RU"/>
        </w:rPr>
        <w:t>Ни подстанции ни ЛЭП не затрагивают чувствительных природных территорий. Тем не менее, для исключения риска пор</w:t>
      </w:r>
      <w:r w:rsidR="000A6F33">
        <w:rPr>
          <w:lang w:val="ru-RU" w:eastAsia="ru-RU"/>
        </w:rPr>
        <w:t>а</w:t>
      </w:r>
      <w:r w:rsidR="000A6F33">
        <w:rPr>
          <w:lang w:val="ru-RU" w:eastAsia="ru-RU"/>
        </w:rPr>
        <w:t>жения током больших птиц, на изоляторы 10кВ линий будут установлены птице-защитные ус</w:t>
      </w:r>
      <w:r w:rsidR="000A6F33">
        <w:rPr>
          <w:lang w:val="ru-RU" w:eastAsia="ru-RU"/>
        </w:rPr>
        <w:t>т</w:t>
      </w:r>
      <w:r w:rsidR="000A6F33">
        <w:rPr>
          <w:lang w:val="ru-RU" w:eastAsia="ru-RU"/>
        </w:rPr>
        <w:t xml:space="preserve">ройства.  </w:t>
      </w:r>
      <w:r w:rsidR="000A6F33" w:rsidRPr="000A6F33">
        <w:rPr>
          <w:lang w:val="ru-RU" w:eastAsia="ru-RU"/>
        </w:rPr>
        <w:t>Для управления обновленной инфраструктурой МРЭК потребуются увеличить штат администраторов компьютерных сетей, а с установкой умных счетчиков, постепенно закрыть п</w:t>
      </w:r>
      <w:r w:rsidR="000A6F33" w:rsidRPr="000A6F33">
        <w:rPr>
          <w:lang w:val="ru-RU" w:eastAsia="ru-RU"/>
        </w:rPr>
        <w:t>о</w:t>
      </w:r>
      <w:r w:rsidR="000A6F33" w:rsidRPr="000A6F33">
        <w:rPr>
          <w:lang w:val="ru-RU" w:eastAsia="ru-RU"/>
        </w:rPr>
        <w:t>зиции 44 контролер</w:t>
      </w:r>
      <w:r w:rsidR="000A6F33">
        <w:rPr>
          <w:lang w:val="ru-RU" w:eastAsia="ru-RU"/>
        </w:rPr>
        <w:t>ов, которым будет предоставлена возможность переобучится на другие пр</w:t>
      </w:r>
      <w:r w:rsidR="000A6F33">
        <w:rPr>
          <w:lang w:val="ru-RU" w:eastAsia="ru-RU"/>
        </w:rPr>
        <w:t>о</w:t>
      </w:r>
      <w:r w:rsidR="000A6F33">
        <w:rPr>
          <w:lang w:val="ru-RU" w:eastAsia="ru-RU"/>
        </w:rPr>
        <w:t>фессии, необходимые предприятию.</w:t>
      </w:r>
    </w:p>
    <w:p w:rsidR="00BB19C7" w:rsidRPr="00E27F8B" w:rsidRDefault="00E27F8B" w:rsidP="00BB19C7">
      <w:pPr>
        <w:pStyle w:val="10"/>
        <w:spacing w:before="360" w:after="120"/>
        <w:ind w:left="431" w:hanging="431"/>
        <w:rPr>
          <w:lang w:val="ru-RU"/>
        </w:rPr>
      </w:pPr>
      <w:bookmarkStart w:id="11" w:name="_Toc418498738"/>
      <w:bookmarkStart w:id="12" w:name="_Toc482609533"/>
      <w:bookmarkStart w:id="13" w:name="_Toc507003761"/>
      <w:r>
        <w:rPr>
          <w:lang w:val="ru-RU"/>
        </w:rPr>
        <w:t xml:space="preserve">Требования к вовлечению </w:t>
      </w:r>
      <w:bookmarkEnd w:id="11"/>
      <w:bookmarkEnd w:id="12"/>
      <w:r>
        <w:rPr>
          <w:lang w:val="ru-RU"/>
        </w:rPr>
        <w:t>заинтересованных сторон</w:t>
      </w:r>
      <w:bookmarkEnd w:id="13"/>
    </w:p>
    <w:p w:rsidR="000A6F33" w:rsidRPr="0092031E" w:rsidRDefault="0092031E" w:rsidP="0092031E">
      <w:pPr>
        <w:rPr>
          <w:lang w:val="ru-RU"/>
        </w:rPr>
      </w:pPr>
      <w:r>
        <w:rPr>
          <w:lang w:val="ru-RU"/>
        </w:rPr>
        <w:t>ПеречисленнаявнастоящемПланедеятельностьсоответствуетказахстанскомузаконодательству</w:t>
      </w:r>
      <w:r w:rsidRPr="00EE0CC2">
        <w:rPr>
          <w:lang w:val="ru-RU"/>
        </w:rPr>
        <w:t xml:space="preserve">, </w:t>
      </w:r>
      <w:r>
        <w:rPr>
          <w:lang w:val="ru-RU"/>
        </w:rPr>
        <w:t>включаяратифицированныеКазахстаноммеждународныеконвенции;Требованиякреализациипроектов</w:t>
      </w:r>
      <w:r w:rsidRPr="00EE0CC2">
        <w:rPr>
          <w:lang w:val="ru-RU"/>
        </w:rPr>
        <w:t xml:space="preserve"> 10 </w:t>
      </w:r>
      <w:r>
        <w:rPr>
          <w:lang w:val="ru-RU"/>
        </w:rPr>
        <w:t>ЕБРРкасательнораскрытияинформацииивзаимодействиясзаинтересованными</w:t>
      </w:r>
      <w:r w:rsidR="000A6F33">
        <w:rPr>
          <w:lang w:val="ru-RU"/>
        </w:rPr>
        <w:t>сторонами</w:t>
      </w:r>
      <w:r>
        <w:rPr>
          <w:lang w:val="ru-RU"/>
        </w:rPr>
        <w:t>. Проектирование будет вестись в соответствии с лучшей международной практикой. В</w:t>
      </w:r>
      <w:r w:rsidR="00AF69D2">
        <w:rPr>
          <w:lang w:val="ru-RU"/>
        </w:rPr>
        <w:fldChar w:fldCharType="begin"/>
      </w:r>
      <w:r>
        <w:rPr>
          <w:lang w:val="ru-RU"/>
        </w:rPr>
        <w:instrText xml:space="preserve"> REF _Ref494726539 \h </w:instrText>
      </w:r>
      <w:r w:rsidR="00AF69D2">
        <w:rPr>
          <w:lang w:val="ru-RU"/>
        </w:rPr>
      </w:r>
      <w:r w:rsidR="00AF69D2">
        <w:rPr>
          <w:lang w:val="ru-RU"/>
        </w:rPr>
        <w:fldChar w:fldCharType="separate"/>
      </w:r>
      <w:r w:rsidR="00746D8F" w:rsidRPr="0092031E">
        <w:rPr>
          <w:lang w:val="ru-RU"/>
        </w:rPr>
        <w:t xml:space="preserve">Таблица </w:t>
      </w:r>
      <w:r w:rsidR="00746D8F" w:rsidRPr="00271C1D">
        <w:rPr>
          <w:noProof/>
          <w:lang w:val="ru-RU"/>
        </w:rPr>
        <w:t>1</w:t>
      </w:r>
      <w:r w:rsidR="00AF69D2">
        <w:rPr>
          <w:lang w:val="ru-RU"/>
        </w:rPr>
        <w:fldChar w:fldCharType="end"/>
      </w:r>
      <w:r>
        <w:rPr>
          <w:lang w:val="ru-RU"/>
        </w:rPr>
        <w:t>приведенсводтребованийКазахстанаиЕБРР</w:t>
      </w:r>
      <w:r w:rsidRPr="0092031E">
        <w:rPr>
          <w:lang w:val="ru-RU"/>
        </w:rPr>
        <w:t>.</w:t>
      </w:r>
    </w:p>
    <w:p w:rsidR="00BB19C7" w:rsidRPr="005E7F86" w:rsidRDefault="000C706C" w:rsidP="00BB19C7">
      <w:pPr>
        <w:pStyle w:val="10"/>
        <w:rPr>
          <w:lang w:val="ru-RU"/>
        </w:rPr>
      </w:pPr>
      <w:bookmarkStart w:id="14" w:name="_Toc418498739"/>
      <w:bookmarkStart w:id="15" w:name="_Toc482609534"/>
      <w:bookmarkStart w:id="16" w:name="_Toc507003762"/>
      <w:r>
        <w:rPr>
          <w:lang w:val="ru-RU"/>
        </w:rPr>
        <w:t xml:space="preserve">сушествующий в МРЭК процесс </w:t>
      </w:r>
      <w:r w:rsidR="00BB19C7" w:rsidRPr="005E7F86">
        <w:rPr>
          <w:lang w:val="ru-RU"/>
        </w:rPr>
        <w:t>вовлечени</w:t>
      </w:r>
      <w:r>
        <w:rPr>
          <w:lang w:val="ru-RU"/>
        </w:rPr>
        <w:t>я</w:t>
      </w:r>
      <w:r w:rsidR="00BB19C7" w:rsidRPr="005E7F86">
        <w:rPr>
          <w:lang w:val="ru-RU"/>
        </w:rPr>
        <w:t xml:space="preserve"> заинтересованных сторон и раскрыти</w:t>
      </w:r>
      <w:r>
        <w:rPr>
          <w:lang w:val="ru-RU"/>
        </w:rPr>
        <w:t>е</w:t>
      </w:r>
      <w:r w:rsidR="00BB19C7" w:rsidRPr="005E7F86">
        <w:rPr>
          <w:lang w:val="ru-RU"/>
        </w:rPr>
        <w:t xml:space="preserve"> информации</w:t>
      </w:r>
      <w:bookmarkEnd w:id="14"/>
      <w:bookmarkEnd w:id="15"/>
      <w:bookmarkEnd w:id="16"/>
    </w:p>
    <w:p w:rsidR="007C326E" w:rsidRPr="00271C1D" w:rsidRDefault="000C706C" w:rsidP="00EC1F50">
      <w:pPr>
        <w:rPr>
          <w:lang w:val="ru-RU"/>
        </w:rPr>
      </w:pPr>
      <w:r>
        <w:rPr>
          <w:lang w:val="ru-RU"/>
        </w:rPr>
        <w:t>Так как модернизация сети МРЭК происходит постоянно, и финансируется повышением тар</w:t>
      </w:r>
      <w:r>
        <w:rPr>
          <w:lang w:val="ru-RU"/>
        </w:rPr>
        <w:t>и</w:t>
      </w:r>
      <w:r>
        <w:rPr>
          <w:lang w:val="ru-RU"/>
        </w:rPr>
        <w:t>фов, информация о планах по модернизации и расчеты тарифов раскрывается регулярно с</w:t>
      </w:r>
      <w:r>
        <w:rPr>
          <w:lang w:val="ru-RU"/>
        </w:rPr>
        <w:t>о</w:t>
      </w:r>
      <w:r>
        <w:rPr>
          <w:lang w:val="ru-RU"/>
        </w:rPr>
        <w:t xml:space="preserve">гласно требованиям законодательства к естественным монополиям. </w:t>
      </w:r>
      <w:r w:rsidR="00057084">
        <w:rPr>
          <w:lang w:val="ru-RU"/>
        </w:rPr>
        <w:t>Исполнение планов можно отслеживать начиная с 2012г. на сайте компании. Многие средства информации подробно обс</w:t>
      </w:r>
      <w:r w:rsidR="00057084">
        <w:rPr>
          <w:lang w:val="ru-RU"/>
        </w:rPr>
        <w:t>у</w:t>
      </w:r>
      <w:r w:rsidR="00057084">
        <w:rPr>
          <w:lang w:val="ru-RU"/>
        </w:rPr>
        <w:t>ждали с компанией возникающие в отношении тарифов вопросы и связь между повышением т</w:t>
      </w:r>
      <w:r w:rsidR="00057084">
        <w:rPr>
          <w:lang w:val="ru-RU"/>
        </w:rPr>
        <w:t>а</w:t>
      </w:r>
      <w:r w:rsidR="00057084">
        <w:rPr>
          <w:lang w:val="ru-RU"/>
        </w:rPr>
        <w:t>рифов и улучшением надежности и качества подачи электроэнергии.</w:t>
      </w:r>
    </w:p>
    <w:p w:rsidR="00057084" w:rsidRPr="00746D8F" w:rsidRDefault="00057084" w:rsidP="00EC1F50">
      <w:pPr>
        <w:rPr>
          <w:lang w:val="ru-RU"/>
        </w:rPr>
      </w:pPr>
      <w:r>
        <w:rPr>
          <w:lang w:val="ru-RU"/>
        </w:rPr>
        <w:t xml:space="preserve">Информационная политика компании обязывает систематически раскрывать необходимую ЗС информацию (не являющуюся личным или государственным секретом) в открытых источниках. </w:t>
      </w:r>
      <w:r>
        <w:rPr>
          <w:lang w:val="ru-RU"/>
        </w:rPr>
        <w:lastRenderedPageBreak/>
        <w:t>Интернет страница компании (</w:t>
      </w:r>
      <w:r>
        <w:rPr>
          <w:lang w:val="en-US"/>
        </w:rPr>
        <w:t>www</w:t>
      </w:r>
      <w:r w:rsidRPr="00057084">
        <w:rPr>
          <w:lang w:val="ru-RU"/>
        </w:rPr>
        <w:t>.</w:t>
      </w:r>
      <w:r>
        <w:rPr>
          <w:lang w:val="en-US"/>
        </w:rPr>
        <w:t>mrek</w:t>
      </w:r>
      <w:r w:rsidRPr="00057084">
        <w:rPr>
          <w:lang w:val="ru-RU"/>
        </w:rPr>
        <w:t>.</w:t>
      </w:r>
      <w:r>
        <w:rPr>
          <w:lang w:val="en-US"/>
        </w:rPr>
        <w:t>kz</w:t>
      </w:r>
      <w:r w:rsidRPr="00057084">
        <w:rPr>
          <w:lang w:val="ru-RU"/>
        </w:rPr>
        <w:t xml:space="preserve">) </w:t>
      </w:r>
      <w:r>
        <w:rPr>
          <w:lang w:val="ru-RU"/>
        </w:rPr>
        <w:t>является основной платформой раскрытия инфо</w:t>
      </w:r>
      <w:r>
        <w:rPr>
          <w:lang w:val="ru-RU"/>
        </w:rPr>
        <w:t>р</w:t>
      </w:r>
      <w:r>
        <w:rPr>
          <w:lang w:val="ru-RU"/>
        </w:rPr>
        <w:t xml:space="preserve">мации на русском, казахском и английском языках. </w:t>
      </w:r>
      <w:r w:rsidR="00112C37">
        <w:rPr>
          <w:lang w:val="ru-RU"/>
        </w:rPr>
        <w:t>Здесь представлены исчерпывающие данные по производственных и финансовым показателям компании</w:t>
      </w:r>
      <w:r w:rsidR="00112C37" w:rsidRPr="00112C37">
        <w:rPr>
          <w:lang w:val="ru-RU"/>
        </w:rPr>
        <w:t>,</w:t>
      </w:r>
      <w:r w:rsidR="00112C37">
        <w:rPr>
          <w:lang w:val="ru-RU"/>
        </w:rPr>
        <w:t xml:space="preserve"> предоставлена возможность запо</w:t>
      </w:r>
      <w:r w:rsidR="00112C37">
        <w:rPr>
          <w:lang w:val="ru-RU"/>
        </w:rPr>
        <w:t>л</w:t>
      </w:r>
      <w:r w:rsidR="00112C37">
        <w:rPr>
          <w:lang w:val="ru-RU"/>
        </w:rPr>
        <w:t>нить анкету удовлетворенности качеством услуг и налаженаобратная связь с возможностью о</w:t>
      </w:r>
      <w:r w:rsidR="00112C37">
        <w:rPr>
          <w:lang w:val="ru-RU"/>
        </w:rPr>
        <w:t>т</w:t>
      </w:r>
      <w:r w:rsidR="00112C37">
        <w:rPr>
          <w:lang w:val="ru-RU"/>
        </w:rPr>
        <w:t>сылки анонимного обращения и получения на него ответа по электронной почте.</w:t>
      </w:r>
    </w:p>
    <w:p w:rsidR="00E66F79" w:rsidRPr="00746D8F" w:rsidRDefault="00E66F79" w:rsidP="00E66F79">
      <w:pPr>
        <w:pStyle w:val="aff1"/>
        <w:keepNext/>
        <w:rPr>
          <w:color w:val="394A58"/>
          <w:lang w:val="ru-RU"/>
        </w:rPr>
      </w:pPr>
      <w:bookmarkStart w:id="17" w:name="_Ref494726539"/>
      <w:r w:rsidRPr="00746D8F">
        <w:rPr>
          <w:color w:val="394A58"/>
          <w:lang w:val="ru-RU"/>
        </w:rPr>
        <w:t xml:space="preserve">Таблица </w:t>
      </w:r>
      <w:r w:rsidR="00AF69D2" w:rsidRPr="00746D8F">
        <w:rPr>
          <w:color w:val="394A58"/>
        </w:rPr>
        <w:fldChar w:fldCharType="begin"/>
      </w:r>
      <w:r w:rsidRPr="00746D8F">
        <w:rPr>
          <w:color w:val="394A58"/>
        </w:rPr>
        <w:instrText>SEQ</w:instrText>
      </w:r>
      <w:r w:rsidRPr="00746D8F">
        <w:rPr>
          <w:color w:val="394A58"/>
          <w:lang w:val="ru-RU"/>
        </w:rPr>
        <w:instrText xml:space="preserve"> Таблица \* </w:instrText>
      </w:r>
      <w:r w:rsidRPr="00746D8F">
        <w:rPr>
          <w:color w:val="394A58"/>
        </w:rPr>
        <w:instrText>ARABIC</w:instrText>
      </w:r>
      <w:r w:rsidR="00AF69D2" w:rsidRPr="00746D8F">
        <w:rPr>
          <w:color w:val="394A58"/>
        </w:rPr>
        <w:fldChar w:fldCharType="separate"/>
      </w:r>
      <w:r w:rsidR="00746D8F" w:rsidRPr="00746D8F">
        <w:rPr>
          <w:noProof/>
          <w:color w:val="394A58"/>
          <w:lang w:val="ru-RU"/>
        </w:rPr>
        <w:t>1</w:t>
      </w:r>
      <w:r w:rsidR="00AF69D2" w:rsidRPr="00746D8F">
        <w:rPr>
          <w:color w:val="394A58"/>
        </w:rPr>
        <w:fldChar w:fldCharType="end"/>
      </w:r>
      <w:bookmarkEnd w:id="17"/>
      <w:r w:rsidRPr="00746D8F">
        <w:rPr>
          <w:color w:val="394A58"/>
          <w:lang w:val="ru-RU"/>
        </w:rPr>
        <w:t xml:space="preserve"> Свод требований по консультациям с заинтересованными сторонами</w:t>
      </w:r>
    </w:p>
    <w:tbl>
      <w:tblPr>
        <w:tblW w:w="9590" w:type="dxa"/>
        <w:jc w:val="center"/>
        <w:tblBorders>
          <w:top w:val="single" w:sz="4" w:space="0" w:color="28AF73"/>
          <w:left w:val="single" w:sz="4" w:space="0" w:color="28AF73"/>
          <w:bottom w:val="single" w:sz="4" w:space="0" w:color="28AF73"/>
          <w:right w:val="single" w:sz="4" w:space="0" w:color="28AF73"/>
          <w:insideH w:val="single" w:sz="4" w:space="0" w:color="28AF73"/>
        </w:tblBorders>
        <w:tblCellMar>
          <w:left w:w="0" w:type="dxa"/>
          <w:right w:w="0" w:type="dxa"/>
        </w:tblCellMar>
        <w:tblLook w:val="00A0"/>
      </w:tblPr>
      <w:tblGrid>
        <w:gridCol w:w="6541"/>
        <w:gridCol w:w="3049"/>
      </w:tblGrid>
      <w:tr w:rsidR="00E66F79" w:rsidRPr="0085462A" w:rsidTr="00E66F79">
        <w:trPr>
          <w:cantSplit/>
          <w:trHeight w:val="108"/>
          <w:jc w:val="center"/>
        </w:trPr>
        <w:tc>
          <w:tcPr>
            <w:tcW w:w="6541" w:type="dxa"/>
            <w:shd w:val="clear" w:color="auto" w:fill="28AF73"/>
            <w:tcMar>
              <w:top w:w="0" w:type="dxa"/>
              <w:left w:w="108" w:type="dxa"/>
              <w:bottom w:w="0" w:type="dxa"/>
              <w:right w:w="108" w:type="dxa"/>
            </w:tcMar>
            <w:vAlign w:val="center"/>
          </w:tcPr>
          <w:p w:rsidR="00E66F79" w:rsidRPr="0092031E" w:rsidRDefault="00E66F79" w:rsidP="00E66F79">
            <w:pPr>
              <w:keepNext/>
              <w:spacing w:before="20" w:after="20" w:line="240" w:lineRule="auto"/>
              <w:jc w:val="center"/>
              <w:rPr>
                <w:rFonts w:cs="Arial"/>
                <w:b/>
                <w:bCs/>
                <w:color w:val="FFFFFF"/>
                <w:sz w:val="18"/>
                <w:szCs w:val="18"/>
                <w:lang w:val="ru-RU"/>
              </w:rPr>
            </w:pPr>
            <w:r>
              <w:rPr>
                <w:rFonts w:cs="Arial"/>
                <w:b/>
                <w:bCs/>
                <w:color w:val="FFFFFF"/>
                <w:sz w:val="18"/>
                <w:szCs w:val="18"/>
                <w:lang w:val="ru-RU"/>
              </w:rPr>
              <w:t>ТребованияТР</w:t>
            </w:r>
            <w:r w:rsidRPr="0092031E">
              <w:rPr>
                <w:rFonts w:cs="Arial"/>
                <w:b/>
                <w:bCs/>
                <w:color w:val="FFFFFF"/>
                <w:sz w:val="18"/>
                <w:szCs w:val="18"/>
                <w:lang w:val="ru-RU"/>
              </w:rPr>
              <w:t xml:space="preserve">10 </w:t>
            </w:r>
            <w:r>
              <w:rPr>
                <w:rFonts w:cs="Arial"/>
                <w:b/>
                <w:bCs/>
                <w:color w:val="FFFFFF"/>
                <w:sz w:val="18"/>
                <w:szCs w:val="18"/>
                <w:lang w:val="ru-RU"/>
              </w:rPr>
              <w:t>ЕБРР</w:t>
            </w:r>
          </w:p>
        </w:tc>
        <w:tc>
          <w:tcPr>
            <w:tcW w:w="3049" w:type="dxa"/>
            <w:shd w:val="clear" w:color="auto" w:fill="28AF73"/>
            <w:vAlign w:val="center"/>
          </w:tcPr>
          <w:p w:rsidR="00E66F79" w:rsidRPr="0092031E" w:rsidRDefault="00E66F79" w:rsidP="00E66F79">
            <w:pPr>
              <w:keepNext/>
              <w:spacing w:before="20" w:line="240" w:lineRule="auto"/>
              <w:jc w:val="center"/>
              <w:rPr>
                <w:rFonts w:cs="Arial"/>
                <w:color w:val="FFFFFF"/>
                <w:sz w:val="18"/>
                <w:szCs w:val="18"/>
                <w:lang w:val="ru-RU"/>
              </w:rPr>
            </w:pPr>
            <w:r>
              <w:rPr>
                <w:b/>
                <w:bCs/>
                <w:color w:val="FFFFFF"/>
                <w:sz w:val="18"/>
                <w:szCs w:val="18"/>
                <w:lang w:val="ru-RU"/>
              </w:rPr>
              <w:t>Казахстанские требования</w:t>
            </w:r>
          </w:p>
        </w:tc>
      </w:tr>
      <w:tr w:rsidR="00E66F79" w:rsidRPr="002D79E6" w:rsidTr="00E66F79">
        <w:trPr>
          <w:cantSplit/>
          <w:trHeight w:val="1487"/>
          <w:jc w:val="center"/>
        </w:trPr>
        <w:tc>
          <w:tcPr>
            <w:tcW w:w="6541" w:type="dxa"/>
            <w:tcMar>
              <w:top w:w="0" w:type="dxa"/>
              <w:left w:w="108" w:type="dxa"/>
              <w:bottom w:w="0" w:type="dxa"/>
              <w:right w:w="108" w:type="dxa"/>
            </w:tcMar>
          </w:tcPr>
          <w:p w:rsidR="00E66F79" w:rsidRDefault="00E66F79" w:rsidP="00E66F79">
            <w:pPr>
              <w:spacing w:before="60" w:line="240" w:lineRule="auto"/>
              <w:rPr>
                <w:sz w:val="18"/>
                <w:szCs w:val="18"/>
                <w:lang w:val="ru-RU"/>
              </w:rPr>
            </w:pPr>
            <w:r w:rsidRPr="00605579">
              <w:rPr>
                <w:sz w:val="18"/>
                <w:szCs w:val="18"/>
                <w:lang w:val="ru-RU"/>
              </w:rPr>
              <w:t xml:space="preserve">Выявить людей или сообщества, затронутые проектом, а также людей или сообщества, которые могут быть им затронуты, и иные заинтересованные стороны; </w:t>
            </w:r>
          </w:p>
          <w:p w:rsidR="00E66F79" w:rsidRPr="00605579" w:rsidRDefault="00E66F79" w:rsidP="00E66F79">
            <w:pPr>
              <w:spacing w:before="60" w:line="240" w:lineRule="auto"/>
              <w:rPr>
                <w:sz w:val="18"/>
                <w:szCs w:val="18"/>
                <w:lang w:val="ru-RU"/>
              </w:rPr>
            </w:pPr>
            <w:r w:rsidRPr="00605579">
              <w:rPr>
                <w:sz w:val="18"/>
                <w:szCs w:val="18"/>
                <w:lang w:val="ru-RU"/>
              </w:rPr>
              <w:t>Путем раскрытия информации и предоставления осмысленных консул</w:t>
            </w:r>
            <w:r w:rsidRPr="00605579">
              <w:rPr>
                <w:sz w:val="18"/>
                <w:szCs w:val="18"/>
                <w:lang w:val="ru-RU"/>
              </w:rPr>
              <w:t>ь</w:t>
            </w:r>
            <w:r w:rsidRPr="00605579">
              <w:rPr>
                <w:sz w:val="18"/>
                <w:szCs w:val="18"/>
                <w:lang w:val="ru-RU"/>
              </w:rPr>
              <w:t>таций обеспечить заинтересованным сторонам должное участие в реш</w:t>
            </w:r>
            <w:r w:rsidRPr="00605579">
              <w:rPr>
                <w:sz w:val="18"/>
                <w:szCs w:val="18"/>
                <w:lang w:val="ru-RU"/>
              </w:rPr>
              <w:t>е</w:t>
            </w:r>
            <w:r w:rsidRPr="00605579">
              <w:rPr>
                <w:sz w:val="18"/>
                <w:szCs w:val="18"/>
                <w:lang w:val="ru-RU"/>
              </w:rPr>
              <w:t>нии экологических и социальных вопросов, потенциально затрагивающих их.</w:t>
            </w:r>
          </w:p>
          <w:p w:rsidR="00E66F79" w:rsidRPr="00605579" w:rsidRDefault="00E66F79" w:rsidP="00E66F79">
            <w:pPr>
              <w:spacing w:before="60" w:line="240" w:lineRule="auto"/>
              <w:rPr>
                <w:sz w:val="18"/>
                <w:szCs w:val="18"/>
                <w:lang w:val="ru-RU"/>
              </w:rPr>
            </w:pPr>
            <w:r w:rsidRPr="00605579">
              <w:rPr>
                <w:sz w:val="18"/>
                <w:szCs w:val="18"/>
                <w:lang w:val="ru-RU"/>
              </w:rPr>
              <w:t>Поддерживать конструктивные отношения с заинтересованными сторон</w:t>
            </w:r>
            <w:r w:rsidRPr="00605579">
              <w:rPr>
                <w:sz w:val="18"/>
                <w:szCs w:val="18"/>
                <w:lang w:val="ru-RU"/>
              </w:rPr>
              <w:t>а</w:t>
            </w:r>
            <w:r w:rsidRPr="00605579">
              <w:rPr>
                <w:sz w:val="18"/>
                <w:szCs w:val="18"/>
                <w:lang w:val="ru-RU"/>
              </w:rPr>
              <w:t>ми  на постоянной основе путем осмысленного вовлечения в течение вс</w:t>
            </w:r>
            <w:r w:rsidRPr="00605579">
              <w:rPr>
                <w:sz w:val="18"/>
                <w:szCs w:val="18"/>
                <w:lang w:val="ru-RU"/>
              </w:rPr>
              <w:t>е</w:t>
            </w:r>
            <w:r w:rsidRPr="00605579">
              <w:rPr>
                <w:sz w:val="18"/>
                <w:szCs w:val="18"/>
                <w:lang w:val="ru-RU"/>
              </w:rPr>
              <w:t>го срока  реализации проекта;</w:t>
            </w:r>
          </w:p>
          <w:p w:rsidR="00E66F79" w:rsidRPr="00605579" w:rsidRDefault="00E66F79" w:rsidP="00E66F79">
            <w:pPr>
              <w:spacing w:before="60" w:line="240" w:lineRule="auto"/>
              <w:rPr>
                <w:sz w:val="18"/>
                <w:szCs w:val="18"/>
                <w:lang w:val="ru-RU"/>
              </w:rPr>
            </w:pPr>
            <w:r w:rsidRPr="00605579">
              <w:rPr>
                <w:sz w:val="18"/>
                <w:szCs w:val="18"/>
                <w:lang w:val="ru-RU"/>
              </w:rPr>
              <w:t>Начать консультации на ранних стадиях процесса его социальной и эк</w:t>
            </w:r>
            <w:r w:rsidRPr="00605579">
              <w:rPr>
                <w:sz w:val="18"/>
                <w:szCs w:val="18"/>
                <w:lang w:val="ru-RU"/>
              </w:rPr>
              <w:t>о</w:t>
            </w:r>
            <w:r w:rsidRPr="00605579">
              <w:rPr>
                <w:sz w:val="18"/>
                <w:szCs w:val="18"/>
                <w:lang w:val="ru-RU"/>
              </w:rPr>
              <w:t>логической оценки;</w:t>
            </w:r>
          </w:p>
          <w:p w:rsidR="00E66F79" w:rsidRPr="00605579" w:rsidRDefault="00E66F79" w:rsidP="00E66F79">
            <w:pPr>
              <w:spacing w:before="60" w:line="240" w:lineRule="auto"/>
              <w:rPr>
                <w:sz w:val="18"/>
                <w:szCs w:val="18"/>
                <w:lang w:val="ru-RU"/>
              </w:rPr>
            </w:pPr>
            <w:r w:rsidRPr="00605579">
              <w:rPr>
                <w:sz w:val="18"/>
                <w:szCs w:val="18"/>
                <w:lang w:val="ru-RU"/>
              </w:rPr>
              <w:t>В течение всего жизненного цикла проекта предоставлять информацию выявленным заинтересованным сторонам, соизмеряя природу проекта и его воздействие на общество, окружающую среду, и уровень обществе</w:t>
            </w:r>
            <w:r w:rsidRPr="00605579">
              <w:rPr>
                <w:sz w:val="18"/>
                <w:szCs w:val="18"/>
                <w:lang w:val="ru-RU"/>
              </w:rPr>
              <w:t>н</w:t>
            </w:r>
            <w:r w:rsidRPr="00605579">
              <w:rPr>
                <w:sz w:val="18"/>
                <w:szCs w:val="18"/>
                <w:lang w:val="ru-RU"/>
              </w:rPr>
              <w:t>ного интереса;</w:t>
            </w:r>
          </w:p>
          <w:p w:rsidR="00E66F79" w:rsidRPr="00605579" w:rsidRDefault="00E66F79" w:rsidP="00E66F79">
            <w:pPr>
              <w:spacing w:before="60" w:line="240" w:lineRule="auto"/>
              <w:rPr>
                <w:sz w:val="18"/>
                <w:szCs w:val="18"/>
                <w:lang w:val="ru-RU"/>
              </w:rPr>
            </w:pPr>
            <w:r w:rsidRPr="00605579">
              <w:rPr>
                <w:sz w:val="18"/>
                <w:szCs w:val="18"/>
                <w:lang w:val="ru-RU"/>
              </w:rPr>
              <w:t>Вовлечение заинтересованных сторон должно быть свободным от ман</w:t>
            </w:r>
            <w:r w:rsidRPr="00605579">
              <w:rPr>
                <w:sz w:val="18"/>
                <w:szCs w:val="18"/>
                <w:lang w:val="ru-RU"/>
              </w:rPr>
              <w:t>и</w:t>
            </w:r>
            <w:r w:rsidRPr="00605579">
              <w:rPr>
                <w:sz w:val="18"/>
                <w:szCs w:val="18"/>
                <w:lang w:val="ru-RU"/>
              </w:rPr>
              <w:t>пуляций,  вмешательства, принуждения, запугивания, и проводиться на основании своевременной,  относящейся к делу и доступной информации,   в культурно  приемлемой форме;</w:t>
            </w:r>
          </w:p>
          <w:p w:rsidR="00E66F79" w:rsidRPr="00605579" w:rsidRDefault="00E66F79" w:rsidP="00E66F79">
            <w:pPr>
              <w:spacing w:before="60" w:line="240" w:lineRule="auto"/>
              <w:rPr>
                <w:sz w:val="18"/>
                <w:szCs w:val="18"/>
                <w:lang w:val="ru-RU"/>
              </w:rPr>
            </w:pPr>
            <w:r w:rsidRPr="00605579">
              <w:rPr>
                <w:sz w:val="18"/>
                <w:szCs w:val="18"/>
                <w:lang w:val="ru-RU"/>
              </w:rPr>
              <w:t>По требованию ЕБРР, заинтересованным сторонам предоставляется во</w:t>
            </w:r>
            <w:r w:rsidRPr="00605579">
              <w:rPr>
                <w:sz w:val="18"/>
                <w:szCs w:val="18"/>
                <w:lang w:val="ru-RU"/>
              </w:rPr>
              <w:t>з</w:t>
            </w:r>
            <w:r w:rsidRPr="00605579">
              <w:rPr>
                <w:sz w:val="18"/>
                <w:szCs w:val="18"/>
                <w:lang w:val="ru-RU"/>
              </w:rPr>
              <w:t xml:space="preserve">можность вносить замечания и рекомендации  в проект Плана вовлечения заинтересованных сторон; </w:t>
            </w:r>
          </w:p>
          <w:p w:rsidR="00E66F79" w:rsidRPr="00605579" w:rsidRDefault="00E66F79" w:rsidP="00E66F79">
            <w:pPr>
              <w:spacing w:before="60" w:line="240" w:lineRule="auto"/>
              <w:rPr>
                <w:sz w:val="18"/>
                <w:szCs w:val="18"/>
                <w:lang w:val="ru-RU"/>
              </w:rPr>
            </w:pPr>
            <w:r w:rsidRPr="00605579">
              <w:rPr>
                <w:sz w:val="18"/>
                <w:szCs w:val="18"/>
                <w:lang w:val="ru-RU"/>
              </w:rPr>
              <w:t xml:space="preserve">Предоставлять нетехническое резюме на казахском и русском языках доступным и культурно приемлемым способом, </w:t>
            </w:r>
          </w:p>
          <w:p w:rsidR="00E66F79" w:rsidRPr="00605579" w:rsidRDefault="00E66F79" w:rsidP="00E66F79">
            <w:pPr>
              <w:spacing w:before="60" w:line="240" w:lineRule="auto"/>
              <w:rPr>
                <w:sz w:val="18"/>
                <w:szCs w:val="18"/>
                <w:lang w:val="ru-RU"/>
              </w:rPr>
            </w:pPr>
            <w:r w:rsidRPr="00605579">
              <w:rPr>
                <w:sz w:val="18"/>
                <w:szCs w:val="18"/>
                <w:lang w:val="ru-RU"/>
              </w:rPr>
              <w:t>Особое внимание во взаимодействии с заинтересованными сторонами уделить нуждам незащищенных или уязвимых групп населения;</w:t>
            </w:r>
          </w:p>
          <w:p w:rsidR="00E66F79" w:rsidRDefault="00E66F79" w:rsidP="00E66F79">
            <w:pPr>
              <w:spacing w:before="60" w:line="240" w:lineRule="auto"/>
              <w:rPr>
                <w:sz w:val="18"/>
                <w:szCs w:val="18"/>
                <w:lang w:val="ru-RU"/>
              </w:rPr>
            </w:pPr>
            <w:r w:rsidRPr="00605579">
              <w:rPr>
                <w:sz w:val="18"/>
                <w:szCs w:val="18"/>
                <w:lang w:val="ru-RU"/>
              </w:rPr>
              <w:t>Регулярно обнародовать отчеты для внешних заинтересованных сторон об экологической и социальной деятельности компании;</w:t>
            </w:r>
          </w:p>
          <w:p w:rsidR="00E66F79" w:rsidRPr="0092031E" w:rsidRDefault="00E66F79" w:rsidP="00E66F79">
            <w:pPr>
              <w:spacing w:before="60" w:line="240" w:lineRule="auto"/>
              <w:rPr>
                <w:sz w:val="18"/>
                <w:szCs w:val="18"/>
                <w:lang w:val="ru-RU"/>
              </w:rPr>
            </w:pPr>
            <w:r w:rsidRPr="00605579">
              <w:rPr>
                <w:sz w:val="18"/>
                <w:szCs w:val="18"/>
                <w:lang w:val="ru-RU"/>
              </w:rPr>
              <w:t>Реализовать свободно доступный для всех заинтересованных сторон м</w:t>
            </w:r>
            <w:r w:rsidRPr="00605579">
              <w:rPr>
                <w:sz w:val="18"/>
                <w:szCs w:val="18"/>
                <w:lang w:val="ru-RU"/>
              </w:rPr>
              <w:t>е</w:t>
            </w:r>
            <w:r w:rsidRPr="00605579">
              <w:rPr>
                <w:sz w:val="18"/>
                <w:szCs w:val="18"/>
                <w:lang w:val="ru-RU"/>
              </w:rPr>
              <w:t>ханизм рассмотренияжалоб и обращений, обеспечивающий прозрачное и своевременное их рассмотрение культурно приемлемым способом, пр</w:t>
            </w:r>
            <w:r w:rsidRPr="00605579">
              <w:rPr>
                <w:sz w:val="18"/>
                <w:szCs w:val="18"/>
                <w:lang w:val="ru-RU"/>
              </w:rPr>
              <w:t>о</w:t>
            </w:r>
            <w:r w:rsidRPr="00605579">
              <w:rPr>
                <w:sz w:val="18"/>
                <w:szCs w:val="18"/>
                <w:lang w:val="ru-RU"/>
              </w:rPr>
              <w:t>информировать о нем затронутые сообщества.</w:t>
            </w:r>
          </w:p>
        </w:tc>
        <w:tc>
          <w:tcPr>
            <w:tcW w:w="3049" w:type="dxa"/>
            <w:vAlign w:val="center"/>
          </w:tcPr>
          <w:p w:rsidR="00E66F79" w:rsidRDefault="00E66F79" w:rsidP="00E66F79">
            <w:pPr>
              <w:keepNext/>
              <w:spacing w:before="60" w:line="240" w:lineRule="auto"/>
              <w:ind w:left="102" w:right="96"/>
              <w:jc w:val="left"/>
              <w:rPr>
                <w:rFonts w:cs="Arial"/>
                <w:sz w:val="18"/>
                <w:szCs w:val="18"/>
                <w:lang w:val="ru-RU"/>
              </w:rPr>
            </w:pPr>
            <w:r w:rsidRPr="00605579">
              <w:rPr>
                <w:rFonts w:cs="Arial"/>
                <w:sz w:val="18"/>
                <w:szCs w:val="18"/>
                <w:lang w:val="ru-RU"/>
              </w:rPr>
              <w:t>Выявление заинте</w:t>
            </w:r>
            <w:r>
              <w:rPr>
                <w:rFonts w:cs="Arial"/>
                <w:sz w:val="18"/>
                <w:szCs w:val="18"/>
                <w:lang w:val="ru-RU"/>
              </w:rPr>
              <w:t xml:space="preserve">ресованных сторон (ЗС) не требуется, кроме </w:t>
            </w:r>
            <w:r w:rsidRPr="00605579">
              <w:rPr>
                <w:rFonts w:cs="Arial"/>
                <w:sz w:val="18"/>
                <w:szCs w:val="18"/>
                <w:lang w:val="ru-RU"/>
              </w:rPr>
              <w:t>выявлени</w:t>
            </w:r>
            <w:r>
              <w:rPr>
                <w:rFonts w:cs="Arial"/>
                <w:sz w:val="18"/>
                <w:szCs w:val="18"/>
                <w:lang w:val="ru-RU"/>
              </w:rPr>
              <w:t>я</w:t>
            </w:r>
            <w:r w:rsidRPr="00605579">
              <w:rPr>
                <w:rFonts w:cs="Arial"/>
                <w:sz w:val="18"/>
                <w:szCs w:val="18"/>
                <w:lang w:val="ru-RU"/>
              </w:rPr>
              <w:t xml:space="preserve"> соответствующих о</w:t>
            </w:r>
            <w:r w:rsidRPr="00605579">
              <w:rPr>
                <w:rFonts w:cs="Arial"/>
                <w:sz w:val="18"/>
                <w:szCs w:val="18"/>
                <w:lang w:val="ru-RU"/>
              </w:rPr>
              <w:t>р</w:t>
            </w:r>
            <w:r w:rsidRPr="00605579">
              <w:rPr>
                <w:rFonts w:cs="Arial"/>
                <w:sz w:val="18"/>
                <w:szCs w:val="18"/>
                <w:lang w:val="ru-RU"/>
              </w:rPr>
              <w:t xml:space="preserve">ганов власти. </w:t>
            </w:r>
          </w:p>
          <w:p w:rsidR="00E66F79" w:rsidRDefault="00E66F79" w:rsidP="00E66F79">
            <w:pPr>
              <w:keepNext/>
              <w:spacing w:before="60" w:line="240" w:lineRule="auto"/>
              <w:ind w:left="102" w:right="96"/>
              <w:jc w:val="left"/>
              <w:rPr>
                <w:rFonts w:cs="Arial"/>
                <w:sz w:val="18"/>
                <w:szCs w:val="18"/>
                <w:lang w:val="ru-RU"/>
              </w:rPr>
            </w:pPr>
            <w:r w:rsidRPr="00605579">
              <w:rPr>
                <w:rFonts w:cs="Arial"/>
                <w:sz w:val="18"/>
                <w:szCs w:val="18"/>
                <w:lang w:val="ru-RU"/>
              </w:rPr>
              <w:t>Уведомление</w:t>
            </w:r>
            <w:r>
              <w:rPr>
                <w:rFonts w:cs="Arial"/>
                <w:sz w:val="18"/>
                <w:szCs w:val="18"/>
                <w:lang w:val="ru-RU"/>
              </w:rPr>
              <w:t xml:space="preserve"> о планахстро</w:t>
            </w:r>
            <w:r>
              <w:rPr>
                <w:rFonts w:cs="Arial"/>
                <w:sz w:val="18"/>
                <w:szCs w:val="18"/>
                <w:lang w:val="ru-RU"/>
              </w:rPr>
              <w:t>и</w:t>
            </w:r>
            <w:r>
              <w:rPr>
                <w:rFonts w:cs="Arial"/>
                <w:sz w:val="18"/>
                <w:szCs w:val="18"/>
                <w:lang w:val="ru-RU"/>
              </w:rPr>
              <w:t xml:space="preserve">тельства ЛЭП </w:t>
            </w:r>
            <w:r w:rsidRPr="00605579">
              <w:rPr>
                <w:rFonts w:cs="Arial"/>
                <w:sz w:val="18"/>
                <w:szCs w:val="18"/>
                <w:lang w:val="ru-RU"/>
              </w:rPr>
              <w:t xml:space="preserve">должно быть </w:t>
            </w:r>
            <w:r>
              <w:rPr>
                <w:rFonts w:cs="Arial"/>
                <w:sz w:val="18"/>
                <w:szCs w:val="18"/>
                <w:lang w:val="ru-RU"/>
              </w:rPr>
              <w:t>опубликовано</w:t>
            </w:r>
            <w:r w:rsidRPr="00605579">
              <w:rPr>
                <w:rFonts w:cs="Arial"/>
                <w:sz w:val="18"/>
                <w:szCs w:val="18"/>
                <w:lang w:val="ru-RU"/>
              </w:rPr>
              <w:t xml:space="preserve"> в двух местных г</w:t>
            </w:r>
            <w:r w:rsidRPr="00605579">
              <w:rPr>
                <w:rFonts w:cs="Arial"/>
                <w:sz w:val="18"/>
                <w:szCs w:val="18"/>
                <w:lang w:val="ru-RU"/>
              </w:rPr>
              <w:t>а</w:t>
            </w:r>
            <w:r w:rsidRPr="00605579">
              <w:rPr>
                <w:rFonts w:cs="Arial"/>
                <w:sz w:val="18"/>
                <w:szCs w:val="18"/>
                <w:lang w:val="ru-RU"/>
              </w:rPr>
              <w:t>зетах на казахском и русском языках</w:t>
            </w:r>
            <w:r>
              <w:rPr>
                <w:rFonts w:cs="Arial"/>
                <w:sz w:val="18"/>
                <w:szCs w:val="18"/>
                <w:lang w:val="ru-RU"/>
              </w:rPr>
              <w:t xml:space="preserve"> и ОВОС должен быть доступен для ЗС</w:t>
            </w:r>
            <w:r w:rsidRPr="00605579">
              <w:rPr>
                <w:rFonts w:cs="Arial"/>
                <w:sz w:val="18"/>
                <w:szCs w:val="18"/>
                <w:lang w:val="ru-RU"/>
              </w:rPr>
              <w:t xml:space="preserve"> за 20 дней до заключительного </w:t>
            </w:r>
            <w:r>
              <w:rPr>
                <w:rFonts w:cs="Arial"/>
                <w:sz w:val="18"/>
                <w:szCs w:val="18"/>
                <w:lang w:val="ru-RU"/>
              </w:rPr>
              <w:t>собрания ЗС</w:t>
            </w:r>
            <w:r w:rsidRPr="00605579">
              <w:rPr>
                <w:rFonts w:cs="Arial"/>
                <w:sz w:val="18"/>
                <w:szCs w:val="18"/>
                <w:lang w:val="ru-RU"/>
              </w:rPr>
              <w:t xml:space="preserve">. </w:t>
            </w:r>
            <w:r>
              <w:rPr>
                <w:rFonts w:cs="Arial"/>
                <w:sz w:val="18"/>
                <w:szCs w:val="18"/>
                <w:lang w:val="ru-RU"/>
              </w:rPr>
              <w:t>М</w:t>
            </w:r>
            <w:r w:rsidRPr="00605579">
              <w:rPr>
                <w:rFonts w:cs="Arial"/>
                <w:sz w:val="18"/>
                <w:szCs w:val="18"/>
                <w:lang w:val="ru-RU"/>
              </w:rPr>
              <w:t>ест</w:t>
            </w:r>
            <w:r>
              <w:rPr>
                <w:rFonts w:cs="Arial"/>
                <w:sz w:val="18"/>
                <w:szCs w:val="18"/>
                <w:lang w:val="ru-RU"/>
              </w:rPr>
              <w:t>о</w:t>
            </w:r>
            <w:r w:rsidRPr="00605579">
              <w:rPr>
                <w:rFonts w:cs="Arial"/>
                <w:sz w:val="18"/>
                <w:szCs w:val="18"/>
                <w:lang w:val="ru-RU"/>
              </w:rPr>
              <w:t xml:space="preserve"> и врем</w:t>
            </w:r>
            <w:r>
              <w:rPr>
                <w:rFonts w:cs="Arial"/>
                <w:sz w:val="18"/>
                <w:szCs w:val="18"/>
                <w:lang w:val="ru-RU"/>
              </w:rPr>
              <w:t>я</w:t>
            </w:r>
            <w:r w:rsidRPr="00605579">
              <w:rPr>
                <w:rFonts w:cs="Arial"/>
                <w:sz w:val="18"/>
                <w:szCs w:val="18"/>
                <w:lang w:val="ru-RU"/>
              </w:rPr>
              <w:t xml:space="preserve"> проведения встречи </w:t>
            </w:r>
            <w:r>
              <w:rPr>
                <w:rFonts w:cs="Arial"/>
                <w:sz w:val="18"/>
                <w:szCs w:val="18"/>
                <w:lang w:val="ru-RU"/>
              </w:rPr>
              <w:t>определяется</w:t>
            </w:r>
            <w:r w:rsidRPr="00605579">
              <w:rPr>
                <w:rFonts w:cs="Arial"/>
                <w:sz w:val="18"/>
                <w:szCs w:val="18"/>
                <w:lang w:val="ru-RU"/>
              </w:rPr>
              <w:t xml:space="preserve"> с местным акиматом, который также </w:t>
            </w:r>
            <w:r>
              <w:rPr>
                <w:rFonts w:cs="Arial"/>
                <w:sz w:val="18"/>
                <w:szCs w:val="18"/>
                <w:lang w:val="ru-RU"/>
              </w:rPr>
              <w:t>учас</w:t>
            </w:r>
            <w:r>
              <w:rPr>
                <w:rFonts w:cs="Arial"/>
                <w:sz w:val="18"/>
                <w:szCs w:val="18"/>
                <w:lang w:val="ru-RU"/>
              </w:rPr>
              <w:t>т</w:t>
            </w:r>
            <w:r>
              <w:rPr>
                <w:rFonts w:cs="Arial"/>
                <w:sz w:val="18"/>
                <w:szCs w:val="18"/>
                <w:lang w:val="ru-RU"/>
              </w:rPr>
              <w:t>вует во встрече</w:t>
            </w:r>
            <w:r w:rsidRPr="00605579">
              <w:rPr>
                <w:rFonts w:cs="Arial"/>
                <w:sz w:val="18"/>
                <w:szCs w:val="18"/>
                <w:lang w:val="ru-RU"/>
              </w:rPr>
              <w:t>.</w:t>
            </w:r>
          </w:p>
          <w:p w:rsidR="00E66F79" w:rsidRPr="00605579" w:rsidRDefault="00E66F79" w:rsidP="00E66F79">
            <w:pPr>
              <w:keepNext/>
              <w:spacing w:before="60" w:line="240" w:lineRule="auto"/>
              <w:ind w:left="102" w:right="96"/>
              <w:jc w:val="left"/>
              <w:rPr>
                <w:rFonts w:cs="Arial"/>
                <w:sz w:val="18"/>
                <w:szCs w:val="18"/>
                <w:lang w:val="ru-RU"/>
              </w:rPr>
            </w:pPr>
            <w:r>
              <w:rPr>
                <w:rFonts w:cs="Arial"/>
                <w:sz w:val="18"/>
                <w:szCs w:val="18"/>
                <w:lang w:val="ru-RU"/>
              </w:rPr>
              <w:t>Протокол собрания с результ</w:t>
            </w:r>
            <w:r>
              <w:rPr>
                <w:rFonts w:cs="Arial"/>
                <w:sz w:val="18"/>
                <w:szCs w:val="18"/>
                <w:lang w:val="ru-RU"/>
              </w:rPr>
              <w:t>а</w:t>
            </w:r>
            <w:r>
              <w:rPr>
                <w:rFonts w:cs="Arial"/>
                <w:sz w:val="18"/>
                <w:szCs w:val="18"/>
                <w:lang w:val="ru-RU"/>
              </w:rPr>
              <w:t>тами консультаций с обществе</w:t>
            </w:r>
            <w:r>
              <w:rPr>
                <w:rFonts w:cs="Arial"/>
                <w:sz w:val="18"/>
                <w:szCs w:val="18"/>
                <w:lang w:val="ru-RU"/>
              </w:rPr>
              <w:t>н</w:t>
            </w:r>
            <w:r>
              <w:rPr>
                <w:rFonts w:cs="Arial"/>
                <w:sz w:val="18"/>
                <w:szCs w:val="18"/>
                <w:lang w:val="ru-RU"/>
              </w:rPr>
              <w:t xml:space="preserve">ностью и сумацией обращений, полученых за 20 дней подаются вместе с ОВОС </w:t>
            </w:r>
            <w:r w:rsidRPr="00605579">
              <w:rPr>
                <w:rFonts w:cs="Arial"/>
                <w:sz w:val="18"/>
                <w:szCs w:val="18"/>
                <w:lang w:val="ru-RU"/>
              </w:rPr>
              <w:t>на Государс</w:t>
            </w:r>
            <w:r w:rsidRPr="00605579">
              <w:rPr>
                <w:rFonts w:cs="Arial"/>
                <w:sz w:val="18"/>
                <w:szCs w:val="18"/>
                <w:lang w:val="ru-RU"/>
              </w:rPr>
              <w:t>т</w:t>
            </w:r>
            <w:r w:rsidRPr="00605579">
              <w:rPr>
                <w:rFonts w:cs="Arial"/>
                <w:sz w:val="18"/>
                <w:szCs w:val="18"/>
                <w:lang w:val="ru-RU"/>
              </w:rPr>
              <w:t>венную Экологическую Экспе</w:t>
            </w:r>
            <w:r w:rsidRPr="00605579">
              <w:rPr>
                <w:rFonts w:cs="Arial"/>
                <w:sz w:val="18"/>
                <w:szCs w:val="18"/>
                <w:lang w:val="ru-RU"/>
              </w:rPr>
              <w:t>р</w:t>
            </w:r>
            <w:r w:rsidRPr="00605579">
              <w:rPr>
                <w:rFonts w:cs="Arial"/>
                <w:sz w:val="18"/>
                <w:szCs w:val="18"/>
                <w:lang w:val="ru-RU"/>
              </w:rPr>
              <w:t>тизу</w:t>
            </w:r>
            <w:r>
              <w:rPr>
                <w:rFonts w:cs="Arial"/>
                <w:sz w:val="18"/>
                <w:szCs w:val="18"/>
                <w:lang w:val="ru-RU"/>
              </w:rPr>
              <w:t xml:space="preserve"> ОВОС</w:t>
            </w:r>
            <w:r w:rsidRPr="00605579">
              <w:rPr>
                <w:rFonts w:cs="Arial"/>
                <w:sz w:val="18"/>
                <w:szCs w:val="18"/>
                <w:lang w:val="ru-RU"/>
              </w:rPr>
              <w:t>.</w:t>
            </w:r>
          </w:p>
          <w:p w:rsidR="00E66F79" w:rsidRPr="009A1439" w:rsidRDefault="00E66F79" w:rsidP="00E66F79">
            <w:pPr>
              <w:keepNext/>
              <w:spacing w:before="60" w:line="240" w:lineRule="auto"/>
              <w:ind w:left="102" w:right="96"/>
              <w:jc w:val="left"/>
              <w:rPr>
                <w:sz w:val="18"/>
                <w:szCs w:val="18"/>
                <w:lang w:val="ru-RU"/>
              </w:rPr>
            </w:pPr>
            <w:r w:rsidRPr="00605579">
              <w:rPr>
                <w:sz w:val="18"/>
                <w:szCs w:val="18"/>
                <w:lang w:val="ru-RU"/>
              </w:rPr>
              <w:t>Механизм рассмотрения жалоб и обращений должен соответств</w:t>
            </w:r>
            <w:r w:rsidRPr="00605579">
              <w:rPr>
                <w:sz w:val="18"/>
                <w:szCs w:val="18"/>
                <w:lang w:val="ru-RU"/>
              </w:rPr>
              <w:t>о</w:t>
            </w:r>
            <w:r w:rsidRPr="00605579">
              <w:rPr>
                <w:sz w:val="18"/>
                <w:szCs w:val="18"/>
                <w:lang w:val="ru-RU"/>
              </w:rPr>
              <w:t>вать Закону Республики Каза</w:t>
            </w:r>
            <w:r w:rsidRPr="00605579">
              <w:rPr>
                <w:sz w:val="18"/>
                <w:szCs w:val="18"/>
                <w:lang w:val="ru-RU"/>
              </w:rPr>
              <w:t>х</w:t>
            </w:r>
            <w:r w:rsidRPr="00605579">
              <w:rPr>
                <w:sz w:val="18"/>
                <w:szCs w:val="18"/>
                <w:lang w:val="ru-RU"/>
              </w:rPr>
              <w:t>стан от 12 января 2007 года № 221-III «О порядке рассмотрения обращений физических и юрид</w:t>
            </w:r>
            <w:r w:rsidRPr="00605579">
              <w:rPr>
                <w:sz w:val="18"/>
                <w:szCs w:val="18"/>
                <w:lang w:val="ru-RU"/>
              </w:rPr>
              <w:t>и</w:t>
            </w:r>
            <w:r w:rsidRPr="00605579">
              <w:rPr>
                <w:sz w:val="18"/>
                <w:szCs w:val="18"/>
                <w:lang w:val="ru-RU"/>
              </w:rPr>
              <w:t>ческих лиц»</w:t>
            </w:r>
            <w:r w:rsidRPr="009A1439">
              <w:rPr>
                <w:sz w:val="18"/>
                <w:szCs w:val="18"/>
                <w:lang w:val="ru-RU"/>
              </w:rPr>
              <w:t xml:space="preserve">. </w:t>
            </w:r>
            <w:r>
              <w:rPr>
                <w:sz w:val="18"/>
                <w:szCs w:val="18"/>
                <w:lang w:val="ru-RU"/>
              </w:rPr>
              <w:t>Он оговаривает сроки рассмотрения ка как 15 дней, и 30 дней если необходимо привлечение третьей стороны.</w:t>
            </w:r>
          </w:p>
        </w:tc>
      </w:tr>
    </w:tbl>
    <w:p w:rsidR="001169BD" w:rsidRPr="001169BD" w:rsidRDefault="00112C37" w:rsidP="00E66F79">
      <w:pPr>
        <w:spacing w:before="120"/>
        <w:rPr>
          <w:lang w:val="ru-RU"/>
        </w:rPr>
      </w:pPr>
      <w:r>
        <w:rPr>
          <w:lang w:val="ru-RU"/>
        </w:rPr>
        <w:t>Вся поступающая в МРЭК корреспонденция регистрируется, и временные требования к предо</w:t>
      </w:r>
      <w:r>
        <w:rPr>
          <w:lang w:val="ru-RU"/>
        </w:rPr>
        <w:t>с</w:t>
      </w:r>
      <w:r>
        <w:rPr>
          <w:lang w:val="ru-RU"/>
        </w:rPr>
        <w:t>тавлению ответа (</w:t>
      </w:r>
      <w:r w:rsidRPr="00112C37">
        <w:rPr>
          <w:lang w:val="ru-RU"/>
        </w:rPr>
        <w:t>15 дней</w:t>
      </w:r>
      <w:r w:rsidR="001169BD">
        <w:rPr>
          <w:lang w:val="ru-RU"/>
        </w:rPr>
        <w:t>,</w:t>
      </w:r>
      <w:r w:rsidRPr="00112C37">
        <w:rPr>
          <w:lang w:val="ru-RU"/>
        </w:rPr>
        <w:t xml:space="preserve"> и 30 дней если необ</w:t>
      </w:r>
      <w:r>
        <w:rPr>
          <w:lang w:val="ru-RU"/>
        </w:rPr>
        <w:t>ходимо привлечение третьей стороны) эффе</w:t>
      </w:r>
      <w:r>
        <w:rPr>
          <w:lang w:val="ru-RU"/>
        </w:rPr>
        <w:t>к</w:t>
      </w:r>
      <w:r>
        <w:rPr>
          <w:lang w:val="ru-RU"/>
        </w:rPr>
        <w:t>тивно контролируетсяадминистративным отделом посредством компьютерной программы «Д</w:t>
      </w:r>
      <w:r>
        <w:rPr>
          <w:lang w:val="ru-RU"/>
        </w:rPr>
        <w:t>о</w:t>
      </w:r>
      <w:r>
        <w:rPr>
          <w:lang w:val="ru-RU"/>
        </w:rPr>
        <w:t xml:space="preserve">кументооборот». </w:t>
      </w:r>
      <w:r w:rsidR="001169BD">
        <w:rPr>
          <w:lang w:val="ru-RU"/>
        </w:rPr>
        <w:t>После заполнения всех необходимых для регистрации обращения полей, пр</w:t>
      </w:r>
      <w:r w:rsidR="001169BD">
        <w:rPr>
          <w:lang w:val="ru-RU"/>
        </w:rPr>
        <w:t>о</w:t>
      </w:r>
      <w:r w:rsidR="001169BD">
        <w:rPr>
          <w:lang w:val="ru-RU"/>
        </w:rPr>
        <w:t>грамма отслеживает прохождение обращения от Председателя правления к ответственному за подготовку ответа лицу и регистрирует ответ и дату его передачи. Программа позволяет анал</w:t>
      </w:r>
      <w:r w:rsidR="001169BD">
        <w:rPr>
          <w:lang w:val="ru-RU"/>
        </w:rPr>
        <w:t>и</w:t>
      </w:r>
      <w:r w:rsidR="001169BD">
        <w:rPr>
          <w:lang w:val="ru-RU"/>
        </w:rPr>
        <w:t>зировать обращения, полученные с 2014 года по дате, типу, статусу, вовлечению третьих сторон (к прим. местные органу управления, которые могут установить свои сроки исполнения), имени и названию обращающегося и по ответственным за ответ. Программа регистрирует 3500-4500 о</w:t>
      </w:r>
      <w:r w:rsidR="001169BD">
        <w:rPr>
          <w:lang w:val="ru-RU"/>
        </w:rPr>
        <w:t>б</w:t>
      </w:r>
      <w:r w:rsidR="001169BD">
        <w:rPr>
          <w:lang w:val="ru-RU"/>
        </w:rPr>
        <w:t>ращений в год. Из них жалоб: 4 – от юридических лиц и 6-7 - от физических.</w:t>
      </w:r>
    </w:p>
    <w:p w:rsidR="00BB19C7" w:rsidRPr="005E7F86" w:rsidRDefault="00BB19C7" w:rsidP="00BB19C7">
      <w:pPr>
        <w:pStyle w:val="10"/>
        <w:rPr>
          <w:lang w:val="ru-RU"/>
        </w:rPr>
      </w:pPr>
      <w:bookmarkStart w:id="18" w:name="_Toc482609535"/>
      <w:bookmarkStart w:id="19" w:name="_Toc507003763"/>
      <w:bookmarkEnd w:id="9"/>
      <w:r>
        <w:rPr>
          <w:lang w:val="ru-RU"/>
        </w:rPr>
        <w:lastRenderedPageBreak/>
        <w:t>ВЫЯВЛЕНИЕ И АНАЛИЗ ЗАИНТЕРЕСОВАННЫХ СТОРОН</w:t>
      </w:r>
      <w:bookmarkEnd w:id="18"/>
      <w:bookmarkEnd w:id="19"/>
    </w:p>
    <w:p w:rsidR="00BB19C7" w:rsidRPr="0098172D" w:rsidRDefault="00BB19C7" w:rsidP="00BB19C7">
      <w:pPr>
        <w:pStyle w:val="2"/>
        <w:spacing w:before="240" w:after="120" w:line="360" w:lineRule="exact"/>
        <w:ind w:left="431" w:hanging="431"/>
        <w:rPr>
          <w:lang w:val="ru-RU"/>
        </w:rPr>
      </w:pPr>
      <w:bookmarkStart w:id="20" w:name="_Toc418498741"/>
      <w:bookmarkStart w:id="21" w:name="_Toc482609536"/>
      <w:bookmarkStart w:id="22" w:name="_Toc507003764"/>
      <w:r>
        <w:rPr>
          <w:lang w:val="ru-RU"/>
        </w:rPr>
        <w:t>Заинтересованные стороны и потребность в информации</w:t>
      </w:r>
      <w:bookmarkEnd w:id="20"/>
      <w:bookmarkEnd w:id="21"/>
      <w:bookmarkEnd w:id="22"/>
    </w:p>
    <w:p w:rsidR="00DA6F3F" w:rsidRPr="00BA193F" w:rsidRDefault="00DA6F3F" w:rsidP="00DA6F3F">
      <w:pPr>
        <w:rPr>
          <w:rFonts w:cs="Arial"/>
          <w:color w:val="000000"/>
          <w:lang w:val="ru-RU"/>
        </w:rPr>
      </w:pPr>
      <w:r>
        <w:rPr>
          <w:lang w:val="ru-RU"/>
        </w:rPr>
        <w:t xml:space="preserve">В </w:t>
      </w:r>
      <w:r w:rsidR="00AF69D2">
        <w:rPr>
          <w:lang w:val="ru-RU"/>
        </w:rPr>
        <w:fldChar w:fldCharType="begin"/>
      </w:r>
      <w:r w:rsidR="00370D89">
        <w:rPr>
          <w:lang w:val="ru-RU"/>
        </w:rPr>
        <w:instrText xml:space="preserve"> REF _Ref494728948 \h </w:instrText>
      </w:r>
      <w:r w:rsidR="00AF69D2">
        <w:rPr>
          <w:lang w:val="ru-RU"/>
        </w:rPr>
      </w:r>
      <w:r w:rsidR="00AF69D2">
        <w:rPr>
          <w:lang w:val="ru-RU"/>
        </w:rPr>
        <w:fldChar w:fldCharType="separate"/>
      </w:r>
      <w:r w:rsidR="00746D8F" w:rsidRPr="00370D89">
        <w:rPr>
          <w:lang w:val="ru-RU"/>
        </w:rPr>
        <w:t xml:space="preserve">Таблица </w:t>
      </w:r>
      <w:r w:rsidR="00746D8F" w:rsidRPr="00746D8F">
        <w:rPr>
          <w:noProof/>
          <w:lang w:val="ru-RU"/>
        </w:rPr>
        <w:t>2</w:t>
      </w:r>
      <w:r w:rsidR="00AF69D2">
        <w:rPr>
          <w:lang w:val="ru-RU"/>
        </w:rPr>
        <w:fldChar w:fldCharType="end"/>
      </w:r>
      <w:r>
        <w:rPr>
          <w:lang w:val="ru-RU"/>
        </w:rPr>
        <w:t xml:space="preserve"> перечисленыизвестныенанастоящиймоментзаинтересованныестороныиуказано</w:t>
      </w:r>
      <w:r w:rsidRPr="00BA193F">
        <w:rPr>
          <w:lang w:val="ru-RU"/>
        </w:rPr>
        <w:t xml:space="preserve">, </w:t>
      </w:r>
      <w:r>
        <w:rPr>
          <w:lang w:val="ru-RU"/>
        </w:rPr>
        <w:t>каким образом информация будет доводиться до них во время подготовки и реализации Прое</w:t>
      </w:r>
      <w:r>
        <w:rPr>
          <w:lang w:val="ru-RU"/>
        </w:rPr>
        <w:t>к</w:t>
      </w:r>
      <w:r>
        <w:rPr>
          <w:lang w:val="ru-RU"/>
        </w:rPr>
        <w:t xml:space="preserve">та. </w:t>
      </w:r>
      <w:r w:rsidRPr="00746D8F">
        <w:rPr>
          <w:lang w:val="ru-RU"/>
        </w:rPr>
        <w:t>Информация будет предоставлена на русском и казахском языках, в зависимости от опред</w:t>
      </w:r>
      <w:r w:rsidRPr="00746D8F">
        <w:rPr>
          <w:lang w:val="ru-RU"/>
        </w:rPr>
        <w:t>е</w:t>
      </w:r>
      <w:r w:rsidRPr="00746D8F">
        <w:rPr>
          <w:lang w:val="ru-RU"/>
        </w:rPr>
        <w:t>ленной заинтересованной</w:t>
      </w:r>
      <w:r>
        <w:rPr>
          <w:lang w:val="ru-RU"/>
        </w:rPr>
        <w:t xml:space="preserve"> стороны.  Информация для международных НПО будет раскрыта на английском языке. </w:t>
      </w:r>
    </w:p>
    <w:p w:rsidR="00E66F79" w:rsidRPr="00746D8F" w:rsidRDefault="00E66F79" w:rsidP="00E66F79">
      <w:pPr>
        <w:pStyle w:val="aff1"/>
        <w:keepNext/>
        <w:rPr>
          <w:color w:val="394A58"/>
          <w:lang w:val="ru-RU"/>
        </w:rPr>
      </w:pPr>
      <w:bookmarkStart w:id="23" w:name="_Ref494728948"/>
      <w:r w:rsidRPr="00746D8F">
        <w:rPr>
          <w:color w:val="394A58"/>
          <w:lang w:val="ru-RU"/>
        </w:rPr>
        <w:t xml:space="preserve">Таблица </w:t>
      </w:r>
      <w:r w:rsidR="00AF69D2" w:rsidRPr="00746D8F">
        <w:rPr>
          <w:color w:val="394A58"/>
        </w:rPr>
        <w:fldChar w:fldCharType="begin"/>
      </w:r>
      <w:r w:rsidRPr="00746D8F">
        <w:rPr>
          <w:color w:val="394A58"/>
        </w:rPr>
        <w:instrText>SEQ</w:instrText>
      </w:r>
      <w:r w:rsidRPr="00746D8F">
        <w:rPr>
          <w:color w:val="394A58"/>
          <w:lang w:val="ru-RU"/>
        </w:rPr>
        <w:instrText xml:space="preserve"> Таблица \* </w:instrText>
      </w:r>
      <w:r w:rsidRPr="00746D8F">
        <w:rPr>
          <w:color w:val="394A58"/>
        </w:rPr>
        <w:instrText>ARABIC</w:instrText>
      </w:r>
      <w:r w:rsidR="00AF69D2" w:rsidRPr="00746D8F">
        <w:rPr>
          <w:color w:val="394A58"/>
        </w:rPr>
        <w:fldChar w:fldCharType="separate"/>
      </w:r>
      <w:r w:rsidR="00746D8F" w:rsidRPr="00746D8F">
        <w:rPr>
          <w:noProof/>
          <w:color w:val="394A58"/>
          <w:lang w:val="ru-RU"/>
        </w:rPr>
        <w:t>2</w:t>
      </w:r>
      <w:r w:rsidR="00AF69D2" w:rsidRPr="00746D8F">
        <w:rPr>
          <w:color w:val="394A58"/>
        </w:rPr>
        <w:fldChar w:fldCharType="end"/>
      </w:r>
      <w:bookmarkEnd w:id="23"/>
      <w:r w:rsidRPr="00746D8F">
        <w:rPr>
          <w:color w:val="394A58"/>
          <w:lang w:val="ru-RU"/>
        </w:rPr>
        <w:t xml:space="preserve"> Методы раскрытия информации и заинтересованные стороны проекта</w:t>
      </w:r>
    </w:p>
    <w:tbl>
      <w:tblPr>
        <w:tblW w:w="9960" w:type="dxa"/>
        <w:jc w:val="center"/>
        <w:tblBorders>
          <w:top w:val="single" w:sz="4" w:space="0" w:color="28AF73"/>
          <w:left w:val="single" w:sz="4" w:space="0" w:color="28AF73"/>
          <w:bottom w:val="single" w:sz="4" w:space="0" w:color="28AF73"/>
          <w:right w:val="single" w:sz="4" w:space="0" w:color="28AF73"/>
          <w:insideH w:val="single" w:sz="4" w:space="0" w:color="28AF73"/>
          <w:insideV w:val="single" w:sz="4" w:space="0" w:color="28AF73"/>
        </w:tblBorders>
        <w:tblLayout w:type="fixed"/>
        <w:tblLook w:val="04A0"/>
      </w:tblPr>
      <w:tblGrid>
        <w:gridCol w:w="1945"/>
        <w:gridCol w:w="3500"/>
        <w:gridCol w:w="2694"/>
        <w:gridCol w:w="1821"/>
      </w:tblGrid>
      <w:tr w:rsidR="00E66F79" w:rsidRPr="00DA3AFC" w:rsidTr="009B5E81">
        <w:trPr>
          <w:cantSplit/>
          <w:tblHeader/>
          <w:jc w:val="center"/>
        </w:trPr>
        <w:tc>
          <w:tcPr>
            <w:tcW w:w="1945" w:type="dxa"/>
            <w:shd w:val="clear" w:color="auto" w:fill="28AF73"/>
            <w:vAlign w:val="center"/>
          </w:tcPr>
          <w:p w:rsidR="00E66F79" w:rsidRPr="00DA3AFC" w:rsidRDefault="00E66F79" w:rsidP="00E66F79">
            <w:pPr>
              <w:keepNext/>
              <w:spacing w:after="0" w:line="240" w:lineRule="auto"/>
              <w:jc w:val="center"/>
              <w:rPr>
                <w:rFonts w:cs="Arial"/>
                <w:b/>
                <w:color w:val="FFFFFF" w:themeColor="background1"/>
                <w:sz w:val="20"/>
                <w:szCs w:val="20"/>
              </w:rPr>
            </w:pPr>
            <w:r w:rsidRPr="00DA3AFC">
              <w:rPr>
                <w:rFonts w:cs="Arial"/>
                <w:b/>
                <w:color w:val="FFFFFF"/>
                <w:sz w:val="20"/>
                <w:szCs w:val="20"/>
                <w:lang w:val="ru-RU"/>
              </w:rPr>
              <w:t>Заинтересова</w:t>
            </w:r>
            <w:r w:rsidRPr="00DA3AFC">
              <w:rPr>
                <w:rFonts w:cs="Arial"/>
                <w:b/>
                <w:color w:val="FFFFFF"/>
                <w:sz w:val="20"/>
                <w:szCs w:val="20"/>
                <w:lang w:val="ru-RU"/>
              </w:rPr>
              <w:t>н</w:t>
            </w:r>
            <w:r w:rsidRPr="00DA3AFC">
              <w:rPr>
                <w:rFonts w:cs="Arial"/>
                <w:b/>
                <w:color w:val="FFFFFF"/>
                <w:sz w:val="20"/>
                <w:szCs w:val="20"/>
                <w:lang w:val="ru-RU"/>
              </w:rPr>
              <w:t>ная сторона</w:t>
            </w:r>
          </w:p>
        </w:tc>
        <w:tc>
          <w:tcPr>
            <w:tcW w:w="3500" w:type="dxa"/>
            <w:shd w:val="clear" w:color="auto" w:fill="28AF73"/>
            <w:vAlign w:val="center"/>
          </w:tcPr>
          <w:p w:rsidR="00E66F79" w:rsidRPr="00DA3AFC" w:rsidRDefault="00E66F79" w:rsidP="00E66F79">
            <w:pPr>
              <w:keepNext/>
              <w:spacing w:after="0" w:line="240" w:lineRule="auto"/>
              <w:jc w:val="center"/>
              <w:rPr>
                <w:rFonts w:cs="Arial"/>
                <w:b/>
                <w:color w:val="FFFFFF" w:themeColor="background1"/>
                <w:sz w:val="20"/>
                <w:szCs w:val="20"/>
              </w:rPr>
            </w:pPr>
            <w:r w:rsidRPr="00DA3AFC">
              <w:rPr>
                <w:rFonts w:cs="Arial"/>
                <w:b/>
                <w:color w:val="FFFFFF"/>
                <w:sz w:val="20"/>
                <w:szCs w:val="20"/>
                <w:lang w:val="ru-RU"/>
              </w:rPr>
              <w:t>Раскрываемая информация</w:t>
            </w:r>
          </w:p>
        </w:tc>
        <w:tc>
          <w:tcPr>
            <w:tcW w:w="2694" w:type="dxa"/>
            <w:shd w:val="clear" w:color="auto" w:fill="28AF73"/>
            <w:vAlign w:val="center"/>
          </w:tcPr>
          <w:p w:rsidR="00E66F79" w:rsidRPr="00DA3AFC" w:rsidRDefault="00E66F79" w:rsidP="00E66F79">
            <w:pPr>
              <w:keepNext/>
              <w:spacing w:after="0" w:line="240" w:lineRule="auto"/>
              <w:jc w:val="center"/>
              <w:rPr>
                <w:rFonts w:cs="Arial"/>
                <w:b/>
                <w:color w:val="FFFFFF" w:themeColor="background1"/>
                <w:sz w:val="20"/>
                <w:szCs w:val="20"/>
                <w:lang w:val="ru-RU"/>
              </w:rPr>
            </w:pPr>
            <w:r w:rsidRPr="00DA3AFC">
              <w:rPr>
                <w:rFonts w:cs="Arial"/>
                <w:b/>
                <w:color w:val="FFFFFF" w:themeColor="background1"/>
                <w:sz w:val="20"/>
                <w:szCs w:val="20"/>
                <w:lang w:val="ru-RU"/>
              </w:rPr>
              <w:t>Способ и место</w:t>
            </w:r>
          </w:p>
        </w:tc>
        <w:tc>
          <w:tcPr>
            <w:tcW w:w="1821" w:type="dxa"/>
            <w:shd w:val="clear" w:color="auto" w:fill="28AF73"/>
            <w:vAlign w:val="center"/>
          </w:tcPr>
          <w:p w:rsidR="00E66F79" w:rsidRPr="00DA3AFC" w:rsidRDefault="00E66F79" w:rsidP="00E66F79">
            <w:pPr>
              <w:keepNext/>
              <w:spacing w:after="0" w:line="240" w:lineRule="auto"/>
              <w:jc w:val="center"/>
              <w:rPr>
                <w:rFonts w:cs="Arial"/>
                <w:b/>
                <w:color w:val="FFFFFF" w:themeColor="background1"/>
                <w:sz w:val="20"/>
                <w:szCs w:val="20"/>
                <w:lang w:val="ru-RU"/>
              </w:rPr>
            </w:pPr>
            <w:r w:rsidRPr="00DA3AFC">
              <w:rPr>
                <w:rFonts w:cs="Arial"/>
                <w:b/>
                <w:color w:val="FFFFFF" w:themeColor="background1"/>
                <w:sz w:val="20"/>
                <w:szCs w:val="20"/>
                <w:lang w:val="ru-RU"/>
              </w:rPr>
              <w:t>Время</w:t>
            </w:r>
          </w:p>
        </w:tc>
      </w:tr>
      <w:tr w:rsidR="00E66F79" w:rsidRPr="00DA3AFC" w:rsidTr="009B5E81">
        <w:trPr>
          <w:cantSplit/>
          <w:trHeight w:val="868"/>
          <w:jc w:val="center"/>
        </w:trPr>
        <w:tc>
          <w:tcPr>
            <w:tcW w:w="1945" w:type="dxa"/>
            <w:shd w:val="clear" w:color="auto" w:fill="auto"/>
            <w:vAlign w:val="center"/>
          </w:tcPr>
          <w:p w:rsidR="00E66F79" w:rsidRPr="00DA3AFC" w:rsidRDefault="00E66F79" w:rsidP="00E66F79">
            <w:pPr>
              <w:keepNext/>
              <w:spacing w:after="0" w:line="240" w:lineRule="auto"/>
              <w:jc w:val="left"/>
              <w:rPr>
                <w:rStyle w:val="af"/>
                <w:rFonts w:cs="Arial"/>
                <w:color w:val="394A58"/>
                <w:sz w:val="20"/>
                <w:szCs w:val="20"/>
                <w:u w:val="none"/>
                <w:lang w:val="ru-RU" w:eastAsia="en-GB"/>
              </w:rPr>
            </w:pPr>
            <w:r w:rsidRPr="00DA3AFC">
              <w:rPr>
                <w:rStyle w:val="af"/>
                <w:rFonts w:cs="Arial"/>
                <w:color w:val="394A58"/>
                <w:sz w:val="20"/>
                <w:szCs w:val="20"/>
                <w:u w:val="none"/>
                <w:lang w:val="ru-RU" w:eastAsia="en-GB"/>
              </w:rPr>
              <w:t xml:space="preserve">Областной </w:t>
            </w:r>
            <w:r w:rsidRPr="00DA3AFC">
              <w:rPr>
                <w:rStyle w:val="af"/>
                <w:rFonts w:cs="Arial"/>
                <w:color w:val="394A58"/>
                <w:sz w:val="20"/>
                <w:szCs w:val="20"/>
                <w:u w:val="none"/>
                <w:lang w:val="ru-RU" w:eastAsia="en-GB"/>
              </w:rPr>
              <w:br/>
              <w:t>акимат</w:t>
            </w:r>
          </w:p>
        </w:tc>
        <w:tc>
          <w:tcPr>
            <w:tcW w:w="3500"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ОВОСы, нетехническое резюме, ПВЗС,  планы по трудоустройству, результаты обсуждения ПКСО</w:t>
            </w:r>
          </w:p>
        </w:tc>
        <w:tc>
          <w:tcPr>
            <w:tcW w:w="2694"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Телефонные звонки, с</w:t>
            </w:r>
            <w:r w:rsidRPr="00DA3AFC">
              <w:rPr>
                <w:rFonts w:cs="Arial"/>
                <w:sz w:val="20"/>
                <w:szCs w:val="20"/>
                <w:lang w:val="ru-RU"/>
              </w:rPr>
              <w:t>о</w:t>
            </w:r>
            <w:r w:rsidRPr="00DA3AFC">
              <w:rPr>
                <w:rFonts w:cs="Arial"/>
                <w:sz w:val="20"/>
                <w:szCs w:val="20"/>
                <w:lang w:val="ru-RU"/>
              </w:rPr>
              <w:t>общения электронной почты, доставка курьером официальных писем по запросу, совещания</w:t>
            </w:r>
          </w:p>
        </w:tc>
        <w:tc>
          <w:tcPr>
            <w:tcW w:w="1821" w:type="dxa"/>
            <w:vAlign w:val="center"/>
          </w:tcPr>
          <w:p w:rsidR="00E66F79" w:rsidRPr="00DA3AFC" w:rsidRDefault="00E66F79" w:rsidP="00E66F79">
            <w:pPr>
              <w:spacing w:after="0" w:line="240" w:lineRule="auto"/>
              <w:jc w:val="left"/>
              <w:rPr>
                <w:rFonts w:cs="Arial"/>
                <w:sz w:val="20"/>
                <w:szCs w:val="20"/>
                <w:lang w:val="en-US"/>
              </w:rPr>
            </w:pPr>
            <w:r w:rsidRPr="00DA3AFC">
              <w:rPr>
                <w:rFonts w:cs="Arial"/>
                <w:sz w:val="20"/>
                <w:szCs w:val="20"/>
                <w:lang w:val="ru-RU"/>
              </w:rPr>
              <w:t>На стадии пр</w:t>
            </w:r>
            <w:r w:rsidRPr="00DA3AFC">
              <w:rPr>
                <w:rFonts w:cs="Arial"/>
                <w:sz w:val="20"/>
                <w:szCs w:val="20"/>
                <w:lang w:val="ru-RU"/>
              </w:rPr>
              <w:t>о</w:t>
            </w:r>
            <w:r w:rsidRPr="00DA3AFC">
              <w:rPr>
                <w:rFonts w:cs="Arial"/>
                <w:sz w:val="20"/>
                <w:szCs w:val="20"/>
                <w:lang w:val="ru-RU"/>
              </w:rPr>
              <w:t>ектирования</w:t>
            </w:r>
          </w:p>
        </w:tc>
      </w:tr>
      <w:tr w:rsidR="00E66F79" w:rsidRPr="00DA3AFC" w:rsidTr="009B5E81">
        <w:trPr>
          <w:cantSplit/>
          <w:jc w:val="center"/>
        </w:trPr>
        <w:tc>
          <w:tcPr>
            <w:tcW w:w="1945" w:type="dxa"/>
            <w:shd w:val="clear" w:color="auto" w:fill="auto"/>
            <w:vAlign w:val="center"/>
          </w:tcPr>
          <w:p w:rsidR="00E66F79" w:rsidRPr="00DA3AFC" w:rsidRDefault="00E66F79" w:rsidP="00E66F79">
            <w:pPr>
              <w:keepNext/>
              <w:spacing w:after="0" w:line="240" w:lineRule="auto"/>
              <w:jc w:val="left"/>
              <w:rPr>
                <w:rStyle w:val="af"/>
                <w:rFonts w:cs="Arial"/>
                <w:color w:val="394A58"/>
                <w:sz w:val="20"/>
                <w:szCs w:val="20"/>
                <w:u w:val="none"/>
                <w:lang w:val="ru-RU" w:eastAsia="en-GB"/>
              </w:rPr>
            </w:pPr>
            <w:r w:rsidRPr="00DA3AFC">
              <w:rPr>
                <w:rStyle w:val="af"/>
                <w:rFonts w:cs="Arial"/>
                <w:color w:val="394A58"/>
                <w:sz w:val="20"/>
                <w:szCs w:val="20"/>
                <w:u w:val="none"/>
                <w:lang w:val="ru-RU" w:eastAsia="en-GB"/>
              </w:rPr>
              <w:t>Областные пре</w:t>
            </w:r>
            <w:r w:rsidRPr="00DA3AFC">
              <w:rPr>
                <w:rStyle w:val="af"/>
                <w:rFonts w:cs="Arial"/>
                <w:color w:val="394A58"/>
                <w:sz w:val="20"/>
                <w:szCs w:val="20"/>
                <w:u w:val="none"/>
                <w:lang w:val="ru-RU" w:eastAsia="en-GB"/>
              </w:rPr>
              <w:t>д</w:t>
            </w:r>
            <w:r w:rsidRPr="00DA3AFC">
              <w:rPr>
                <w:rStyle w:val="af"/>
                <w:rFonts w:cs="Arial"/>
                <w:color w:val="394A58"/>
                <w:sz w:val="20"/>
                <w:szCs w:val="20"/>
                <w:u w:val="none"/>
                <w:lang w:val="ru-RU" w:eastAsia="en-GB"/>
              </w:rPr>
              <w:t>ставители ко</w:t>
            </w:r>
            <w:r w:rsidRPr="00DA3AFC">
              <w:rPr>
                <w:rStyle w:val="af"/>
                <w:rFonts w:cs="Arial"/>
                <w:color w:val="394A58"/>
                <w:sz w:val="20"/>
                <w:szCs w:val="20"/>
                <w:u w:val="none"/>
                <w:lang w:val="ru-RU" w:eastAsia="en-GB"/>
              </w:rPr>
              <w:t>н</w:t>
            </w:r>
            <w:r w:rsidRPr="00DA3AFC">
              <w:rPr>
                <w:rStyle w:val="af"/>
                <w:rFonts w:cs="Arial"/>
                <w:color w:val="394A58"/>
                <w:sz w:val="20"/>
                <w:szCs w:val="20"/>
                <w:u w:val="none"/>
                <w:lang w:val="ru-RU" w:eastAsia="en-GB"/>
              </w:rPr>
              <w:t>тролирующих о</w:t>
            </w:r>
            <w:r w:rsidRPr="00DA3AFC">
              <w:rPr>
                <w:rStyle w:val="af"/>
                <w:rFonts w:cs="Arial"/>
                <w:color w:val="394A58"/>
                <w:sz w:val="20"/>
                <w:szCs w:val="20"/>
                <w:u w:val="none"/>
                <w:lang w:val="ru-RU" w:eastAsia="en-GB"/>
              </w:rPr>
              <w:t>р</w:t>
            </w:r>
            <w:r w:rsidRPr="00DA3AFC">
              <w:rPr>
                <w:rStyle w:val="af"/>
                <w:rFonts w:cs="Arial"/>
                <w:color w:val="394A58"/>
                <w:sz w:val="20"/>
                <w:szCs w:val="20"/>
                <w:u w:val="none"/>
                <w:lang w:val="ru-RU" w:eastAsia="en-GB"/>
              </w:rPr>
              <w:t>ганов</w:t>
            </w:r>
          </w:p>
        </w:tc>
        <w:tc>
          <w:tcPr>
            <w:tcW w:w="3500"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ОВОСы, информация по проекту в соответствии с законодательством</w:t>
            </w:r>
          </w:p>
        </w:tc>
        <w:tc>
          <w:tcPr>
            <w:tcW w:w="2694" w:type="dxa"/>
            <w:shd w:val="clear" w:color="auto" w:fill="auto"/>
            <w:vAlign w:val="center"/>
          </w:tcPr>
          <w:p w:rsidR="00E66F79" w:rsidRPr="00DA3AFC" w:rsidRDefault="00E66F79" w:rsidP="00E66F79">
            <w:pPr>
              <w:keepNext/>
              <w:spacing w:after="0" w:line="240" w:lineRule="auto"/>
              <w:jc w:val="left"/>
              <w:rPr>
                <w:rFonts w:cs="Arial"/>
                <w:sz w:val="20"/>
                <w:szCs w:val="20"/>
                <w:lang w:val="en-US"/>
              </w:rPr>
            </w:pPr>
            <w:r w:rsidRPr="00DA3AFC">
              <w:rPr>
                <w:rFonts w:cs="Arial"/>
                <w:sz w:val="20"/>
                <w:szCs w:val="20"/>
                <w:lang w:val="ru-RU"/>
              </w:rPr>
              <w:t>Официальные письма через ЦОНы</w:t>
            </w:r>
          </w:p>
        </w:tc>
        <w:tc>
          <w:tcPr>
            <w:tcW w:w="1821" w:type="dxa"/>
            <w:vAlign w:val="center"/>
          </w:tcPr>
          <w:p w:rsidR="00E66F79" w:rsidRPr="00DA3AFC" w:rsidRDefault="00E66F79" w:rsidP="00E66F79">
            <w:pPr>
              <w:spacing w:after="0" w:line="240" w:lineRule="auto"/>
              <w:jc w:val="left"/>
              <w:rPr>
                <w:rFonts w:cs="Arial"/>
                <w:sz w:val="20"/>
                <w:szCs w:val="20"/>
                <w:lang w:val="en-US"/>
              </w:rPr>
            </w:pPr>
            <w:r w:rsidRPr="00DA3AFC">
              <w:rPr>
                <w:rFonts w:cs="Arial"/>
                <w:sz w:val="20"/>
                <w:szCs w:val="20"/>
                <w:lang w:val="ru-RU"/>
              </w:rPr>
              <w:t>Согласно зак</w:t>
            </w:r>
            <w:r w:rsidRPr="00DA3AFC">
              <w:rPr>
                <w:rFonts w:cs="Arial"/>
                <w:sz w:val="20"/>
                <w:szCs w:val="20"/>
                <w:lang w:val="ru-RU"/>
              </w:rPr>
              <w:t>о</w:t>
            </w:r>
            <w:r w:rsidRPr="00DA3AFC">
              <w:rPr>
                <w:rFonts w:cs="Arial"/>
                <w:sz w:val="20"/>
                <w:szCs w:val="20"/>
                <w:lang w:val="ru-RU"/>
              </w:rPr>
              <w:t>нодательству</w:t>
            </w:r>
          </w:p>
        </w:tc>
      </w:tr>
      <w:tr w:rsidR="00E66F79" w:rsidRPr="00DA3AFC" w:rsidTr="009B5E81">
        <w:trPr>
          <w:cantSplit/>
          <w:trHeight w:val="819"/>
          <w:jc w:val="center"/>
        </w:trPr>
        <w:tc>
          <w:tcPr>
            <w:tcW w:w="1945" w:type="dxa"/>
            <w:shd w:val="clear" w:color="auto" w:fill="auto"/>
            <w:vAlign w:val="center"/>
          </w:tcPr>
          <w:p w:rsidR="00E66F79" w:rsidRPr="00DA3AFC" w:rsidRDefault="00E66F79" w:rsidP="00E66F79">
            <w:pPr>
              <w:keepNext/>
              <w:spacing w:after="0" w:line="240" w:lineRule="auto"/>
              <w:jc w:val="left"/>
              <w:rPr>
                <w:rStyle w:val="af"/>
                <w:rFonts w:cs="Arial"/>
                <w:color w:val="394A58"/>
                <w:sz w:val="20"/>
                <w:szCs w:val="20"/>
                <w:u w:val="none"/>
                <w:lang w:val="en-US" w:eastAsia="en-GB"/>
              </w:rPr>
            </w:pPr>
            <w:r w:rsidRPr="00DA3AFC">
              <w:rPr>
                <w:rStyle w:val="af"/>
                <w:rFonts w:cs="Arial"/>
                <w:color w:val="394A58"/>
                <w:sz w:val="20"/>
                <w:szCs w:val="20"/>
                <w:u w:val="none"/>
                <w:lang w:val="ru-RU" w:eastAsia="en-GB"/>
              </w:rPr>
              <w:t>Поставщики эле</w:t>
            </w:r>
            <w:r w:rsidRPr="00DA3AFC">
              <w:rPr>
                <w:rStyle w:val="af"/>
                <w:rFonts w:cs="Arial"/>
                <w:color w:val="394A58"/>
                <w:sz w:val="20"/>
                <w:szCs w:val="20"/>
                <w:u w:val="none"/>
                <w:lang w:val="ru-RU" w:eastAsia="en-GB"/>
              </w:rPr>
              <w:t>к</w:t>
            </w:r>
            <w:r w:rsidRPr="00DA3AFC">
              <w:rPr>
                <w:rStyle w:val="af"/>
                <w:rFonts w:cs="Arial"/>
                <w:color w:val="394A58"/>
                <w:sz w:val="20"/>
                <w:szCs w:val="20"/>
                <w:u w:val="none"/>
                <w:lang w:val="ru-RU" w:eastAsia="en-GB"/>
              </w:rPr>
              <w:t xml:space="preserve">троэнергии МАЭК </w:t>
            </w:r>
            <w:r w:rsidRPr="00DA3AFC">
              <w:rPr>
                <w:rStyle w:val="af"/>
                <w:rFonts w:cs="Arial"/>
                <w:color w:val="394A58"/>
                <w:sz w:val="20"/>
                <w:szCs w:val="20"/>
                <w:u w:val="none"/>
                <w:lang w:val="en-US" w:eastAsia="en-GB"/>
              </w:rPr>
              <w:t>KEGOK</w:t>
            </w:r>
          </w:p>
        </w:tc>
        <w:tc>
          <w:tcPr>
            <w:tcW w:w="3500"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Расчеты и прогнозы изменений и колебаний в потреблении</w:t>
            </w:r>
          </w:p>
        </w:tc>
        <w:tc>
          <w:tcPr>
            <w:tcW w:w="2694" w:type="dxa"/>
            <w:tcBorders>
              <w:bottom w:val="single" w:sz="4" w:space="0" w:color="00B050"/>
            </w:tcBorders>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Style w:val="af"/>
                <w:rFonts w:cs="Arial"/>
                <w:color w:val="394A58"/>
                <w:sz w:val="20"/>
                <w:szCs w:val="20"/>
                <w:u w:val="none"/>
                <w:lang w:val="ru-RU" w:eastAsia="en-GB"/>
              </w:rPr>
              <w:t>Сообщения электронной почты контактным лицам</w:t>
            </w:r>
          </w:p>
        </w:tc>
        <w:tc>
          <w:tcPr>
            <w:tcW w:w="1821" w:type="dxa"/>
            <w:vAlign w:val="center"/>
          </w:tcPr>
          <w:p w:rsidR="00E66F79" w:rsidRPr="00DA3AFC" w:rsidRDefault="00E66F79" w:rsidP="00E66F79">
            <w:pPr>
              <w:spacing w:after="0" w:line="240" w:lineRule="auto"/>
              <w:jc w:val="left"/>
              <w:rPr>
                <w:rFonts w:cs="Arial"/>
                <w:sz w:val="20"/>
                <w:szCs w:val="20"/>
                <w:lang w:val="ru-RU"/>
              </w:rPr>
            </w:pPr>
            <w:r w:rsidRPr="00DA3AFC">
              <w:rPr>
                <w:rFonts w:cs="Arial"/>
                <w:sz w:val="20"/>
                <w:szCs w:val="20"/>
                <w:lang w:val="ru-RU"/>
              </w:rPr>
              <w:t>Как можно ск</w:t>
            </w:r>
            <w:r w:rsidRPr="00DA3AFC">
              <w:rPr>
                <w:rFonts w:cs="Arial"/>
                <w:sz w:val="20"/>
                <w:szCs w:val="20"/>
                <w:lang w:val="ru-RU"/>
              </w:rPr>
              <w:t>о</w:t>
            </w:r>
            <w:r w:rsidRPr="00DA3AFC">
              <w:rPr>
                <w:rFonts w:cs="Arial"/>
                <w:sz w:val="20"/>
                <w:szCs w:val="20"/>
                <w:lang w:val="ru-RU"/>
              </w:rPr>
              <w:t>рее</w:t>
            </w:r>
          </w:p>
        </w:tc>
      </w:tr>
      <w:tr w:rsidR="00E66F79" w:rsidRPr="002D79E6" w:rsidTr="009B5E81">
        <w:trPr>
          <w:cantSplit/>
          <w:trHeight w:val="819"/>
          <w:jc w:val="center"/>
        </w:trPr>
        <w:tc>
          <w:tcPr>
            <w:tcW w:w="1945" w:type="dxa"/>
            <w:shd w:val="clear" w:color="auto" w:fill="auto"/>
            <w:vAlign w:val="center"/>
          </w:tcPr>
          <w:p w:rsidR="00E66F79" w:rsidRPr="00DA3AFC" w:rsidRDefault="00E66F79" w:rsidP="00E66F79">
            <w:pPr>
              <w:keepNext/>
              <w:spacing w:after="0" w:line="240" w:lineRule="auto"/>
              <w:jc w:val="left"/>
              <w:rPr>
                <w:rStyle w:val="af"/>
                <w:rFonts w:cs="Arial"/>
                <w:color w:val="394A58"/>
                <w:sz w:val="20"/>
                <w:szCs w:val="20"/>
                <w:u w:val="none"/>
                <w:lang w:val="ru-RU" w:eastAsia="en-GB"/>
              </w:rPr>
            </w:pPr>
            <w:r w:rsidRPr="00DA3AFC">
              <w:rPr>
                <w:rStyle w:val="af"/>
                <w:rFonts w:cs="Arial"/>
                <w:color w:val="394A58"/>
                <w:sz w:val="20"/>
                <w:szCs w:val="20"/>
                <w:u w:val="none"/>
                <w:lang w:val="ru-RU" w:eastAsia="en-GB"/>
              </w:rPr>
              <w:t>Работники по</w:t>
            </w:r>
            <w:r w:rsidRPr="00DA3AFC">
              <w:rPr>
                <w:rStyle w:val="af"/>
                <w:rFonts w:cs="Arial"/>
                <w:color w:val="394A58"/>
                <w:sz w:val="20"/>
                <w:szCs w:val="20"/>
                <w:u w:val="none"/>
                <w:lang w:val="ru-RU" w:eastAsia="en-GB"/>
              </w:rPr>
              <w:t>д</w:t>
            </w:r>
            <w:r w:rsidRPr="00DA3AFC">
              <w:rPr>
                <w:rStyle w:val="af"/>
                <w:rFonts w:cs="Arial"/>
                <w:color w:val="394A58"/>
                <w:sz w:val="20"/>
                <w:szCs w:val="20"/>
                <w:u w:val="none"/>
                <w:lang w:val="ru-RU" w:eastAsia="en-GB"/>
              </w:rPr>
              <w:t>рядчиков</w:t>
            </w:r>
          </w:p>
        </w:tc>
        <w:tc>
          <w:tcPr>
            <w:tcW w:w="3500"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Права и условия трудоустройства, механизм рассмотрения жалоб и обращений с изменениями</w:t>
            </w:r>
          </w:p>
        </w:tc>
        <w:tc>
          <w:tcPr>
            <w:tcW w:w="2694" w:type="dxa"/>
            <w:tcBorders>
              <w:bottom w:val="single" w:sz="4" w:space="0" w:color="00B050"/>
            </w:tcBorders>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Информационные стенды на подстанциях и пол</w:t>
            </w:r>
            <w:r w:rsidRPr="00DA3AFC">
              <w:rPr>
                <w:rFonts w:cs="Arial"/>
                <w:sz w:val="20"/>
                <w:szCs w:val="20"/>
                <w:lang w:val="ru-RU"/>
              </w:rPr>
              <w:t>е</w:t>
            </w:r>
            <w:r w:rsidRPr="00DA3AFC">
              <w:rPr>
                <w:rFonts w:cs="Arial"/>
                <w:sz w:val="20"/>
                <w:szCs w:val="20"/>
                <w:lang w:val="ru-RU"/>
              </w:rPr>
              <w:t>вых офисах строителей ЛЭП</w:t>
            </w:r>
          </w:p>
        </w:tc>
        <w:tc>
          <w:tcPr>
            <w:tcW w:w="1821" w:type="dxa"/>
            <w:vAlign w:val="center"/>
          </w:tcPr>
          <w:p w:rsidR="00E66F79" w:rsidRPr="00DA3AFC" w:rsidRDefault="00E66F79" w:rsidP="00E66F79">
            <w:pPr>
              <w:spacing w:after="0" w:line="240" w:lineRule="auto"/>
              <w:jc w:val="left"/>
              <w:rPr>
                <w:rFonts w:cs="Arial"/>
                <w:sz w:val="20"/>
                <w:szCs w:val="20"/>
                <w:lang w:val="ru-RU"/>
              </w:rPr>
            </w:pPr>
            <w:r w:rsidRPr="00DA3AFC">
              <w:rPr>
                <w:rFonts w:cs="Arial"/>
                <w:sz w:val="20"/>
                <w:szCs w:val="20"/>
                <w:lang w:val="ru-RU"/>
              </w:rPr>
              <w:t>До начала строительства, затем регулярно обновлять</w:t>
            </w:r>
          </w:p>
        </w:tc>
      </w:tr>
      <w:tr w:rsidR="00E66F79" w:rsidRPr="00DA3AFC" w:rsidTr="009B5E81">
        <w:trPr>
          <w:cantSplit/>
          <w:jc w:val="center"/>
        </w:trPr>
        <w:tc>
          <w:tcPr>
            <w:tcW w:w="1945" w:type="dxa"/>
            <w:shd w:val="clear" w:color="auto" w:fill="auto"/>
            <w:vAlign w:val="center"/>
          </w:tcPr>
          <w:p w:rsidR="00E66F79" w:rsidRPr="00DA3AFC" w:rsidRDefault="00E66F79" w:rsidP="00E66F79">
            <w:pPr>
              <w:keepNext/>
              <w:spacing w:after="0" w:line="240" w:lineRule="auto"/>
              <w:jc w:val="left"/>
              <w:rPr>
                <w:rFonts w:cs="Arial"/>
                <w:sz w:val="20"/>
                <w:szCs w:val="20"/>
                <w:lang w:val="en-US"/>
              </w:rPr>
            </w:pPr>
            <w:r w:rsidRPr="00DA3AFC">
              <w:rPr>
                <w:rFonts w:cs="Arial"/>
                <w:sz w:val="20"/>
                <w:szCs w:val="20"/>
                <w:lang w:val="ru-RU"/>
              </w:rPr>
              <w:t>Поставщики тов</w:t>
            </w:r>
            <w:r w:rsidRPr="00DA3AFC">
              <w:rPr>
                <w:rFonts w:cs="Arial"/>
                <w:sz w:val="20"/>
                <w:szCs w:val="20"/>
                <w:lang w:val="ru-RU"/>
              </w:rPr>
              <w:t>а</w:t>
            </w:r>
            <w:r w:rsidRPr="00DA3AFC">
              <w:rPr>
                <w:rFonts w:cs="Arial"/>
                <w:sz w:val="20"/>
                <w:szCs w:val="20"/>
                <w:lang w:val="ru-RU"/>
              </w:rPr>
              <w:t>ров и услуг</w:t>
            </w:r>
          </w:p>
        </w:tc>
        <w:tc>
          <w:tcPr>
            <w:tcW w:w="3500"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Заблаговременное уведомление о требуемых услугах и значител</w:t>
            </w:r>
            <w:r w:rsidRPr="00DA3AFC">
              <w:rPr>
                <w:rFonts w:cs="Arial"/>
                <w:sz w:val="20"/>
                <w:szCs w:val="20"/>
                <w:lang w:val="ru-RU"/>
              </w:rPr>
              <w:t>ь</w:t>
            </w:r>
            <w:r w:rsidRPr="00DA3AFC">
              <w:rPr>
                <w:rFonts w:cs="Arial"/>
                <w:sz w:val="20"/>
                <w:szCs w:val="20"/>
                <w:lang w:val="ru-RU"/>
              </w:rPr>
              <w:t>ных изменениях спроса. Обяз</w:t>
            </w:r>
            <w:r w:rsidRPr="00DA3AFC">
              <w:rPr>
                <w:rFonts w:cs="Arial"/>
                <w:sz w:val="20"/>
                <w:szCs w:val="20"/>
                <w:lang w:val="ru-RU"/>
              </w:rPr>
              <w:t>а</w:t>
            </w:r>
            <w:r w:rsidRPr="00DA3AFC">
              <w:rPr>
                <w:rFonts w:cs="Arial"/>
                <w:sz w:val="20"/>
                <w:szCs w:val="20"/>
                <w:lang w:val="ru-RU"/>
              </w:rPr>
              <w:t>тельства по окружающей среде и безопасности, процесс отбора п</w:t>
            </w:r>
            <w:r w:rsidRPr="00DA3AFC">
              <w:rPr>
                <w:rFonts w:cs="Arial"/>
                <w:sz w:val="20"/>
                <w:szCs w:val="20"/>
                <w:lang w:val="ru-RU"/>
              </w:rPr>
              <w:t>о</w:t>
            </w:r>
            <w:r w:rsidRPr="00DA3AFC">
              <w:rPr>
                <w:rFonts w:cs="Arial"/>
                <w:sz w:val="20"/>
                <w:szCs w:val="20"/>
                <w:lang w:val="ru-RU"/>
              </w:rPr>
              <w:t>ставщиков</w:t>
            </w:r>
          </w:p>
        </w:tc>
        <w:tc>
          <w:tcPr>
            <w:tcW w:w="2694"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 xml:space="preserve">Веб-сайт и электронные сообщения </w:t>
            </w:r>
            <w:r w:rsidRPr="00DA3AFC">
              <w:rPr>
                <w:rFonts w:cs="Arial"/>
                <w:sz w:val="20"/>
                <w:szCs w:val="20"/>
                <w:lang w:val="en-US"/>
              </w:rPr>
              <w:t>c</w:t>
            </w:r>
            <w:r w:rsidRPr="00DA3AFC">
              <w:rPr>
                <w:rFonts w:cs="Arial"/>
                <w:sz w:val="20"/>
                <w:szCs w:val="20"/>
                <w:lang w:val="ru-RU"/>
              </w:rPr>
              <w:t>существующим поста</w:t>
            </w:r>
            <w:r w:rsidRPr="00DA3AFC">
              <w:rPr>
                <w:rFonts w:cs="Arial"/>
                <w:sz w:val="20"/>
                <w:szCs w:val="20"/>
                <w:lang w:val="ru-RU"/>
              </w:rPr>
              <w:t>в</w:t>
            </w:r>
            <w:r w:rsidRPr="00DA3AFC">
              <w:rPr>
                <w:rFonts w:cs="Arial"/>
                <w:sz w:val="20"/>
                <w:szCs w:val="20"/>
                <w:lang w:val="ru-RU"/>
              </w:rPr>
              <w:t>щикам и потенциальным после подписки на ра</w:t>
            </w:r>
            <w:r w:rsidRPr="00DA3AFC">
              <w:rPr>
                <w:rFonts w:cs="Arial"/>
                <w:sz w:val="20"/>
                <w:szCs w:val="20"/>
                <w:lang w:val="ru-RU"/>
              </w:rPr>
              <w:t>с</w:t>
            </w:r>
            <w:r w:rsidRPr="00DA3AFC">
              <w:rPr>
                <w:rFonts w:cs="Arial"/>
                <w:sz w:val="20"/>
                <w:szCs w:val="20"/>
                <w:lang w:val="ru-RU"/>
              </w:rPr>
              <w:t>сылку</w:t>
            </w:r>
          </w:p>
        </w:tc>
        <w:tc>
          <w:tcPr>
            <w:tcW w:w="1821" w:type="dxa"/>
            <w:vMerge w:val="restart"/>
            <w:vAlign w:val="center"/>
          </w:tcPr>
          <w:p w:rsidR="00E66F79" w:rsidRPr="00DA3AFC" w:rsidRDefault="00E66F79" w:rsidP="00E66F79">
            <w:pPr>
              <w:spacing w:after="0" w:line="240" w:lineRule="auto"/>
              <w:jc w:val="left"/>
              <w:rPr>
                <w:rFonts w:cs="Arial"/>
                <w:sz w:val="20"/>
                <w:szCs w:val="20"/>
                <w:lang w:val="ru-RU"/>
              </w:rPr>
            </w:pPr>
            <w:r w:rsidRPr="00DA3AFC">
              <w:rPr>
                <w:rFonts w:cs="Arial"/>
                <w:sz w:val="20"/>
                <w:szCs w:val="20"/>
                <w:lang w:val="ru-RU"/>
              </w:rPr>
              <w:t>Как можно ск</w:t>
            </w:r>
            <w:r w:rsidRPr="00DA3AFC">
              <w:rPr>
                <w:rFonts w:cs="Arial"/>
                <w:sz w:val="20"/>
                <w:szCs w:val="20"/>
                <w:lang w:val="ru-RU"/>
              </w:rPr>
              <w:t>о</w:t>
            </w:r>
            <w:r w:rsidRPr="00DA3AFC">
              <w:rPr>
                <w:rFonts w:cs="Arial"/>
                <w:sz w:val="20"/>
                <w:szCs w:val="20"/>
                <w:lang w:val="ru-RU"/>
              </w:rPr>
              <w:t>рее</w:t>
            </w:r>
          </w:p>
        </w:tc>
      </w:tr>
      <w:tr w:rsidR="00E66F79" w:rsidRPr="002D79E6" w:rsidTr="009B5E81">
        <w:trPr>
          <w:cantSplit/>
          <w:jc w:val="center"/>
        </w:trPr>
        <w:tc>
          <w:tcPr>
            <w:tcW w:w="1945" w:type="dxa"/>
            <w:shd w:val="clear" w:color="auto" w:fill="auto"/>
            <w:vAlign w:val="center"/>
          </w:tcPr>
          <w:p w:rsidR="00E66F79" w:rsidRPr="00DA3AFC" w:rsidRDefault="00E66F79" w:rsidP="00E66F79">
            <w:pPr>
              <w:keepNext/>
              <w:spacing w:after="0" w:line="240" w:lineRule="auto"/>
              <w:jc w:val="left"/>
              <w:rPr>
                <w:rStyle w:val="af"/>
                <w:rFonts w:cs="Arial"/>
                <w:color w:val="394A58"/>
                <w:sz w:val="20"/>
                <w:szCs w:val="20"/>
                <w:u w:val="none"/>
                <w:lang w:val="ru-RU" w:eastAsia="en-GB"/>
              </w:rPr>
            </w:pPr>
            <w:r w:rsidRPr="00DA3AFC">
              <w:rPr>
                <w:rStyle w:val="af"/>
                <w:rFonts w:cs="Arial"/>
                <w:color w:val="394A58"/>
                <w:sz w:val="20"/>
                <w:szCs w:val="20"/>
                <w:u w:val="none"/>
                <w:lang w:val="ru-RU" w:eastAsia="en-GB"/>
              </w:rPr>
              <w:t>Претенденты на рабочие места</w:t>
            </w:r>
          </w:p>
        </w:tc>
        <w:tc>
          <w:tcPr>
            <w:tcW w:w="3500"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Вакансии и список профессий, н</w:t>
            </w:r>
            <w:r w:rsidRPr="00DA3AFC">
              <w:rPr>
                <w:rFonts w:cs="Arial"/>
                <w:sz w:val="20"/>
                <w:szCs w:val="20"/>
                <w:lang w:val="ru-RU"/>
              </w:rPr>
              <w:t>е</w:t>
            </w:r>
            <w:r w:rsidRPr="00DA3AFC">
              <w:rPr>
                <w:rFonts w:cs="Arial"/>
                <w:sz w:val="20"/>
                <w:szCs w:val="20"/>
                <w:lang w:val="ru-RU"/>
              </w:rPr>
              <w:t>обходимых после модернизации</w:t>
            </w:r>
          </w:p>
        </w:tc>
        <w:tc>
          <w:tcPr>
            <w:tcW w:w="2694"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Информационный стенд в акимате веб-сайт, мес</w:t>
            </w:r>
            <w:r w:rsidRPr="00DA3AFC">
              <w:rPr>
                <w:rFonts w:cs="Arial"/>
                <w:sz w:val="20"/>
                <w:szCs w:val="20"/>
                <w:lang w:val="ru-RU"/>
              </w:rPr>
              <w:t>т</w:t>
            </w:r>
            <w:r w:rsidRPr="00DA3AFC">
              <w:rPr>
                <w:rFonts w:cs="Arial"/>
                <w:sz w:val="20"/>
                <w:szCs w:val="20"/>
                <w:lang w:val="ru-RU"/>
              </w:rPr>
              <w:t>ные газеты, центр занят</w:t>
            </w:r>
            <w:r w:rsidRPr="00DA3AFC">
              <w:rPr>
                <w:rFonts w:cs="Arial"/>
                <w:sz w:val="20"/>
                <w:szCs w:val="20"/>
                <w:lang w:val="ru-RU"/>
              </w:rPr>
              <w:t>о</w:t>
            </w:r>
            <w:r w:rsidRPr="00DA3AFC">
              <w:rPr>
                <w:rFonts w:cs="Arial"/>
                <w:sz w:val="20"/>
                <w:szCs w:val="20"/>
                <w:lang w:val="ru-RU"/>
              </w:rPr>
              <w:t>сти</w:t>
            </w:r>
          </w:p>
        </w:tc>
        <w:tc>
          <w:tcPr>
            <w:tcW w:w="1821" w:type="dxa"/>
            <w:vMerge/>
            <w:vAlign w:val="center"/>
          </w:tcPr>
          <w:p w:rsidR="00E66F79" w:rsidRPr="00DA3AFC" w:rsidRDefault="00E66F79" w:rsidP="00E66F79">
            <w:pPr>
              <w:spacing w:after="0" w:line="240" w:lineRule="auto"/>
              <w:jc w:val="left"/>
              <w:rPr>
                <w:rFonts w:cs="Arial"/>
                <w:color w:val="808080" w:themeColor="background1" w:themeShade="80"/>
                <w:sz w:val="20"/>
                <w:szCs w:val="20"/>
                <w:lang w:val="ru-RU"/>
              </w:rPr>
            </w:pPr>
          </w:p>
        </w:tc>
      </w:tr>
      <w:tr w:rsidR="00E66F79" w:rsidRPr="002D79E6" w:rsidTr="009B5E81">
        <w:trPr>
          <w:cantSplit/>
          <w:jc w:val="center"/>
        </w:trPr>
        <w:tc>
          <w:tcPr>
            <w:tcW w:w="1945"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Энерго-снабжающие о</w:t>
            </w:r>
            <w:r w:rsidRPr="00DA3AFC">
              <w:rPr>
                <w:rFonts w:cs="Arial"/>
                <w:sz w:val="20"/>
                <w:szCs w:val="20"/>
                <w:lang w:val="ru-RU"/>
              </w:rPr>
              <w:t>р</w:t>
            </w:r>
            <w:r w:rsidRPr="00DA3AFC">
              <w:rPr>
                <w:rFonts w:cs="Arial"/>
                <w:sz w:val="20"/>
                <w:szCs w:val="20"/>
                <w:lang w:val="ru-RU"/>
              </w:rPr>
              <w:t>ганизации</w:t>
            </w:r>
          </w:p>
        </w:tc>
        <w:tc>
          <w:tcPr>
            <w:tcW w:w="3500" w:type="dxa"/>
            <w:vMerge w:val="restart"/>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Нетехническое резюме, ПВЗС, ОВОСы ЛЭП, бюллетени, вака</w:t>
            </w:r>
            <w:r w:rsidRPr="00DA3AFC">
              <w:rPr>
                <w:rFonts w:cs="Arial"/>
                <w:sz w:val="20"/>
                <w:szCs w:val="20"/>
                <w:lang w:val="ru-RU"/>
              </w:rPr>
              <w:t>н</w:t>
            </w:r>
            <w:r w:rsidRPr="00DA3AFC">
              <w:rPr>
                <w:rFonts w:cs="Arial"/>
                <w:sz w:val="20"/>
                <w:szCs w:val="20"/>
                <w:lang w:val="ru-RU"/>
              </w:rPr>
              <w:t>сии, механизм рассмотрения ж</w:t>
            </w:r>
            <w:r w:rsidRPr="00DA3AFC">
              <w:rPr>
                <w:rFonts w:cs="Arial"/>
                <w:sz w:val="20"/>
                <w:szCs w:val="20"/>
                <w:lang w:val="ru-RU"/>
              </w:rPr>
              <w:t>а</w:t>
            </w:r>
            <w:r w:rsidRPr="00DA3AFC">
              <w:rPr>
                <w:rFonts w:cs="Arial"/>
                <w:sz w:val="20"/>
                <w:szCs w:val="20"/>
                <w:lang w:val="ru-RU"/>
              </w:rPr>
              <w:t>лоб</w:t>
            </w:r>
          </w:p>
        </w:tc>
        <w:tc>
          <w:tcPr>
            <w:tcW w:w="2694" w:type="dxa"/>
            <w:vMerge w:val="restart"/>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 xml:space="preserve">Веб-сайт </w:t>
            </w:r>
            <w:r w:rsidRPr="00DA3AFC">
              <w:rPr>
                <w:rStyle w:val="af"/>
                <w:rFonts w:cs="Arial"/>
                <w:color w:val="394A58"/>
                <w:sz w:val="20"/>
                <w:szCs w:val="20"/>
                <w:u w:val="none"/>
                <w:lang w:val="ru-RU" w:eastAsia="en-GB"/>
              </w:rPr>
              <w:t>Сообщения электронной почты ко</w:t>
            </w:r>
            <w:r w:rsidRPr="00DA3AFC">
              <w:rPr>
                <w:rStyle w:val="af"/>
                <w:rFonts w:cs="Arial"/>
                <w:color w:val="394A58"/>
                <w:sz w:val="20"/>
                <w:szCs w:val="20"/>
                <w:u w:val="none"/>
                <w:lang w:val="ru-RU" w:eastAsia="en-GB"/>
              </w:rPr>
              <w:t>н</w:t>
            </w:r>
            <w:r w:rsidRPr="00DA3AFC">
              <w:rPr>
                <w:rStyle w:val="af"/>
                <w:rFonts w:cs="Arial"/>
                <w:color w:val="394A58"/>
                <w:sz w:val="20"/>
                <w:szCs w:val="20"/>
                <w:u w:val="none"/>
                <w:lang w:val="ru-RU" w:eastAsia="en-GB"/>
              </w:rPr>
              <w:t>тактным лицам</w:t>
            </w:r>
          </w:p>
        </w:tc>
        <w:tc>
          <w:tcPr>
            <w:tcW w:w="1821" w:type="dxa"/>
            <w:vMerge w:val="restart"/>
            <w:vAlign w:val="center"/>
          </w:tcPr>
          <w:p w:rsidR="00E66F79" w:rsidRPr="00DA3AFC" w:rsidRDefault="00E66F79" w:rsidP="00E66F79">
            <w:pPr>
              <w:keepNext/>
              <w:spacing w:after="0" w:line="240" w:lineRule="auto"/>
              <w:jc w:val="left"/>
              <w:rPr>
                <w:rFonts w:cs="Arial"/>
                <w:color w:val="808080" w:themeColor="background1" w:themeShade="80"/>
                <w:sz w:val="20"/>
                <w:szCs w:val="20"/>
                <w:lang w:val="ru-RU"/>
              </w:rPr>
            </w:pPr>
            <w:r w:rsidRPr="00DA3AFC">
              <w:rPr>
                <w:rFonts w:cs="Arial"/>
                <w:sz w:val="20"/>
                <w:szCs w:val="20"/>
                <w:lang w:val="ru-RU"/>
              </w:rPr>
              <w:t>Как можно ск</w:t>
            </w:r>
            <w:r w:rsidRPr="00DA3AFC">
              <w:rPr>
                <w:rFonts w:cs="Arial"/>
                <w:sz w:val="20"/>
                <w:szCs w:val="20"/>
                <w:lang w:val="ru-RU"/>
              </w:rPr>
              <w:t>о</w:t>
            </w:r>
            <w:r w:rsidRPr="00DA3AFC">
              <w:rPr>
                <w:rFonts w:cs="Arial"/>
                <w:sz w:val="20"/>
                <w:szCs w:val="20"/>
                <w:lang w:val="ru-RU"/>
              </w:rPr>
              <w:t>рее, бюллетени в начале каждой фазы стро</w:t>
            </w:r>
            <w:r w:rsidRPr="00DA3AFC">
              <w:rPr>
                <w:rFonts w:cs="Arial"/>
                <w:sz w:val="20"/>
                <w:szCs w:val="20"/>
                <w:lang w:val="ru-RU"/>
              </w:rPr>
              <w:t>и</w:t>
            </w:r>
            <w:r w:rsidRPr="00DA3AFC">
              <w:rPr>
                <w:rFonts w:cs="Arial"/>
                <w:sz w:val="20"/>
                <w:szCs w:val="20"/>
                <w:lang w:val="ru-RU"/>
              </w:rPr>
              <w:t>тельства</w:t>
            </w:r>
          </w:p>
        </w:tc>
      </w:tr>
      <w:tr w:rsidR="00E66F79" w:rsidRPr="00DA3AFC" w:rsidTr="009B5E81">
        <w:trPr>
          <w:cantSplit/>
          <w:jc w:val="center"/>
        </w:trPr>
        <w:tc>
          <w:tcPr>
            <w:tcW w:w="1945" w:type="dxa"/>
            <w:shd w:val="clear" w:color="auto" w:fill="auto"/>
            <w:vAlign w:val="center"/>
          </w:tcPr>
          <w:p w:rsidR="00E66F79" w:rsidRPr="00DA3AFC" w:rsidRDefault="00E66F79" w:rsidP="00E66F79">
            <w:pPr>
              <w:keepNext/>
              <w:spacing w:after="0" w:line="240" w:lineRule="auto"/>
              <w:jc w:val="left"/>
              <w:rPr>
                <w:rStyle w:val="af"/>
                <w:rFonts w:cs="Arial"/>
                <w:color w:val="394A58"/>
                <w:sz w:val="20"/>
                <w:szCs w:val="20"/>
                <w:u w:val="none"/>
                <w:lang w:val="ru-RU" w:eastAsia="en-GB"/>
              </w:rPr>
            </w:pPr>
            <w:r w:rsidRPr="00DA3AFC">
              <w:rPr>
                <w:rStyle w:val="af"/>
                <w:rFonts w:cs="Arial"/>
                <w:color w:val="394A58"/>
                <w:sz w:val="20"/>
                <w:szCs w:val="20"/>
                <w:u w:val="none"/>
                <w:lang w:val="ru-RU" w:eastAsia="en-GB"/>
              </w:rPr>
              <w:t>Юридические п</w:t>
            </w:r>
            <w:r w:rsidRPr="00DA3AFC">
              <w:rPr>
                <w:rStyle w:val="af"/>
                <w:rFonts w:cs="Arial"/>
                <w:color w:val="394A58"/>
                <w:sz w:val="20"/>
                <w:szCs w:val="20"/>
                <w:u w:val="none"/>
                <w:lang w:val="ru-RU" w:eastAsia="en-GB"/>
              </w:rPr>
              <w:t>о</w:t>
            </w:r>
            <w:r w:rsidRPr="00DA3AFC">
              <w:rPr>
                <w:rStyle w:val="af"/>
                <w:rFonts w:cs="Arial"/>
                <w:color w:val="394A58"/>
                <w:sz w:val="20"/>
                <w:szCs w:val="20"/>
                <w:u w:val="none"/>
                <w:lang w:val="ru-RU" w:eastAsia="en-GB"/>
              </w:rPr>
              <w:t>требители</w:t>
            </w:r>
          </w:p>
        </w:tc>
        <w:tc>
          <w:tcPr>
            <w:tcW w:w="3500" w:type="dxa"/>
            <w:vMerge/>
            <w:shd w:val="clear" w:color="auto" w:fill="auto"/>
            <w:vAlign w:val="center"/>
          </w:tcPr>
          <w:p w:rsidR="00E66F79" w:rsidRPr="00DA3AFC" w:rsidRDefault="00E66F79" w:rsidP="00E66F79">
            <w:pPr>
              <w:keepNext/>
              <w:spacing w:after="0" w:line="240" w:lineRule="auto"/>
              <w:jc w:val="left"/>
              <w:rPr>
                <w:rFonts w:cs="Arial"/>
                <w:sz w:val="20"/>
                <w:szCs w:val="20"/>
              </w:rPr>
            </w:pPr>
          </w:p>
        </w:tc>
        <w:tc>
          <w:tcPr>
            <w:tcW w:w="2694" w:type="dxa"/>
            <w:vMerge/>
            <w:shd w:val="clear" w:color="auto" w:fill="auto"/>
            <w:vAlign w:val="center"/>
          </w:tcPr>
          <w:p w:rsidR="00E66F79" w:rsidRPr="00DA3AFC" w:rsidRDefault="00E66F79" w:rsidP="00E66F79">
            <w:pPr>
              <w:keepNext/>
              <w:spacing w:after="0" w:line="240" w:lineRule="auto"/>
              <w:jc w:val="left"/>
              <w:rPr>
                <w:rFonts w:cs="Arial"/>
                <w:sz w:val="20"/>
                <w:szCs w:val="20"/>
                <w:lang w:val="ru-RU"/>
              </w:rPr>
            </w:pPr>
          </w:p>
        </w:tc>
        <w:tc>
          <w:tcPr>
            <w:tcW w:w="1821" w:type="dxa"/>
            <w:vMerge/>
            <w:vAlign w:val="center"/>
          </w:tcPr>
          <w:p w:rsidR="00E66F79" w:rsidRPr="00DA3AFC" w:rsidRDefault="00E66F79" w:rsidP="00E66F79">
            <w:pPr>
              <w:keepNext/>
              <w:spacing w:after="0" w:line="240" w:lineRule="auto"/>
              <w:jc w:val="left"/>
              <w:rPr>
                <w:rFonts w:cs="Arial"/>
                <w:sz w:val="20"/>
                <w:szCs w:val="20"/>
                <w:lang w:val="ru-RU"/>
              </w:rPr>
            </w:pPr>
          </w:p>
        </w:tc>
      </w:tr>
      <w:tr w:rsidR="00E66F79" w:rsidRPr="002D79E6" w:rsidTr="009B5E81">
        <w:trPr>
          <w:cantSplit/>
          <w:jc w:val="center"/>
        </w:trPr>
        <w:tc>
          <w:tcPr>
            <w:tcW w:w="1945" w:type="dxa"/>
            <w:shd w:val="clear" w:color="auto" w:fill="auto"/>
            <w:vAlign w:val="center"/>
          </w:tcPr>
          <w:p w:rsidR="00E66F79" w:rsidRPr="00DA3AFC" w:rsidRDefault="00E66F79" w:rsidP="00E66F79">
            <w:pPr>
              <w:keepNext/>
              <w:spacing w:after="0" w:line="240" w:lineRule="auto"/>
              <w:jc w:val="left"/>
              <w:rPr>
                <w:rStyle w:val="af"/>
                <w:rFonts w:cs="Arial"/>
                <w:color w:val="394A58"/>
                <w:sz w:val="20"/>
                <w:szCs w:val="20"/>
                <w:u w:val="none"/>
                <w:lang w:val="ru-RU" w:eastAsia="en-GB"/>
              </w:rPr>
            </w:pPr>
            <w:r w:rsidRPr="00DA3AFC">
              <w:rPr>
                <w:rStyle w:val="af"/>
                <w:rFonts w:cs="Arial"/>
                <w:color w:val="394A58"/>
                <w:sz w:val="20"/>
                <w:szCs w:val="20"/>
                <w:u w:val="none"/>
                <w:lang w:val="ru-RU" w:eastAsia="en-GB"/>
              </w:rPr>
              <w:t>Физические п</w:t>
            </w:r>
            <w:r w:rsidRPr="00DA3AFC">
              <w:rPr>
                <w:rStyle w:val="af"/>
                <w:rFonts w:cs="Arial"/>
                <w:color w:val="394A58"/>
                <w:sz w:val="20"/>
                <w:szCs w:val="20"/>
                <w:u w:val="none"/>
                <w:lang w:val="ru-RU" w:eastAsia="en-GB"/>
              </w:rPr>
              <w:t>о</w:t>
            </w:r>
            <w:r w:rsidRPr="00DA3AFC">
              <w:rPr>
                <w:rStyle w:val="af"/>
                <w:rFonts w:cs="Arial"/>
                <w:color w:val="394A58"/>
                <w:sz w:val="20"/>
                <w:szCs w:val="20"/>
                <w:u w:val="none"/>
                <w:lang w:val="ru-RU" w:eastAsia="en-GB"/>
              </w:rPr>
              <w:t>требители</w:t>
            </w:r>
          </w:p>
        </w:tc>
        <w:tc>
          <w:tcPr>
            <w:tcW w:w="3500" w:type="dxa"/>
            <w:vMerge/>
            <w:shd w:val="clear" w:color="auto" w:fill="auto"/>
            <w:vAlign w:val="center"/>
          </w:tcPr>
          <w:p w:rsidR="00E66F79" w:rsidRPr="00DA3AFC" w:rsidRDefault="00E66F79" w:rsidP="00E66F79">
            <w:pPr>
              <w:keepNext/>
              <w:spacing w:after="0" w:line="240" w:lineRule="auto"/>
              <w:jc w:val="left"/>
              <w:rPr>
                <w:rFonts w:cs="Arial"/>
                <w:sz w:val="20"/>
                <w:szCs w:val="20"/>
              </w:rPr>
            </w:pPr>
          </w:p>
        </w:tc>
        <w:tc>
          <w:tcPr>
            <w:tcW w:w="2694"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Информационны</w:t>
            </w:r>
            <w:r w:rsidRPr="00DA3AFC">
              <w:rPr>
                <w:rFonts w:cs="Arial"/>
                <w:sz w:val="20"/>
                <w:szCs w:val="20"/>
                <w:lang w:val="en-US"/>
              </w:rPr>
              <w:t>t</w:t>
            </w:r>
            <w:r w:rsidRPr="00DA3AFC">
              <w:rPr>
                <w:rFonts w:cs="Arial"/>
                <w:sz w:val="20"/>
                <w:szCs w:val="20"/>
                <w:lang w:val="ru-RU"/>
              </w:rPr>
              <w:t xml:space="preserve"> стенд</w:t>
            </w:r>
            <w:r w:rsidRPr="00DA3AFC">
              <w:rPr>
                <w:rFonts w:cs="Arial"/>
                <w:sz w:val="20"/>
                <w:szCs w:val="20"/>
                <w:lang w:val="en-US"/>
              </w:rPr>
              <w:t>s</w:t>
            </w:r>
            <w:r w:rsidRPr="00DA3AFC">
              <w:rPr>
                <w:rFonts w:cs="Arial"/>
                <w:sz w:val="20"/>
                <w:szCs w:val="20"/>
                <w:lang w:val="ru-RU"/>
              </w:rPr>
              <w:t xml:space="preserve"> акиматов сельских окр</w:t>
            </w:r>
            <w:r w:rsidRPr="00DA3AFC">
              <w:rPr>
                <w:rFonts w:cs="Arial"/>
                <w:sz w:val="20"/>
                <w:szCs w:val="20"/>
                <w:lang w:val="ru-RU"/>
              </w:rPr>
              <w:t>у</w:t>
            </w:r>
            <w:r w:rsidRPr="00DA3AFC">
              <w:rPr>
                <w:rFonts w:cs="Arial"/>
                <w:sz w:val="20"/>
                <w:szCs w:val="20"/>
                <w:lang w:val="ru-RU"/>
              </w:rPr>
              <w:t>гов</w:t>
            </w:r>
          </w:p>
        </w:tc>
        <w:tc>
          <w:tcPr>
            <w:tcW w:w="1821" w:type="dxa"/>
            <w:vMerge/>
            <w:vAlign w:val="center"/>
          </w:tcPr>
          <w:p w:rsidR="00E66F79" w:rsidRPr="00DA3AFC" w:rsidRDefault="00E66F79" w:rsidP="00E66F79">
            <w:pPr>
              <w:keepNext/>
              <w:spacing w:after="0" w:line="240" w:lineRule="auto"/>
              <w:jc w:val="left"/>
              <w:rPr>
                <w:rFonts w:cs="Arial"/>
                <w:sz w:val="20"/>
                <w:szCs w:val="20"/>
                <w:lang w:val="ru-RU"/>
              </w:rPr>
            </w:pPr>
          </w:p>
        </w:tc>
      </w:tr>
      <w:tr w:rsidR="00E66F79" w:rsidRPr="002D79E6" w:rsidTr="009B5E81">
        <w:trPr>
          <w:cantSplit/>
          <w:jc w:val="center"/>
        </w:trPr>
        <w:tc>
          <w:tcPr>
            <w:tcW w:w="1945" w:type="dxa"/>
            <w:shd w:val="clear" w:color="auto" w:fill="auto"/>
            <w:vAlign w:val="center"/>
          </w:tcPr>
          <w:p w:rsidR="00E66F79" w:rsidRPr="00DA3AFC" w:rsidRDefault="00E66F79" w:rsidP="00E66F79">
            <w:pPr>
              <w:keepNext/>
              <w:spacing w:after="0" w:line="240" w:lineRule="auto"/>
              <w:jc w:val="left"/>
              <w:rPr>
                <w:rFonts w:cs="Arial"/>
                <w:sz w:val="20"/>
                <w:szCs w:val="20"/>
                <w:lang w:val="en-US"/>
              </w:rPr>
            </w:pPr>
            <w:r w:rsidRPr="00DA3AFC">
              <w:rPr>
                <w:rFonts w:cs="Arial"/>
                <w:sz w:val="20"/>
                <w:szCs w:val="20"/>
                <w:lang w:val="ru-RU"/>
              </w:rPr>
              <w:t>Местные СМИ</w:t>
            </w:r>
          </w:p>
        </w:tc>
        <w:tc>
          <w:tcPr>
            <w:tcW w:w="3500" w:type="dxa"/>
            <w:shd w:val="clear" w:color="auto" w:fill="auto"/>
            <w:vAlign w:val="center"/>
          </w:tcPr>
          <w:p w:rsidR="00E66F79" w:rsidRPr="00DA3AFC" w:rsidRDefault="00E66F79" w:rsidP="00E66F79">
            <w:pPr>
              <w:spacing w:after="0" w:line="240" w:lineRule="auto"/>
              <w:ind w:left="34"/>
              <w:rPr>
                <w:rFonts w:cs="Arial"/>
                <w:sz w:val="20"/>
                <w:szCs w:val="20"/>
                <w:lang w:val="ru-RU"/>
              </w:rPr>
            </w:pPr>
            <w:r w:rsidRPr="00DA3AFC">
              <w:rPr>
                <w:rFonts w:cs="Arial"/>
                <w:sz w:val="20"/>
                <w:szCs w:val="20"/>
                <w:lang w:val="ru-RU"/>
              </w:rPr>
              <w:t>1. Нетехническое резюме, ПВЗС, 2. подробная информация по пр</w:t>
            </w:r>
            <w:r w:rsidRPr="00DA3AFC">
              <w:rPr>
                <w:rFonts w:cs="Arial"/>
                <w:sz w:val="20"/>
                <w:szCs w:val="20"/>
                <w:lang w:val="ru-RU"/>
              </w:rPr>
              <w:t>о</w:t>
            </w:r>
            <w:r w:rsidRPr="00DA3AFC">
              <w:rPr>
                <w:rFonts w:cs="Arial"/>
                <w:sz w:val="20"/>
                <w:szCs w:val="20"/>
                <w:lang w:val="ru-RU"/>
              </w:rPr>
              <w:t>екту- по запросу</w:t>
            </w:r>
          </w:p>
        </w:tc>
        <w:tc>
          <w:tcPr>
            <w:tcW w:w="2694"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Style w:val="af"/>
                <w:rFonts w:cs="Arial"/>
                <w:color w:val="394A58"/>
                <w:sz w:val="20"/>
                <w:szCs w:val="20"/>
                <w:u w:val="none"/>
                <w:lang w:val="ru-RU" w:eastAsia="en-GB"/>
              </w:rPr>
              <w:t>1. Веб-сайт, 2. Сообщ</w:t>
            </w:r>
            <w:r w:rsidRPr="00DA3AFC">
              <w:rPr>
                <w:rStyle w:val="af"/>
                <w:rFonts w:cs="Arial"/>
                <w:color w:val="394A58"/>
                <w:sz w:val="20"/>
                <w:szCs w:val="20"/>
                <w:u w:val="none"/>
                <w:lang w:val="ru-RU" w:eastAsia="en-GB"/>
              </w:rPr>
              <w:t>е</w:t>
            </w:r>
            <w:r w:rsidRPr="00DA3AFC">
              <w:rPr>
                <w:rStyle w:val="af"/>
                <w:rFonts w:cs="Arial"/>
                <w:color w:val="394A58"/>
                <w:sz w:val="20"/>
                <w:szCs w:val="20"/>
                <w:u w:val="none"/>
                <w:lang w:val="ru-RU" w:eastAsia="en-GB"/>
              </w:rPr>
              <w:t>ния электронной почты контактным лицам</w:t>
            </w:r>
          </w:p>
        </w:tc>
        <w:tc>
          <w:tcPr>
            <w:tcW w:w="1821" w:type="dxa"/>
            <w:vMerge/>
            <w:vAlign w:val="center"/>
          </w:tcPr>
          <w:p w:rsidR="00E66F79" w:rsidRPr="00DA3AFC" w:rsidRDefault="00E66F79" w:rsidP="00E66F79">
            <w:pPr>
              <w:keepNext/>
              <w:spacing w:after="0" w:line="240" w:lineRule="auto"/>
              <w:jc w:val="left"/>
              <w:rPr>
                <w:rFonts w:cs="Arial"/>
                <w:sz w:val="20"/>
                <w:szCs w:val="20"/>
                <w:lang w:val="ru-RU"/>
              </w:rPr>
            </w:pPr>
          </w:p>
        </w:tc>
      </w:tr>
      <w:tr w:rsidR="00E66F79" w:rsidRPr="00DA3AFC" w:rsidTr="009B5E81">
        <w:trPr>
          <w:cantSplit/>
          <w:jc w:val="center"/>
        </w:trPr>
        <w:tc>
          <w:tcPr>
            <w:tcW w:w="1945"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Арендаторы з</w:t>
            </w:r>
            <w:r w:rsidRPr="00DA3AFC">
              <w:rPr>
                <w:rFonts w:cs="Arial"/>
                <w:sz w:val="20"/>
                <w:szCs w:val="20"/>
                <w:lang w:val="ru-RU"/>
              </w:rPr>
              <w:t>е</w:t>
            </w:r>
            <w:r w:rsidRPr="00DA3AFC">
              <w:rPr>
                <w:rFonts w:cs="Arial"/>
                <w:sz w:val="20"/>
                <w:szCs w:val="20"/>
                <w:lang w:val="ru-RU"/>
              </w:rPr>
              <w:t>мельных участков пересекаемых ЛЭП</w:t>
            </w:r>
          </w:p>
        </w:tc>
        <w:tc>
          <w:tcPr>
            <w:tcW w:w="3500"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Нетехническое резюме, ПВЗС</w:t>
            </w:r>
          </w:p>
        </w:tc>
        <w:tc>
          <w:tcPr>
            <w:tcW w:w="2694" w:type="dxa"/>
            <w:shd w:val="clear" w:color="auto" w:fill="auto"/>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Веб-сайт</w:t>
            </w:r>
          </w:p>
        </w:tc>
        <w:tc>
          <w:tcPr>
            <w:tcW w:w="1821" w:type="dxa"/>
            <w:vAlign w:val="center"/>
          </w:tcPr>
          <w:p w:rsidR="00E66F79" w:rsidRPr="00DA3AFC" w:rsidRDefault="00E66F79" w:rsidP="00E66F79">
            <w:pPr>
              <w:keepNext/>
              <w:spacing w:after="0" w:line="240" w:lineRule="auto"/>
              <w:jc w:val="left"/>
              <w:rPr>
                <w:rFonts w:cs="Arial"/>
                <w:sz w:val="20"/>
                <w:szCs w:val="20"/>
                <w:lang w:val="ru-RU"/>
              </w:rPr>
            </w:pPr>
            <w:r w:rsidRPr="00DA3AFC">
              <w:rPr>
                <w:rFonts w:cs="Arial"/>
                <w:sz w:val="20"/>
                <w:szCs w:val="20"/>
                <w:lang w:val="ru-RU"/>
              </w:rPr>
              <w:t>До начала пл</w:t>
            </w:r>
            <w:r w:rsidRPr="00DA3AFC">
              <w:rPr>
                <w:rFonts w:cs="Arial"/>
                <w:sz w:val="20"/>
                <w:szCs w:val="20"/>
                <w:lang w:val="ru-RU"/>
              </w:rPr>
              <w:t>а</w:t>
            </w:r>
            <w:r w:rsidRPr="00DA3AFC">
              <w:rPr>
                <w:rFonts w:cs="Arial"/>
                <w:sz w:val="20"/>
                <w:szCs w:val="20"/>
                <w:lang w:val="ru-RU"/>
              </w:rPr>
              <w:t>нирования</w:t>
            </w:r>
          </w:p>
        </w:tc>
      </w:tr>
      <w:tr w:rsidR="00E66F79" w:rsidRPr="002D79E6" w:rsidTr="009B5E81">
        <w:trPr>
          <w:cantSplit/>
          <w:jc w:val="center"/>
        </w:trPr>
        <w:tc>
          <w:tcPr>
            <w:tcW w:w="1945" w:type="dxa"/>
            <w:shd w:val="clear" w:color="auto" w:fill="auto"/>
            <w:vAlign w:val="center"/>
          </w:tcPr>
          <w:p w:rsidR="00E66F79" w:rsidRPr="00DA3AFC" w:rsidRDefault="00E66F79" w:rsidP="00DA3AFC">
            <w:pPr>
              <w:spacing w:after="0" w:line="240" w:lineRule="auto"/>
              <w:jc w:val="left"/>
              <w:rPr>
                <w:rFonts w:cs="Arial"/>
                <w:sz w:val="20"/>
                <w:szCs w:val="20"/>
                <w:lang w:val="en-US"/>
              </w:rPr>
            </w:pPr>
            <w:r w:rsidRPr="00DA3AFC">
              <w:rPr>
                <w:rFonts w:cs="Arial"/>
                <w:sz w:val="20"/>
                <w:szCs w:val="20"/>
                <w:lang w:val="ru-RU"/>
              </w:rPr>
              <w:t>Местные и ме</w:t>
            </w:r>
            <w:r w:rsidRPr="00DA3AFC">
              <w:rPr>
                <w:rFonts w:cs="Arial"/>
                <w:sz w:val="20"/>
                <w:szCs w:val="20"/>
                <w:lang w:val="ru-RU"/>
              </w:rPr>
              <w:t>ж</w:t>
            </w:r>
            <w:r w:rsidRPr="00DA3AFC">
              <w:rPr>
                <w:rFonts w:cs="Arial"/>
                <w:sz w:val="20"/>
                <w:szCs w:val="20"/>
                <w:lang w:val="ru-RU"/>
              </w:rPr>
              <w:t>дународные НПО</w:t>
            </w:r>
          </w:p>
        </w:tc>
        <w:tc>
          <w:tcPr>
            <w:tcW w:w="3500" w:type="dxa"/>
            <w:shd w:val="clear" w:color="auto" w:fill="auto"/>
            <w:vAlign w:val="center"/>
          </w:tcPr>
          <w:p w:rsidR="00E66F79" w:rsidRPr="00DA3AFC" w:rsidRDefault="00E66F79" w:rsidP="00DA3AFC">
            <w:pPr>
              <w:spacing w:after="0" w:line="240" w:lineRule="auto"/>
              <w:jc w:val="left"/>
              <w:rPr>
                <w:rFonts w:cs="Arial"/>
                <w:sz w:val="20"/>
                <w:szCs w:val="20"/>
                <w:lang w:val="ru-RU"/>
              </w:rPr>
            </w:pPr>
            <w:r w:rsidRPr="00DA3AFC">
              <w:rPr>
                <w:rFonts w:cs="Arial"/>
                <w:sz w:val="20"/>
                <w:szCs w:val="20"/>
                <w:lang w:val="ru-RU"/>
              </w:rPr>
              <w:t>Нетехническое резюме, ПВЗС, график проекта, выборки из еж</w:t>
            </w:r>
            <w:r w:rsidRPr="00DA3AFC">
              <w:rPr>
                <w:rFonts w:cs="Arial"/>
                <w:sz w:val="20"/>
                <w:szCs w:val="20"/>
                <w:lang w:val="ru-RU"/>
              </w:rPr>
              <w:t>е</w:t>
            </w:r>
            <w:r w:rsidRPr="00DA3AFC">
              <w:rPr>
                <w:rFonts w:cs="Arial"/>
                <w:sz w:val="20"/>
                <w:szCs w:val="20"/>
                <w:lang w:val="ru-RU"/>
              </w:rPr>
              <w:t>годного отчета</w:t>
            </w:r>
          </w:p>
        </w:tc>
        <w:tc>
          <w:tcPr>
            <w:tcW w:w="2694" w:type="dxa"/>
            <w:shd w:val="clear" w:color="auto" w:fill="auto"/>
            <w:vAlign w:val="center"/>
          </w:tcPr>
          <w:p w:rsidR="00E66F79" w:rsidRPr="00DA3AFC" w:rsidRDefault="00E66F79" w:rsidP="00DA3AFC">
            <w:pPr>
              <w:spacing w:after="0" w:line="240" w:lineRule="auto"/>
              <w:jc w:val="left"/>
              <w:rPr>
                <w:rFonts w:cs="Arial"/>
                <w:sz w:val="20"/>
                <w:szCs w:val="20"/>
                <w:lang w:val="ru-RU"/>
              </w:rPr>
            </w:pPr>
            <w:r w:rsidRPr="00DA3AFC">
              <w:rPr>
                <w:rFonts w:cs="Arial"/>
                <w:sz w:val="20"/>
                <w:szCs w:val="20"/>
                <w:lang w:val="ru-RU"/>
              </w:rPr>
              <w:t>Веб-сайт Компании</w:t>
            </w:r>
          </w:p>
        </w:tc>
        <w:tc>
          <w:tcPr>
            <w:tcW w:w="1821" w:type="dxa"/>
            <w:vAlign w:val="center"/>
          </w:tcPr>
          <w:p w:rsidR="00E66F79" w:rsidRPr="00DA3AFC" w:rsidRDefault="00E66F79" w:rsidP="00DA3AFC">
            <w:pPr>
              <w:spacing w:after="0" w:line="240" w:lineRule="auto"/>
              <w:jc w:val="left"/>
              <w:rPr>
                <w:rFonts w:cs="Arial"/>
                <w:sz w:val="20"/>
                <w:szCs w:val="20"/>
                <w:lang w:val="ru-RU"/>
              </w:rPr>
            </w:pPr>
            <w:r w:rsidRPr="00DA3AFC">
              <w:rPr>
                <w:rFonts w:cs="Arial"/>
                <w:sz w:val="20"/>
                <w:szCs w:val="20"/>
                <w:lang w:val="ru-RU"/>
              </w:rPr>
              <w:t>Согласно треб</w:t>
            </w:r>
            <w:r w:rsidRPr="00DA3AFC">
              <w:rPr>
                <w:rFonts w:cs="Arial"/>
                <w:sz w:val="20"/>
                <w:szCs w:val="20"/>
                <w:lang w:val="ru-RU"/>
              </w:rPr>
              <w:t>о</w:t>
            </w:r>
            <w:r w:rsidRPr="00DA3AFC">
              <w:rPr>
                <w:rFonts w:cs="Arial"/>
                <w:sz w:val="20"/>
                <w:szCs w:val="20"/>
                <w:lang w:val="ru-RU"/>
              </w:rPr>
              <w:t>ваниям по ра</w:t>
            </w:r>
            <w:r w:rsidRPr="00DA3AFC">
              <w:rPr>
                <w:rFonts w:cs="Arial"/>
                <w:sz w:val="20"/>
                <w:szCs w:val="20"/>
                <w:lang w:val="ru-RU"/>
              </w:rPr>
              <w:t>с</w:t>
            </w:r>
            <w:r w:rsidRPr="00DA3AFC">
              <w:rPr>
                <w:rFonts w:cs="Arial"/>
                <w:sz w:val="20"/>
                <w:szCs w:val="20"/>
                <w:lang w:val="ru-RU"/>
              </w:rPr>
              <w:t>крытию инфо</w:t>
            </w:r>
            <w:r w:rsidRPr="00DA3AFC">
              <w:rPr>
                <w:rFonts w:cs="Arial"/>
                <w:sz w:val="20"/>
                <w:szCs w:val="20"/>
                <w:lang w:val="ru-RU"/>
              </w:rPr>
              <w:t>р</w:t>
            </w:r>
            <w:r w:rsidRPr="00DA3AFC">
              <w:rPr>
                <w:rFonts w:cs="Arial"/>
                <w:sz w:val="20"/>
                <w:szCs w:val="20"/>
                <w:lang w:val="ru-RU"/>
              </w:rPr>
              <w:t>мации ЕБРР/АБР</w:t>
            </w:r>
          </w:p>
        </w:tc>
      </w:tr>
    </w:tbl>
    <w:p w:rsidR="00DA6F3F" w:rsidRPr="00E84FE3" w:rsidRDefault="00DA6F3F" w:rsidP="00E66F79">
      <w:pPr>
        <w:spacing w:before="120"/>
        <w:rPr>
          <w:rFonts w:eastAsiaTheme="minorHAnsi" w:cs="Arial"/>
          <w:lang w:val="ru-RU"/>
        </w:rPr>
      </w:pPr>
      <w:r>
        <w:rPr>
          <w:lang w:val="ru-RU"/>
        </w:rPr>
        <w:lastRenderedPageBreak/>
        <w:t>Дляобеспечениянепрерывногоисистематическогоконтактасзаинтересованнымисторонами прое</w:t>
      </w:r>
      <w:r>
        <w:rPr>
          <w:lang w:val="ru-RU"/>
        </w:rPr>
        <w:t>к</w:t>
      </w:r>
      <w:r>
        <w:rPr>
          <w:lang w:val="ru-RU"/>
        </w:rPr>
        <w:t xml:space="preserve">та, Компания назначила </w:t>
      </w:r>
      <w:r w:rsidR="001169BD">
        <w:rPr>
          <w:lang w:val="ru-RU"/>
        </w:rPr>
        <w:t>Начальника административного отдела (НАО)</w:t>
      </w:r>
      <w:r w:rsidR="00E84FE3" w:rsidRPr="00E84FE3">
        <w:rPr>
          <w:lang w:val="ru-RU"/>
        </w:rPr>
        <w:t xml:space="preserve">Аскара Аудекова </w:t>
      </w:r>
      <w:r w:rsidR="00E84FE3">
        <w:rPr>
          <w:lang w:val="ru-RU"/>
        </w:rPr>
        <w:t xml:space="preserve">(тел. </w:t>
      </w:r>
      <w:r w:rsidR="00E84FE3" w:rsidRPr="00E84FE3">
        <w:rPr>
          <w:lang w:val="ru-RU"/>
        </w:rPr>
        <w:t>+77292-200-232, эл</w:t>
      </w:r>
      <w:r w:rsidR="00E84FE3">
        <w:rPr>
          <w:lang w:val="ru-RU"/>
        </w:rPr>
        <w:t>.</w:t>
      </w:r>
      <w:r w:rsidR="00E84FE3" w:rsidRPr="00E84FE3">
        <w:rPr>
          <w:lang w:val="ru-RU"/>
        </w:rPr>
        <w:t xml:space="preserve"> почт</w:t>
      </w:r>
      <w:r w:rsidR="00E84FE3">
        <w:rPr>
          <w:lang w:val="ru-RU"/>
        </w:rPr>
        <w:t>а</w:t>
      </w:r>
      <w:r w:rsidR="00E84FE3" w:rsidRPr="00015605">
        <w:rPr>
          <w:lang w:val="en-US"/>
        </w:rPr>
        <w:t>a</w:t>
      </w:r>
      <w:r w:rsidR="00E84FE3" w:rsidRPr="00E84FE3">
        <w:rPr>
          <w:lang w:val="ru-RU"/>
        </w:rPr>
        <w:t>.</w:t>
      </w:r>
      <w:r w:rsidR="00E84FE3" w:rsidRPr="00015605">
        <w:rPr>
          <w:lang w:val="en-US"/>
        </w:rPr>
        <w:t>audekov</w:t>
      </w:r>
      <w:r w:rsidR="00E84FE3" w:rsidRPr="00E84FE3">
        <w:rPr>
          <w:lang w:val="ru-RU"/>
        </w:rPr>
        <w:t>@</w:t>
      </w:r>
      <w:r w:rsidR="00E84FE3" w:rsidRPr="00015605">
        <w:rPr>
          <w:lang w:val="en-US"/>
        </w:rPr>
        <w:t>mrek</w:t>
      </w:r>
      <w:r w:rsidR="00E84FE3" w:rsidRPr="00E84FE3">
        <w:rPr>
          <w:lang w:val="ru-RU"/>
        </w:rPr>
        <w:t>.</w:t>
      </w:r>
      <w:r w:rsidR="00E84FE3" w:rsidRPr="00015605">
        <w:rPr>
          <w:lang w:val="en-US"/>
        </w:rPr>
        <w:t>kz</w:t>
      </w:r>
      <w:r w:rsidR="00E84FE3">
        <w:rPr>
          <w:lang w:val="ru-RU"/>
        </w:rPr>
        <w:t>)ответственным за регулярную и систематическую связь с заинтересованными сторонами</w:t>
      </w:r>
      <w:r w:rsidR="00E84FE3" w:rsidRPr="00E84FE3">
        <w:rPr>
          <w:lang w:val="ru-RU"/>
        </w:rPr>
        <w:t>.</w:t>
      </w:r>
    </w:p>
    <w:p w:rsidR="00DA6F3F" w:rsidRPr="0069384D" w:rsidRDefault="00E84FE3" w:rsidP="00DA6F3F">
      <w:pPr>
        <w:rPr>
          <w:lang w:val="ru-RU"/>
        </w:rPr>
      </w:pPr>
      <w:r>
        <w:rPr>
          <w:rFonts w:cs="Arial"/>
          <w:lang w:val="ru-RU"/>
        </w:rPr>
        <w:t>НАОпродолжит</w:t>
      </w:r>
      <w:r w:rsidR="00DA6F3F">
        <w:rPr>
          <w:rFonts w:cs="Arial"/>
          <w:lang w:val="ru-RU"/>
        </w:rPr>
        <w:t>предоставлятьинформацию</w:t>
      </w:r>
      <w:r w:rsidR="00DA6F3F" w:rsidRPr="00BA193F">
        <w:rPr>
          <w:rFonts w:cs="Arial"/>
          <w:lang w:val="ru-RU"/>
        </w:rPr>
        <w:t xml:space="preserve">, </w:t>
      </w:r>
      <w:r w:rsidR="00DA6F3F">
        <w:rPr>
          <w:rFonts w:cs="Arial"/>
          <w:lang w:val="ru-RU"/>
        </w:rPr>
        <w:t>собиратьотзывыиотвечатьнавходящиеобращения</w:t>
      </w:r>
      <w:r w:rsidR="00DA6F3F" w:rsidRPr="00BA193F">
        <w:rPr>
          <w:lang w:val="ru-RU"/>
        </w:rPr>
        <w:t xml:space="preserve"> (</w:t>
      </w:r>
      <w:r w:rsidR="00DA6F3F">
        <w:rPr>
          <w:lang w:val="ru-RU"/>
        </w:rPr>
        <w:t>на электронную почту, по телефону или личные)</w:t>
      </w:r>
      <w:r w:rsidR="00DA6F3F" w:rsidRPr="00BA193F">
        <w:rPr>
          <w:lang w:val="ru-RU"/>
        </w:rPr>
        <w:t>.</w:t>
      </w:r>
      <w:r>
        <w:rPr>
          <w:lang w:val="ru-RU"/>
        </w:rPr>
        <w:t>НАОбудет так же</w:t>
      </w:r>
      <w:r w:rsidR="00DA6F3F">
        <w:rPr>
          <w:lang w:val="ru-RU"/>
        </w:rPr>
        <w:t>регулярнообновлятьнасто</w:t>
      </w:r>
      <w:r w:rsidR="00DA6F3F">
        <w:rPr>
          <w:lang w:val="ru-RU"/>
        </w:rPr>
        <w:t>я</w:t>
      </w:r>
      <w:r w:rsidR="00DA6F3F">
        <w:rPr>
          <w:lang w:val="ru-RU"/>
        </w:rPr>
        <w:t>щий</w:t>
      </w:r>
      <w:r>
        <w:rPr>
          <w:lang w:val="ru-RU"/>
        </w:rPr>
        <w:t>плат</w:t>
      </w:r>
      <w:r w:rsidR="00DA6F3F" w:rsidRPr="00BA193F">
        <w:rPr>
          <w:lang w:val="ru-RU"/>
        </w:rPr>
        <w:t xml:space="preserve">, </w:t>
      </w:r>
      <w:r w:rsidR="00DA6F3F">
        <w:rPr>
          <w:lang w:val="ru-RU"/>
        </w:rPr>
        <w:t xml:space="preserve">включая </w:t>
      </w:r>
      <w:r w:rsidR="00AF69D2">
        <w:rPr>
          <w:lang w:val="ru-RU"/>
        </w:rPr>
        <w:fldChar w:fldCharType="begin"/>
      </w:r>
      <w:r w:rsidR="00370D89">
        <w:rPr>
          <w:lang w:val="ru-RU"/>
        </w:rPr>
        <w:instrText xml:space="preserve"> REF _Ref494728948 \h </w:instrText>
      </w:r>
      <w:r w:rsidR="00AF69D2">
        <w:rPr>
          <w:lang w:val="ru-RU"/>
        </w:rPr>
      </w:r>
      <w:r w:rsidR="00AF69D2">
        <w:rPr>
          <w:lang w:val="ru-RU"/>
        </w:rPr>
        <w:fldChar w:fldCharType="separate"/>
      </w:r>
      <w:r w:rsidR="00746D8F" w:rsidRPr="00370D89">
        <w:rPr>
          <w:lang w:val="ru-RU"/>
        </w:rPr>
        <w:t xml:space="preserve">Таблица </w:t>
      </w:r>
      <w:r w:rsidR="00746D8F" w:rsidRPr="00746D8F">
        <w:rPr>
          <w:noProof/>
          <w:lang w:val="ru-RU"/>
        </w:rPr>
        <w:t>2</w:t>
      </w:r>
      <w:r w:rsidR="00AF69D2">
        <w:rPr>
          <w:lang w:val="ru-RU"/>
        </w:rPr>
        <w:fldChar w:fldCharType="end"/>
      </w:r>
      <w:r w:rsidR="00DA6F3F" w:rsidRPr="00BA193F">
        <w:rPr>
          <w:lang w:val="ru-RU"/>
        </w:rPr>
        <w:t xml:space="preserve">, </w:t>
      </w:r>
      <w:r w:rsidR="00DA6F3F">
        <w:rPr>
          <w:lang w:val="ru-RU"/>
        </w:rPr>
        <w:t>уделяя особое внимание выявлению уязвимых заинтересованных сторон</w:t>
      </w:r>
      <w:r w:rsidR="00DA6F3F" w:rsidRPr="00BA193F">
        <w:rPr>
          <w:lang w:val="ru-RU"/>
        </w:rPr>
        <w:t xml:space="preserve">. </w:t>
      </w:r>
      <w:r>
        <w:rPr>
          <w:lang w:val="ru-RU"/>
        </w:rPr>
        <w:t>Он организует на сайте компании возможность регистрации на рассылку новостей для возможности получения абонентами раннего понимания объема необходимых услуг и условий их предоставления.</w:t>
      </w:r>
    </w:p>
    <w:p w:rsidR="00BB19C7" w:rsidRPr="000A59A1" w:rsidRDefault="00BB19C7" w:rsidP="00BB19C7">
      <w:pPr>
        <w:pStyle w:val="2"/>
        <w:spacing w:before="240" w:after="120"/>
      </w:pPr>
      <w:bookmarkStart w:id="24" w:name="_Toc418498742"/>
      <w:bookmarkStart w:id="25" w:name="_Toc482609537"/>
      <w:bookmarkStart w:id="26" w:name="_Toc507003765"/>
      <w:bookmarkStart w:id="27" w:name="_Toc107209338"/>
      <w:bookmarkStart w:id="28" w:name="_Toc326594838"/>
      <w:bookmarkStart w:id="29" w:name="_Toc128819031"/>
      <w:bookmarkStart w:id="30" w:name="_Toc223340705"/>
      <w:r>
        <w:rPr>
          <w:lang w:val="ru-RU"/>
        </w:rPr>
        <w:t xml:space="preserve">Местные контролирующие </w:t>
      </w:r>
      <w:r w:rsidRPr="00196126">
        <w:rPr>
          <w:lang w:val="ru-RU"/>
        </w:rPr>
        <w:t>органы</w:t>
      </w:r>
      <w:bookmarkEnd w:id="24"/>
      <w:bookmarkEnd w:id="25"/>
      <w:bookmarkEnd w:id="26"/>
    </w:p>
    <w:p w:rsidR="00DA6F3F" w:rsidRPr="00DA6F3F" w:rsidRDefault="00E84FE3" w:rsidP="00311353">
      <w:pPr>
        <w:rPr>
          <w:lang w:val="ru-RU"/>
        </w:rPr>
      </w:pPr>
      <w:r>
        <w:rPr>
          <w:lang w:val="ru-RU"/>
        </w:rPr>
        <w:t>НАО</w:t>
      </w:r>
      <w:r w:rsidR="00DA6F3F">
        <w:rPr>
          <w:lang w:val="ru-RU"/>
        </w:rPr>
        <w:t>установитсвязьсакимат</w:t>
      </w:r>
      <w:r>
        <w:rPr>
          <w:lang w:val="ru-RU"/>
        </w:rPr>
        <w:t>ами области исельских</w:t>
      </w:r>
      <w:r w:rsidR="00DA6F3F">
        <w:rPr>
          <w:lang w:val="ru-RU"/>
        </w:rPr>
        <w:t>округ</w:t>
      </w:r>
      <w:r>
        <w:rPr>
          <w:lang w:val="ru-RU"/>
        </w:rPr>
        <w:t xml:space="preserve">ов, а так же с </w:t>
      </w:r>
      <w:r w:rsidR="00690FCC">
        <w:rPr>
          <w:lang w:val="ru-RU"/>
        </w:rPr>
        <w:t>о</w:t>
      </w:r>
      <w:r w:rsidR="00DA6F3F">
        <w:rPr>
          <w:lang w:val="ru-RU"/>
        </w:rPr>
        <w:t>бщественным</w:t>
      </w:r>
      <w:r>
        <w:rPr>
          <w:lang w:val="ru-RU"/>
        </w:rPr>
        <w:t>ис</w:t>
      </w:r>
      <w:r w:rsidR="00DA6F3F">
        <w:rPr>
          <w:lang w:val="ru-RU"/>
        </w:rPr>
        <w:t>овет</w:t>
      </w:r>
      <w:r>
        <w:rPr>
          <w:lang w:val="ru-RU"/>
        </w:rPr>
        <w:t>ам</w:t>
      </w:r>
      <w:r>
        <w:rPr>
          <w:lang w:val="ru-RU"/>
        </w:rPr>
        <w:t>и</w:t>
      </w:r>
      <w:r>
        <w:rPr>
          <w:lang w:val="ru-RU"/>
        </w:rPr>
        <w:t xml:space="preserve">округов, которые могут быть затронуты планируемой модернизацией. </w:t>
      </w:r>
      <w:r w:rsidR="00690FCC">
        <w:rPr>
          <w:lang w:val="ru-RU"/>
        </w:rPr>
        <w:t>Предполагается, что а</w:t>
      </w:r>
      <w:r w:rsidR="00DA6F3F">
        <w:rPr>
          <w:lang w:val="ru-RU"/>
        </w:rPr>
        <w:t>к</w:t>
      </w:r>
      <w:r w:rsidR="00DA6F3F">
        <w:rPr>
          <w:lang w:val="ru-RU"/>
        </w:rPr>
        <w:t>и</w:t>
      </w:r>
      <w:r w:rsidR="00DA6F3F">
        <w:rPr>
          <w:lang w:val="ru-RU"/>
        </w:rPr>
        <w:t>м</w:t>
      </w:r>
      <w:r>
        <w:rPr>
          <w:lang w:val="ru-RU"/>
        </w:rPr>
        <w:t>ы</w:t>
      </w:r>
      <w:r w:rsidR="00690FCC">
        <w:rPr>
          <w:lang w:val="ru-RU"/>
        </w:rPr>
        <w:t>будут</w:t>
      </w:r>
      <w:r w:rsidR="00DA6F3F">
        <w:rPr>
          <w:lang w:val="ru-RU"/>
        </w:rPr>
        <w:t xml:space="preserve"> играть ключевую роль в определении местных нужд, а также проблем, связанных с проектом. </w:t>
      </w:r>
      <w:r w:rsidR="00DA6F3F" w:rsidRPr="004B4D75">
        <w:rPr>
          <w:lang w:val="ru-RU"/>
        </w:rPr>
        <w:t>Они получат касающуюся проекта информацию в распечатанном виде или по эле</w:t>
      </w:r>
      <w:r w:rsidR="00DA6F3F" w:rsidRPr="004B4D75">
        <w:rPr>
          <w:lang w:val="ru-RU"/>
        </w:rPr>
        <w:t>к</w:t>
      </w:r>
      <w:r w:rsidR="00690FCC">
        <w:rPr>
          <w:lang w:val="ru-RU"/>
        </w:rPr>
        <w:t>тронной почте</w:t>
      </w:r>
      <w:r w:rsidR="00DA6F3F" w:rsidRPr="004B4D75">
        <w:rPr>
          <w:lang w:val="ru-RU"/>
        </w:rPr>
        <w:t xml:space="preserve">.  </w:t>
      </w:r>
      <w:r>
        <w:rPr>
          <w:lang w:val="ru-RU"/>
        </w:rPr>
        <w:t>НАО</w:t>
      </w:r>
      <w:r w:rsidR="00DA6F3F" w:rsidRPr="004B4D75">
        <w:rPr>
          <w:lang w:val="ru-RU"/>
        </w:rPr>
        <w:t xml:space="preserve"> будет поддерживать связь с </w:t>
      </w:r>
      <w:r w:rsidR="00690FCC">
        <w:rPr>
          <w:lang w:val="ru-RU"/>
        </w:rPr>
        <w:t>общественными советами округов</w:t>
      </w:r>
      <w:r w:rsidR="00DA6F3F" w:rsidRPr="004B4D75">
        <w:rPr>
          <w:lang w:val="ru-RU"/>
        </w:rPr>
        <w:t>по телефону, а во время строительства</w:t>
      </w:r>
      <w:r w:rsidR="00690FCC">
        <w:rPr>
          <w:lang w:val="ru-RU"/>
        </w:rPr>
        <w:t>, при необходимости,</w:t>
      </w:r>
      <w:r w:rsidR="00DA6F3F" w:rsidRPr="004B4D75">
        <w:rPr>
          <w:lang w:val="ru-RU"/>
        </w:rPr>
        <w:t xml:space="preserve"> организует несколько встреч. Ожидается, что </w:t>
      </w:r>
      <w:r w:rsidR="00690FCC">
        <w:rPr>
          <w:lang w:val="ru-RU"/>
        </w:rPr>
        <w:t>эти советы</w:t>
      </w:r>
      <w:r w:rsidR="00DA6F3F" w:rsidRPr="004B4D75">
        <w:rPr>
          <w:lang w:val="ru-RU"/>
        </w:rPr>
        <w:t xml:space="preserve"> буд</w:t>
      </w:r>
      <w:r w:rsidR="00690FCC">
        <w:rPr>
          <w:lang w:val="ru-RU"/>
        </w:rPr>
        <w:t>у</w:t>
      </w:r>
      <w:r w:rsidR="00DA6F3F" w:rsidRPr="004B4D75">
        <w:rPr>
          <w:lang w:val="ru-RU"/>
        </w:rPr>
        <w:t>т движущей силой в организации местного населе</w:t>
      </w:r>
      <w:r w:rsidR="00690FCC">
        <w:rPr>
          <w:lang w:val="ru-RU"/>
        </w:rPr>
        <w:t>ния и суммации их мнений</w:t>
      </w:r>
      <w:r w:rsidR="00DA6F3F" w:rsidRPr="004B4D75">
        <w:rPr>
          <w:lang w:val="ru-RU"/>
        </w:rPr>
        <w:t>.</w:t>
      </w:r>
    </w:p>
    <w:p w:rsidR="00DA6F3F" w:rsidRDefault="00DA6F3F" w:rsidP="00DA6F3F">
      <w:pPr>
        <w:rPr>
          <w:lang w:val="ru-RU"/>
        </w:rPr>
      </w:pPr>
      <w:bookmarkStart w:id="31" w:name="_Toc482609538"/>
      <w:bookmarkStart w:id="32" w:name="_Ref417387306"/>
      <w:bookmarkStart w:id="33" w:name="_Ref417392426"/>
      <w:bookmarkEnd w:id="27"/>
      <w:r>
        <w:rPr>
          <w:lang w:val="ru-RU"/>
        </w:rPr>
        <w:t>Связь с контролирующими органами будет носить официальный характер в соответствии с тр</w:t>
      </w:r>
      <w:r>
        <w:rPr>
          <w:lang w:val="ru-RU"/>
        </w:rPr>
        <w:t>е</w:t>
      </w:r>
      <w:r>
        <w:rPr>
          <w:lang w:val="ru-RU"/>
        </w:rPr>
        <w:t xml:space="preserve">бованиями законодательства. Никакая дополнительная информация не будет адресована им напрямую. </w:t>
      </w:r>
    </w:p>
    <w:p w:rsidR="00BB19C7" w:rsidRPr="000E43F9" w:rsidRDefault="00BB19C7" w:rsidP="00BB19C7">
      <w:pPr>
        <w:pStyle w:val="2"/>
        <w:keepNext w:val="0"/>
        <w:widowControl w:val="0"/>
        <w:spacing w:after="120"/>
      </w:pPr>
      <w:bookmarkStart w:id="34" w:name="_Toc507003766"/>
      <w:r>
        <w:rPr>
          <w:lang w:val="ru-RU"/>
        </w:rPr>
        <w:t>Персонал проекта</w:t>
      </w:r>
      <w:bookmarkEnd w:id="31"/>
      <w:bookmarkEnd w:id="34"/>
    </w:p>
    <w:p w:rsidR="00DA6F3F" w:rsidRDefault="00DA6F3F" w:rsidP="00DA6F3F">
      <w:pPr>
        <w:pStyle w:val="aff1"/>
        <w:widowControl w:val="0"/>
        <w:rPr>
          <w:rFonts w:eastAsia="Calibri"/>
          <w:b w:val="0"/>
          <w:bCs w:val="0"/>
          <w:color w:val="394A58"/>
          <w:sz w:val="21"/>
          <w:szCs w:val="22"/>
          <w:lang w:val="ru-RU"/>
        </w:rPr>
      </w:pPr>
      <w:bookmarkStart w:id="35" w:name="_Ref466278081"/>
      <w:r>
        <w:rPr>
          <w:rFonts w:eastAsia="Calibri"/>
          <w:b w:val="0"/>
          <w:bCs w:val="0"/>
          <w:color w:val="394A58"/>
          <w:sz w:val="21"/>
          <w:szCs w:val="22"/>
          <w:lang w:val="ru-RU"/>
        </w:rPr>
        <w:t>Все рабочие проекта и подрядчики будут проинформированы об условиях приема на работу, и</w:t>
      </w:r>
      <w:r>
        <w:rPr>
          <w:rFonts w:eastAsia="Calibri"/>
          <w:b w:val="0"/>
          <w:bCs w:val="0"/>
          <w:color w:val="394A58"/>
          <w:sz w:val="21"/>
          <w:szCs w:val="22"/>
          <w:lang w:val="ru-RU"/>
        </w:rPr>
        <w:t>з</w:t>
      </w:r>
      <w:r>
        <w:rPr>
          <w:rFonts w:eastAsia="Calibri"/>
          <w:b w:val="0"/>
          <w:bCs w:val="0"/>
          <w:color w:val="394A58"/>
          <w:sz w:val="21"/>
          <w:szCs w:val="22"/>
          <w:lang w:val="ru-RU"/>
        </w:rPr>
        <w:t xml:space="preserve">менениях в требованиях и приблизительной длительности их работы. Механизм рассмотрения жалоб и замечаний будет также объяснен. </w:t>
      </w:r>
    </w:p>
    <w:p w:rsidR="00BB19C7" w:rsidRPr="00C6061F" w:rsidRDefault="00BB19C7" w:rsidP="00BB19C7">
      <w:pPr>
        <w:pStyle w:val="2"/>
        <w:spacing w:before="480" w:after="120" w:line="240" w:lineRule="auto"/>
        <w:ind w:left="0" w:firstLine="0"/>
      </w:pPr>
      <w:bookmarkStart w:id="36" w:name="_Toc418498744"/>
      <w:bookmarkStart w:id="37" w:name="_Toc482609539"/>
      <w:bookmarkStart w:id="38" w:name="_Toc507003767"/>
      <w:bookmarkEnd w:id="28"/>
      <w:bookmarkEnd w:id="32"/>
      <w:bookmarkEnd w:id="33"/>
      <w:bookmarkEnd w:id="35"/>
      <w:r>
        <w:rPr>
          <w:lang w:val="ru-RU"/>
        </w:rPr>
        <w:t>Поставщики товаров и услуг</w:t>
      </w:r>
      <w:bookmarkEnd w:id="36"/>
      <w:bookmarkEnd w:id="37"/>
      <w:bookmarkEnd w:id="38"/>
    </w:p>
    <w:p w:rsidR="00A12DE9" w:rsidRDefault="00FA25AE" w:rsidP="00FA25AE">
      <w:pPr>
        <w:rPr>
          <w:lang w:val="ru-RU"/>
        </w:rPr>
      </w:pPr>
      <w:r>
        <w:rPr>
          <w:lang w:val="ru-RU"/>
        </w:rPr>
        <w:t>Компания</w:t>
      </w:r>
      <w:r w:rsidR="009C2943">
        <w:rPr>
          <w:lang w:val="ru-RU"/>
        </w:rPr>
        <w:t>обеспечит</w:t>
      </w:r>
      <w:r>
        <w:rPr>
          <w:lang w:val="ru-RU"/>
        </w:rPr>
        <w:t>справедливый</w:t>
      </w:r>
      <w:r w:rsidR="009C2943">
        <w:rPr>
          <w:lang w:val="ru-RU"/>
        </w:rPr>
        <w:t xml:space="preserve">отбор посредством раскрытия процесса выбора поставщиков и результатов отбора. На ранней стадии МРЭК </w:t>
      </w:r>
      <w:r>
        <w:rPr>
          <w:lang w:val="ru-RU"/>
        </w:rPr>
        <w:t>предоставитпотенциальнымпоставщикам</w:t>
      </w:r>
      <w:r w:rsidR="009C2943">
        <w:rPr>
          <w:lang w:val="ru-RU"/>
        </w:rPr>
        <w:t xml:space="preserve"> инфо</w:t>
      </w:r>
      <w:r w:rsidR="009C2943">
        <w:rPr>
          <w:lang w:val="ru-RU"/>
        </w:rPr>
        <w:t>р</w:t>
      </w:r>
      <w:r w:rsidR="009C2943">
        <w:rPr>
          <w:lang w:val="ru-RU"/>
        </w:rPr>
        <w:t>мацию о необходимых услугах и любых изменениях в объеме и графике их предоставления, что бы дать поставщикам</w:t>
      </w:r>
      <w:r>
        <w:rPr>
          <w:lang w:val="ru-RU"/>
        </w:rPr>
        <w:t>времядлянаращиванияколичественныхикачественныхпоказателейтребующихсяуслуг</w:t>
      </w:r>
      <w:r w:rsidR="009C2943">
        <w:rPr>
          <w:lang w:val="ru-RU"/>
        </w:rPr>
        <w:t xml:space="preserve">, а так же для реорганизации без </w:t>
      </w:r>
      <w:r w:rsidR="00A12DE9">
        <w:rPr>
          <w:lang w:val="ru-RU"/>
        </w:rPr>
        <w:t>ущерба их производству и персоналу</w:t>
      </w:r>
      <w:r w:rsidRPr="00A319EA">
        <w:rPr>
          <w:lang w:val="ru-RU"/>
        </w:rPr>
        <w:t xml:space="preserve">. </w:t>
      </w:r>
      <w:r w:rsidR="00A12DE9">
        <w:rPr>
          <w:lang w:val="ru-RU"/>
        </w:rPr>
        <w:t>Во избежание конфли</w:t>
      </w:r>
      <w:r w:rsidR="00A12DE9">
        <w:rPr>
          <w:lang w:val="ru-RU"/>
        </w:rPr>
        <w:t>к</w:t>
      </w:r>
      <w:r w:rsidR="00A12DE9">
        <w:rPr>
          <w:lang w:val="ru-RU"/>
        </w:rPr>
        <w:t>тов при внесении требований в сфере охраны труда, безопасности и охраны природной и соц</w:t>
      </w:r>
      <w:r w:rsidR="00A12DE9">
        <w:rPr>
          <w:lang w:val="ru-RU"/>
        </w:rPr>
        <w:t>и</w:t>
      </w:r>
      <w:r w:rsidR="00A12DE9">
        <w:rPr>
          <w:lang w:val="ru-RU"/>
        </w:rPr>
        <w:t>альной среды, МРЭК разошлет потенциальным подрядчикам, зарегистрировавшимся на рассы</w:t>
      </w:r>
      <w:r w:rsidR="00A12DE9">
        <w:rPr>
          <w:lang w:val="ru-RU"/>
        </w:rPr>
        <w:t>л</w:t>
      </w:r>
      <w:r w:rsidR="00A12DE9">
        <w:rPr>
          <w:lang w:val="ru-RU"/>
        </w:rPr>
        <w:t>ку, эти требования, а так же проинформирует их что компания будет контролировать их испо</w:t>
      </w:r>
      <w:r w:rsidR="00A12DE9">
        <w:rPr>
          <w:lang w:val="ru-RU"/>
        </w:rPr>
        <w:t>л</w:t>
      </w:r>
      <w:r w:rsidR="00A12DE9">
        <w:rPr>
          <w:lang w:val="ru-RU"/>
        </w:rPr>
        <w:t>нение посредством регулярных аудитов.</w:t>
      </w:r>
    </w:p>
    <w:p w:rsidR="00BB19C7" w:rsidRPr="009F7A52" w:rsidRDefault="009C2943" w:rsidP="00BB19C7">
      <w:pPr>
        <w:pStyle w:val="2"/>
        <w:spacing w:before="240" w:after="120"/>
      </w:pPr>
      <w:bookmarkStart w:id="39" w:name="_Toc418498745"/>
      <w:bookmarkStart w:id="40" w:name="_Toc482609540"/>
      <w:bookmarkStart w:id="41" w:name="_Toc507003768"/>
      <w:r>
        <w:rPr>
          <w:lang w:val="ru-RU"/>
        </w:rPr>
        <w:t>Н</w:t>
      </w:r>
      <w:r w:rsidR="00BB19C7">
        <w:rPr>
          <w:lang w:val="ru-RU"/>
        </w:rPr>
        <w:t>аселение</w:t>
      </w:r>
      <w:bookmarkEnd w:id="39"/>
      <w:bookmarkEnd w:id="40"/>
      <w:r>
        <w:rPr>
          <w:lang w:val="ru-RU"/>
        </w:rPr>
        <w:t xml:space="preserve"> области</w:t>
      </w:r>
      <w:bookmarkEnd w:id="41"/>
    </w:p>
    <w:p w:rsidR="00FA25AE" w:rsidRDefault="00A12DE9" w:rsidP="00FA25AE">
      <w:pPr>
        <w:rPr>
          <w:lang w:val="ru-RU"/>
        </w:rPr>
      </w:pPr>
      <w:r>
        <w:rPr>
          <w:lang w:val="ru-RU"/>
        </w:rPr>
        <w:t>Н</w:t>
      </w:r>
      <w:r w:rsidR="00FA25AE">
        <w:rPr>
          <w:lang w:val="ru-RU"/>
        </w:rPr>
        <w:t>аселениепредставлено</w:t>
      </w:r>
      <w:r>
        <w:rPr>
          <w:lang w:val="ru-RU"/>
        </w:rPr>
        <w:t>о</w:t>
      </w:r>
      <w:r w:rsidR="00FA25AE">
        <w:rPr>
          <w:lang w:val="ru-RU"/>
        </w:rPr>
        <w:t>бщественным</w:t>
      </w:r>
      <w:r>
        <w:rPr>
          <w:lang w:val="ru-RU"/>
        </w:rPr>
        <w:t>ис</w:t>
      </w:r>
      <w:r w:rsidR="00FA25AE">
        <w:rPr>
          <w:lang w:val="ru-RU"/>
        </w:rPr>
        <w:t>овет</w:t>
      </w:r>
      <w:r>
        <w:rPr>
          <w:lang w:val="ru-RU"/>
        </w:rPr>
        <w:t>ами</w:t>
      </w:r>
      <w:r w:rsidR="00FA25AE">
        <w:rPr>
          <w:lang w:val="ru-RU"/>
        </w:rPr>
        <w:t>иорганизовано</w:t>
      </w:r>
      <w:r>
        <w:rPr>
          <w:lang w:val="ru-RU"/>
        </w:rPr>
        <w:t>акимами</w:t>
      </w:r>
      <w:r w:rsidR="00FA25AE">
        <w:rPr>
          <w:lang w:val="ru-RU"/>
        </w:rPr>
        <w:t>сельск</w:t>
      </w:r>
      <w:r>
        <w:rPr>
          <w:lang w:val="ru-RU"/>
        </w:rPr>
        <w:t>их</w:t>
      </w:r>
      <w:r w:rsidR="00FA25AE">
        <w:rPr>
          <w:lang w:val="ru-RU"/>
        </w:rPr>
        <w:t>округ</w:t>
      </w:r>
      <w:r>
        <w:rPr>
          <w:lang w:val="ru-RU"/>
        </w:rPr>
        <w:t>ов</w:t>
      </w:r>
      <w:r w:rsidR="00FA25AE" w:rsidRPr="00BD1376">
        <w:rPr>
          <w:lang w:val="ru-RU"/>
        </w:rPr>
        <w:t xml:space="preserve">. </w:t>
      </w:r>
      <w:r w:rsidR="00FA25AE">
        <w:rPr>
          <w:lang w:val="ru-RU"/>
        </w:rPr>
        <w:t>Ож</w:t>
      </w:r>
      <w:r w:rsidR="00FA25AE">
        <w:rPr>
          <w:lang w:val="ru-RU"/>
        </w:rPr>
        <w:t>и</w:t>
      </w:r>
      <w:r w:rsidR="00FA25AE">
        <w:rPr>
          <w:lang w:val="ru-RU"/>
        </w:rPr>
        <w:t xml:space="preserve">дается, что жители будут заинтересованы </w:t>
      </w:r>
      <w:r>
        <w:rPr>
          <w:lang w:val="ru-RU"/>
        </w:rPr>
        <w:t xml:space="preserve">в информации по относящимся к проекту перерывах в подаче электроэнергии и  </w:t>
      </w:r>
      <w:r w:rsidR="00FA25AE">
        <w:rPr>
          <w:lang w:val="ru-RU"/>
        </w:rPr>
        <w:t>в рабочих ме</w:t>
      </w:r>
      <w:r w:rsidR="0049148E">
        <w:rPr>
          <w:lang w:val="ru-RU"/>
        </w:rPr>
        <w:t>стах</w:t>
      </w:r>
      <w:r w:rsidR="00FA25AE">
        <w:rPr>
          <w:lang w:val="ru-RU"/>
        </w:rPr>
        <w:t xml:space="preserve">. </w:t>
      </w:r>
      <w:r w:rsidR="00E84FE3">
        <w:rPr>
          <w:lang w:val="ru-RU"/>
        </w:rPr>
        <w:t>НАО</w:t>
      </w:r>
      <w:r w:rsidR="00FA25AE">
        <w:rPr>
          <w:lang w:val="ru-RU"/>
        </w:rPr>
        <w:t xml:space="preserve"> обеспечит наличие у местных жителей акт</w:t>
      </w:r>
      <w:r w:rsidR="00FA25AE">
        <w:rPr>
          <w:lang w:val="ru-RU"/>
        </w:rPr>
        <w:t>у</w:t>
      </w:r>
      <w:r w:rsidR="00FA25AE">
        <w:rPr>
          <w:lang w:val="ru-RU"/>
        </w:rPr>
        <w:t>альной информации о проекте,</w:t>
      </w:r>
      <w:r w:rsidR="0049148E">
        <w:rPr>
          <w:lang w:val="ru-RU"/>
        </w:rPr>
        <w:t xml:space="preserve"> ожидаемых отключениях,</w:t>
      </w:r>
      <w:r w:rsidR="00FA25AE">
        <w:rPr>
          <w:lang w:val="ru-RU"/>
        </w:rPr>
        <w:t xml:space="preserve"> механизме рассмотрения жалоб и о</w:t>
      </w:r>
      <w:r w:rsidR="00FA25AE">
        <w:rPr>
          <w:lang w:val="ru-RU"/>
        </w:rPr>
        <w:t>б</w:t>
      </w:r>
      <w:r w:rsidR="00FA25AE">
        <w:rPr>
          <w:lang w:val="ru-RU"/>
        </w:rPr>
        <w:t>ращений, а также рабочих ме</w:t>
      </w:r>
      <w:r w:rsidR="0049148E">
        <w:rPr>
          <w:lang w:val="ru-RU"/>
        </w:rPr>
        <w:t xml:space="preserve">стах </w:t>
      </w:r>
      <w:r w:rsidR="00FA25AE">
        <w:rPr>
          <w:lang w:val="ru-RU"/>
        </w:rPr>
        <w:t>и возможностях для повышения квалификации в ближайшем будущем и долгосрочной перспективе.</w:t>
      </w:r>
      <w:r w:rsidR="0049148E">
        <w:rPr>
          <w:lang w:val="ru-RU"/>
        </w:rPr>
        <w:t xml:space="preserve"> Для этого</w:t>
      </w:r>
      <w:r w:rsidR="00E84FE3">
        <w:rPr>
          <w:lang w:val="ru-RU"/>
        </w:rPr>
        <w:t>НАО</w:t>
      </w:r>
      <w:r w:rsidR="00FA25AE">
        <w:rPr>
          <w:lang w:val="ru-RU"/>
        </w:rPr>
        <w:t xml:space="preserve"> предоставит список профессий, которые </w:t>
      </w:r>
      <w:r w:rsidR="00FA25AE">
        <w:rPr>
          <w:lang w:val="ru-RU"/>
        </w:rPr>
        <w:lastRenderedPageBreak/>
        <w:t>будут требоваться по проекту в будущем, что позволит выбрать детям соответствующее образ</w:t>
      </w:r>
      <w:r w:rsidR="00FA25AE">
        <w:rPr>
          <w:lang w:val="ru-RU"/>
        </w:rPr>
        <w:t>о</w:t>
      </w:r>
      <w:r w:rsidR="00FA25AE">
        <w:rPr>
          <w:lang w:val="ru-RU"/>
        </w:rPr>
        <w:t xml:space="preserve">вание. </w:t>
      </w:r>
      <w:r w:rsidR="005A4B16">
        <w:rPr>
          <w:lang w:val="ru-RU"/>
        </w:rPr>
        <w:t>М</w:t>
      </w:r>
      <w:r w:rsidR="00FA25AE">
        <w:rPr>
          <w:lang w:val="ru-RU"/>
        </w:rPr>
        <w:t xml:space="preserve">естоположении </w:t>
      </w:r>
      <w:r w:rsidR="005A4B16">
        <w:rPr>
          <w:lang w:val="ru-RU"/>
        </w:rPr>
        <w:t xml:space="preserve">более подробной информации по </w:t>
      </w:r>
      <w:r w:rsidR="00FA25AE">
        <w:rPr>
          <w:lang w:val="ru-RU"/>
        </w:rPr>
        <w:t>проект</w:t>
      </w:r>
      <w:r w:rsidR="005A4B16">
        <w:rPr>
          <w:lang w:val="ru-RU"/>
        </w:rPr>
        <w:t>у</w:t>
      </w:r>
      <w:r w:rsidR="00FA25AE">
        <w:rPr>
          <w:lang w:val="ru-RU"/>
        </w:rPr>
        <w:t xml:space="preserve"> будет раскрыта через мес</w:t>
      </w:r>
      <w:r w:rsidR="00FA25AE">
        <w:rPr>
          <w:lang w:val="ru-RU"/>
        </w:rPr>
        <w:t>т</w:t>
      </w:r>
      <w:r w:rsidR="00FA25AE">
        <w:rPr>
          <w:lang w:val="ru-RU"/>
        </w:rPr>
        <w:t xml:space="preserve">ные СМИ. </w:t>
      </w:r>
      <w:r w:rsidR="00C5082A">
        <w:rPr>
          <w:lang w:val="ru-RU"/>
        </w:rPr>
        <w:t>И</w:t>
      </w:r>
      <w:r w:rsidR="005A4B16">
        <w:rPr>
          <w:lang w:val="ru-RU"/>
        </w:rPr>
        <w:t>зменения в</w:t>
      </w:r>
      <w:r w:rsidR="00FA25AE">
        <w:rPr>
          <w:lang w:val="ru-RU"/>
        </w:rPr>
        <w:t xml:space="preserve"> проект</w:t>
      </w:r>
      <w:r w:rsidR="005A4B16">
        <w:rPr>
          <w:lang w:val="ru-RU"/>
        </w:rPr>
        <w:t>е</w:t>
      </w:r>
      <w:r w:rsidR="00FA25AE">
        <w:rPr>
          <w:lang w:val="ru-RU"/>
        </w:rPr>
        <w:t xml:space="preserve"> будут </w:t>
      </w:r>
      <w:r w:rsidR="00C5082A">
        <w:rPr>
          <w:lang w:val="ru-RU"/>
        </w:rPr>
        <w:t xml:space="preserve">регулярно </w:t>
      </w:r>
      <w:r w:rsidR="00FA25AE">
        <w:rPr>
          <w:lang w:val="ru-RU"/>
        </w:rPr>
        <w:t xml:space="preserve">предоставляться СМИ для их раскрытия. </w:t>
      </w:r>
    </w:p>
    <w:p w:rsidR="00BB19C7" w:rsidRPr="009F7A52" w:rsidRDefault="00BB19C7" w:rsidP="00BB19C7">
      <w:pPr>
        <w:pStyle w:val="2"/>
        <w:spacing w:before="240" w:after="120"/>
      </w:pPr>
      <w:bookmarkStart w:id="42" w:name="_Toc418498746"/>
      <w:bookmarkStart w:id="43" w:name="_Toc482609541"/>
      <w:bookmarkStart w:id="44" w:name="_Toc507003769"/>
      <w:bookmarkStart w:id="45" w:name="_Ref402450261"/>
      <w:r>
        <w:rPr>
          <w:lang w:val="ru-RU"/>
        </w:rPr>
        <w:t>Местные средства массовой информации</w:t>
      </w:r>
      <w:bookmarkEnd w:id="42"/>
      <w:bookmarkEnd w:id="43"/>
      <w:bookmarkEnd w:id="44"/>
    </w:p>
    <w:p w:rsidR="00FA25AE" w:rsidRPr="00DA4CE2" w:rsidRDefault="00C5082A" w:rsidP="00FA25AE">
      <w:pPr>
        <w:rPr>
          <w:lang w:val="ru-RU"/>
        </w:rPr>
      </w:pPr>
      <w:r>
        <w:rPr>
          <w:lang w:val="ru-RU"/>
        </w:rPr>
        <w:t xml:space="preserve">Региональные средства представлены 19 агентствами, 8 журналами, 2 радиостанциями и двумя интернет радио- и ТВ станциями. </w:t>
      </w:r>
      <w:r w:rsidR="00E84FE3">
        <w:rPr>
          <w:lang w:val="ru-RU"/>
        </w:rPr>
        <w:t>НАО</w:t>
      </w:r>
      <w:r w:rsidR="00FA25AE">
        <w:rPr>
          <w:lang w:val="ru-RU"/>
        </w:rPr>
        <w:t xml:space="preserve"> выявит контактных лиц </w:t>
      </w:r>
      <w:r w:rsidR="007272EE">
        <w:rPr>
          <w:lang w:val="ru-RU"/>
        </w:rPr>
        <w:t>средств, которые будут заинтер</w:t>
      </w:r>
      <w:r w:rsidR="007272EE">
        <w:rPr>
          <w:lang w:val="ru-RU"/>
        </w:rPr>
        <w:t>е</w:t>
      </w:r>
      <w:r w:rsidR="007272EE">
        <w:rPr>
          <w:lang w:val="ru-RU"/>
        </w:rPr>
        <w:t>сованы в получении информации по проекту</w:t>
      </w:r>
      <w:r w:rsidR="00FA25AE">
        <w:rPr>
          <w:lang w:val="ru-RU"/>
        </w:rPr>
        <w:t>, и предоставит им начальную информацию, опис</w:t>
      </w:r>
      <w:r w:rsidR="00FA25AE">
        <w:rPr>
          <w:lang w:val="ru-RU"/>
        </w:rPr>
        <w:t>а</w:t>
      </w:r>
      <w:r w:rsidR="00FA25AE">
        <w:rPr>
          <w:lang w:val="ru-RU"/>
        </w:rPr>
        <w:t>ние механизма рассмотрения жалоб и, по запросу, подробную информацию о проекте. Ожидае</w:t>
      </w:r>
      <w:r w:rsidR="00FA25AE">
        <w:rPr>
          <w:lang w:val="ru-RU"/>
        </w:rPr>
        <w:t>т</w:t>
      </w:r>
      <w:r w:rsidR="00FA25AE">
        <w:rPr>
          <w:lang w:val="ru-RU"/>
        </w:rPr>
        <w:t>ся, что СМИ будут раскрывать информацию о проекте и возможностях трудоустройства для ш</w:t>
      </w:r>
      <w:r w:rsidR="00FA25AE">
        <w:rPr>
          <w:lang w:val="ru-RU"/>
        </w:rPr>
        <w:t>и</w:t>
      </w:r>
      <w:r w:rsidR="00FA25AE">
        <w:rPr>
          <w:lang w:val="ru-RU"/>
        </w:rPr>
        <w:t>рокой аудитории в доступной и культурно приемлемой форме.</w:t>
      </w:r>
    </w:p>
    <w:p w:rsidR="00BB19C7" w:rsidRPr="009F7A52" w:rsidRDefault="00BB19C7" w:rsidP="00BB19C7">
      <w:pPr>
        <w:pStyle w:val="2"/>
        <w:spacing w:before="240" w:after="120"/>
      </w:pPr>
      <w:bookmarkStart w:id="46" w:name="_Toc388517281"/>
      <w:bookmarkStart w:id="47" w:name="_Toc388517324"/>
      <w:bookmarkStart w:id="48" w:name="_Toc388518514"/>
      <w:bookmarkStart w:id="49" w:name="_Toc388518597"/>
      <w:bookmarkStart w:id="50" w:name="_Toc418498747"/>
      <w:bookmarkStart w:id="51" w:name="_Toc482609542"/>
      <w:bookmarkStart w:id="52" w:name="_Toc507003770"/>
      <w:bookmarkStart w:id="53" w:name="_Toc107209333"/>
      <w:bookmarkEnd w:id="29"/>
      <w:bookmarkEnd w:id="30"/>
      <w:bookmarkEnd w:id="45"/>
      <w:bookmarkEnd w:id="46"/>
      <w:bookmarkEnd w:id="47"/>
      <w:bookmarkEnd w:id="48"/>
      <w:bookmarkEnd w:id="49"/>
      <w:r>
        <w:rPr>
          <w:lang w:val="ru-RU"/>
        </w:rPr>
        <w:t>Неправительственные организации</w:t>
      </w:r>
      <w:bookmarkEnd w:id="50"/>
      <w:bookmarkEnd w:id="51"/>
      <w:bookmarkEnd w:id="52"/>
    </w:p>
    <w:bookmarkEnd w:id="53"/>
    <w:p w:rsidR="00FA25AE" w:rsidRDefault="00E84FE3" w:rsidP="00FA25AE">
      <w:pPr>
        <w:rPr>
          <w:lang w:val="ru-RU"/>
        </w:rPr>
      </w:pPr>
      <w:r>
        <w:rPr>
          <w:lang w:val="ru-RU"/>
        </w:rPr>
        <w:t>НАО</w:t>
      </w:r>
      <w:r w:rsidR="00FA25AE">
        <w:rPr>
          <w:lang w:val="ru-RU"/>
        </w:rPr>
        <w:t xml:space="preserve"> установитэлектроннуюперепискуспредставителямиобластныхэкологическихиобщественныхНПО – Акбаян, Открытое гражданское общество и предоставитимначальнуюинформациюопроекте</w:t>
      </w:r>
      <w:r w:rsidR="00FA25AE" w:rsidRPr="00DA4CE2">
        <w:rPr>
          <w:lang w:val="ru-RU"/>
        </w:rPr>
        <w:t xml:space="preserve">. </w:t>
      </w:r>
      <w:r w:rsidR="00FA25AE">
        <w:rPr>
          <w:lang w:val="ru-RU"/>
        </w:rPr>
        <w:t>Ожидается</w:t>
      </w:r>
      <w:r w:rsidR="00FA25AE" w:rsidRPr="00DA4CE2">
        <w:rPr>
          <w:lang w:val="ru-RU"/>
        </w:rPr>
        <w:t xml:space="preserve">, </w:t>
      </w:r>
      <w:r w:rsidR="00FA25AE">
        <w:rPr>
          <w:lang w:val="ru-RU"/>
        </w:rPr>
        <w:t xml:space="preserve">чтоне вошедшиев этот список заинтересованные НПО обратятся с </w:t>
      </w:r>
      <w:r>
        <w:rPr>
          <w:lang w:val="ru-RU"/>
        </w:rPr>
        <w:t>НАО</w:t>
      </w:r>
      <w:r w:rsidR="00FA25AE">
        <w:rPr>
          <w:lang w:val="ru-RU"/>
        </w:rPr>
        <w:t xml:space="preserve"> посредством механизма рассмотренияжалоб и обращений</w:t>
      </w:r>
      <w:r w:rsidR="00FA25AE" w:rsidRPr="00DA4CE2">
        <w:rPr>
          <w:lang w:val="ru-RU"/>
        </w:rPr>
        <w:t xml:space="preserve">. </w:t>
      </w:r>
      <w:r w:rsidR="00FA25AE">
        <w:rPr>
          <w:lang w:val="ru-RU"/>
        </w:rPr>
        <w:t>ЗаинтересованныепроектоммеждународныеНПОмогут получить информацию на английском языке на веб-сайте</w:t>
      </w:r>
      <w:r w:rsidR="00EF76D5">
        <w:rPr>
          <w:lang w:val="ru-RU"/>
        </w:rPr>
        <w:t>компании</w:t>
      </w:r>
      <w:r w:rsidR="00FA25AE" w:rsidRPr="00DA4CE2">
        <w:rPr>
          <w:lang w:val="ru-RU"/>
        </w:rPr>
        <w:t xml:space="preserve">. </w:t>
      </w:r>
      <w:bookmarkStart w:id="54" w:name="_Toc321235858"/>
      <w:bookmarkStart w:id="55" w:name="_Toc321235888"/>
      <w:bookmarkEnd w:id="54"/>
      <w:bookmarkEnd w:id="55"/>
    </w:p>
    <w:p w:rsidR="00BB19C7" w:rsidRPr="00E27F61" w:rsidRDefault="00BB19C7" w:rsidP="00BB19C7">
      <w:pPr>
        <w:pStyle w:val="10"/>
      </w:pPr>
      <w:bookmarkStart w:id="56" w:name="_Toc482609543"/>
      <w:bookmarkStart w:id="57" w:name="_Toc507003771"/>
      <w:bookmarkStart w:id="58" w:name="_Ref219637325"/>
      <w:r>
        <w:rPr>
          <w:lang w:val="ru-RU"/>
        </w:rPr>
        <w:t>УЯЗВИМЫЕ ГРУППЫ</w:t>
      </w:r>
      <w:r w:rsidRPr="00E27F61">
        <w:rPr>
          <w:rStyle w:val="af2"/>
        </w:rPr>
        <w:footnoteReference w:id="2"/>
      </w:r>
      <w:bookmarkEnd w:id="56"/>
      <w:bookmarkEnd w:id="57"/>
    </w:p>
    <w:p w:rsidR="00EF76D5" w:rsidRDefault="001056B3" w:rsidP="00B30067">
      <w:pPr>
        <w:rPr>
          <w:lang w:val="ru-RU"/>
        </w:rPr>
      </w:pPr>
      <w:r>
        <w:rPr>
          <w:lang w:val="ru-RU"/>
        </w:rPr>
        <w:t>Б</w:t>
      </w:r>
      <w:r w:rsidR="00FA25AE">
        <w:rPr>
          <w:lang w:val="ru-RU"/>
        </w:rPr>
        <w:t>ыливыявлены</w:t>
      </w:r>
      <w:r w:rsidR="00DA3AFC">
        <w:rPr>
          <w:lang w:val="ru-RU"/>
        </w:rPr>
        <w:t>три уязвимые</w:t>
      </w:r>
      <w:r w:rsidR="00FA25AE">
        <w:rPr>
          <w:lang w:val="ru-RU"/>
        </w:rPr>
        <w:t>группы</w:t>
      </w:r>
      <w:r w:rsidR="00DA3AFC">
        <w:rPr>
          <w:lang w:val="ru-RU"/>
        </w:rPr>
        <w:t xml:space="preserve">: 1. Арендаторы участков, по которым пройдут 35кв и 10кв ЛЭП; 2. Контролеры МРЭК и 3. </w:t>
      </w:r>
      <w:r>
        <w:rPr>
          <w:lang w:val="ru-RU"/>
        </w:rPr>
        <w:t>Небольшие частные потребители электроэнергии с устаревшим электро-оборудованием и ЛЭП.</w:t>
      </w:r>
    </w:p>
    <w:p w:rsidR="00DA3AFC" w:rsidRPr="00DA3AFC" w:rsidRDefault="00DA3AFC" w:rsidP="00DA3AFC">
      <w:pPr>
        <w:rPr>
          <w:lang w:val="ru-RU" w:eastAsia="ru-RU"/>
        </w:rPr>
      </w:pPr>
      <w:r>
        <w:rPr>
          <w:lang w:val="ru-RU" w:eastAsia="ru-RU"/>
        </w:rPr>
        <w:t>У</w:t>
      </w:r>
      <w:r w:rsidRPr="00DA3AFC">
        <w:rPr>
          <w:lang w:val="ru-RU" w:eastAsia="ru-RU"/>
        </w:rPr>
        <w:t xml:space="preserve">часток крестьянского хозяйства </w:t>
      </w:r>
      <w:r>
        <w:rPr>
          <w:lang w:val="ru-RU" w:eastAsia="ru-RU"/>
        </w:rPr>
        <w:t>«</w:t>
      </w:r>
      <w:r w:rsidRPr="00DA3AFC">
        <w:rPr>
          <w:lang w:val="ru-RU" w:eastAsia="ru-RU"/>
        </w:rPr>
        <w:t>Озень Дархан</w:t>
      </w:r>
      <w:r>
        <w:rPr>
          <w:lang w:val="ru-RU" w:eastAsia="ru-RU"/>
        </w:rPr>
        <w:t>»</w:t>
      </w:r>
      <w:r w:rsidRPr="00DA3AFC">
        <w:rPr>
          <w:lang w:val="ru-RU" w:eastAsia="ru-RU"/>
        </w:rPr>
        <w:t xml:space="preserve"> обрабатываемый</w:t>
      </w:r>
      <w:r>
        <w:rPr>
          <w:lang w:val="ru-RU" w:eastAsia="ru-RU"/>
        </w:rPr>
        <w:t>.В</w:t>
      </w:r>
      <w:r w:rsidRPr="00DA3AFC">
        <w:rPr>
          <w:lang w:val="ru-RU" w:eastAsia="ru-RU"/>
        </w:rPr>
        <w:t>доль</w:t>
      </w:r>
      <w:r>
        <w:rPr>
          <w:lang w:val="ru-RU" w:eastAsia="ru-RU"/>
        </w:rPr>
        <w:t xml:space="preserve"> его</w:t>
      </w:r>
      <w:r w:rsidRPr="00DA3AFC">
        <w:rPr>
          <w:lang w:val="ru-RU" w:eastAsia="ru-RU"/>
        </w:rPr>
        <w:t xml:space="preserve"> южной границы уже проходит существующая ЛЭП 35кВ. Для новой ЛЭП потребуется установка на участке 5 столбов и одной анкерной опоры. Воздействие будет в основном от проезда по коридору ЛЭП, нежели от бурения и закладки анкеров. </w:t>
      </w:r>
      <w:r>
        <w:rPr>
          <w:lang w:val="ru-RU" w:eastAsia="ru-RU"/>
        </w:rPr>
        <w:t>П</w:t>
      </w:r>
      <w:r w:rsidRPr="00DA3AFC">
        <w:rPr>
          <w:lang w:val="ru-RU" w:eastAsia="ru-RU"/>
        </w:rPr>
        <w:t>рохождение по участку будет оформлено сервитутом за единовременную плату. Если фермер откажется в предоставлении сервитута, то подрядчик пр</w:t>
      </w:r>
      <w:r w:rsidRPr="00DA3AFC">
        <w:rPr>
          <w:lang w:val="ru-RU" w:eastAsia="ru-RU"/>
        </w:rPr>
        <w:t>о</w:t>
      </w:r>
      <w:r w:rsidRPr="00DA3AFC">
        <w:rPr>
          <w:lang w:val="ru-RU" w:eastAsia="ru-RU"/>
        </w:rPr>
        <w:t>ведет линию в 100м южнее по земле гос. резерва.</w:t>
      </w:r>
    </w:p>
    <w:p w:rsidR="00DA3AFC" w:rsidRPr="00DA3AFC" w:rsidRDefault="00DA3AFC" w:rsidP="00DA3AFC">
      <w:pPr>
        <w:rPr>
          <w:lang w:val="ru-RU" w:eastAsia="ru-RU"/>
        </w:rPr>
      </w:pPr>
      <w:r>
        <w:rPr>
          <w:lang w:val="ru-RU" w:eastAsia="ru-RU"/>
        </w:rPr>
        <w:t>У</w:t>
      </w:r>
      <w:r w:rsidRPr="00DA3AFC">
        <w:rPr>
          <w:lang w:val="ru-RU" w:eastAsia="ru-RU"/>
        </w:rPr>
        <w:t xml:space="preserve">слуги </w:t>
      </w:r>
      <w:r>
        <w:rPr>
          <w:lang w:val="ru-RU" w:eastAsia="ru-RU"/>
        </w:rPr>
        <w:t>44 к</w:t>
      </w:r>
      <w:r w:rsidRPr="00DA3AFC">
        <w:rPr>
          <w:lang w:val="ru-RU" w:eastAsia="ru-RU"/>
        </w:rPr>
        <w:t>онтролер</w:t>
      </w:r>
      <w:r>
        <w:rPr>
          <w:lang w:val="ru-RU" w:eastAsia="ru-RU"/>
        </w:rPr>
        <w:t>ов МРЭК</w:t>
      </w:r>
      <w:r w:rsidRPr="00DA3AFC">
        <w:rPr>
          <w:lang w:val="ru-RU" w:eastAsia="ru-RU"/>
        </w:rPr>
        <w:t xml:space="preserve"> постепенно станут не нужными</w:t>
      </w:r>
      <w:r>
        <w:rPr>
          <w:lang w:val="ru-RU" w:eastAsia="ru-RU"/>
        </w:rPr>
        <w:t>.Это</w:t>
      </w:r>
      <w:r w:rsidRPr="00DA3AFC">
        <w:rPr>
          <w:lang w:val="ru-RU" w:eastAsia="ru-RU"/>
        </w:rPr>
        <w:t xml:space="preserve"> в основном женщины с низким уровнем образования и маленькими детьми. </w:t>
      </w:r>
      <w:r>
        <w:rPr>
          <w:lang w:val="ru-RU" w:eastAsia="ru-RU"/>
        </w:rPr>
        <w:t>Р</w:t>
      </w:r>
      <w:r w:rsidRPr="00DA3AFC">
        <w:rPr>
          <w:lang w:val="ru-RU" w:eastAsia="ru-RU"/>
        </w:rPr>
        <w:t>абота привлекает</w:t>
      </w:r>
      <w:r>
        <w:rPr>
          <w:lang w:val="ru-RU" w:eastAsia="ru-RU"/>
        </w:rPr>
        <w:t xml:space="preserve"> их</w:t>
      </w:r>
      <w:r w:rsidRPr="00DA3AFC">
        <w:rPr>
          <w:lang w:val="ru-RU" w:eastAsia="ru-RU"/>
        </w:rPr>
        <w:t xml:space="preserve"> несложными требованиями и гибкостью графика. Хотя текучесть кадров в этой группе высока, некоторые контролеры работ</w:t>
      </w:r>
      <w:r w:rsidRPr="00DA3AFC">
        <w:rPr>
          <w:lang w:val="ru-RU" w:eastAsia="ru-RU"/>
        </w:rPr>
        <w:t>а</w:t>
      </w:r>
      <w:r w:rsidRPr="00DA3AFC">
        <w:rPr>
          <w:lang w:val="ru-RU" w:eastAsia="ru-RU"/>
        </w:rPr>
        <w:t>ют по нескольку лет, а некоторые продвинулис</w:t>
      </w:r>
      <w:r>
        <w:rPr>
          <w:lang w:val="ru-RU" w:eastAsia="ru-RU"/>
        </w:rPr>
        <w:t>ь в компании на другие позиции.</w:t>
      </w:r>
    </w:p>
    <w:p w:rsidR="00DA3AFC" w:rsidRPr="00DA3AFC" w:rsidRDefault="00DA3AFC" w:rsidP="00DA3AFC">
      <w:pPr>
        <w:rPr>
          <w:lang w:val="ru-RU" w:eastAsia="ru-RU"/>
        </w:rPr>
      </w:pPr>
      <w:r>
        <w:rPr>
          <w:lang w:val="ru-RU" w:eastAsia="ru-RU"/>
        </w:rPr>
        <w:t>Для н</w:t>
      </w:r>
      <w:r w:rsidRPr="00DA3AFC">
        <w:rPr>
          <w:lang w:val="ru-RU" w:eastAsia="ru-RU"/>
        </w:rPr>
        <w:t>ебольши</w:t>
      </w:r>
      <w:r>
        <w:rPr>
          <w:lang w:val="ru-RU" w:eastAsia="ru-RU"/>
        </w:rPr>
        <w:t>х частных</w:t>
      </w:r>
      <w:r w:rsidRPr="00DA3AFC">
        <w:rPr>
          <w:lang w:val="ru-RU" w:eastAsia="ru-RU"/>
        </w:rPr>
        <w:t xml:space="preserve"> потребител</w:t>
      </w:r>
      <w:r>
        <w:rPr>
          <w:lang w:val="ru-RU" w:eastAsia="ru-RU"/>
        </w:rPr>
        <w:t xml:space="preserve">ей </w:t>
      </w:r>
      <w:r w:rsidRPr="00DA3AFC">
        <w:rPr>
          <w:lang w:val="ru-RU" w:eastAsia="ru-RU"/>
        </w:rPr>
        <w:t>сопряженное с модернизацией увеличение тарифов м</w:t>
      </w:r>
      <w:r w:rsidRPr="00DA3AFC">
        <w:rPr>
          <w:lang w:val="ru-RU" w:eastAsia="ru-RU"/>
        </w:rPr>
        <w:t>о</w:t>
      </w:r>
      <w:r w:rsidRPr="00DA3AFC">
        <w:rPr>
          <w:lang w:val="ru-RU" w:eastAsia="ru-RU"/>
        </w:rPr>
        <w:t>жет не трансформироваться в более надежную и достаточную подачу электроэнергии. Такие п</w:t>
      </w:r>
      <w:r w:rsidRPr="00DA3AFC">
        <w:rPr>
          <w:lang w:val="ru-RU" w:eastAsia="ru-RU"/>
        </w:rPr>
        <w:t>о</w:t>
      </w:r>
      <w:r w:rsidRPr="00DA3AFC">
        <w:rPr>
          <w:lang w:val="ru-RU" w:eastAsia="ru-RU"/>
        </w:rPr>
        <w:t>требители зачастую подключены к сети МРЭК устаревшим оборудованием и линиями, не позв</w:t>
      </w:r>
      <w:r w:rsidRPr="00DA3AFC">
        <w:rPr>
          <w:lang w:val="ru-RU" w:eastAsia="ru-RU"/>
        </w:rPr>
        <w:t>о</w:t>
      </w:r>
      <w:r w:rsidRPr="00DA3AFC">
        <w:rPr>
          <w:lang w:val="ru-RU" w:eastAsia="ru-RU"/>
        </w:rPr>
        <w:t>ляющими увеличение мощности и использование дифференцированных тарифов, которые п</w:t>
      </w:r>
      <w:r w:rsidRPr="00DA3AFC">
        <w:rPr>
          <w:lang w:val="ru-RU" w:eastAsia="ru-RU"/>
        </w:rPr>
        <w:t>о</w:t>
      </w:r>
      <w:r w:rsidRPr="00DA3AFC">
        <w:rPr>
          <w:lang w:val="ru-RU" w:eastAsia="ru-RU"/>
        </w:rPr>
        <w:t xml:space="preserve">зволили бы им в режиме экономии сохранить расходы на электричество близко к изначальному </w:t>
      </w:r>
      <w:r w:rsidRPr="00DA3AFC">
        <w:rPr>
          <w:lang w:val="ru-RU" w:eastAsia="ru-RU"/>
        </w:rPr>
        <w:lastRenderedPageBreak/>
        <w:t>уровню. Рынок с отсутствием пиковых нагрузок и падений потребления,  так же не располагает как МРЭК так и  энергоснабжающие организации к применению дифференцированных или д</w:t>
      </w:r>
      <w:r w:rsidRPr="00DA3AFC">
        <w:rPr>
          <w:lang w:val="ru-RU" w:eastAsia="ru-RU"/>
        </w:rPr>
        <w:t>и</w:t>
      </w:r>
      <w:r w:rsidRPr="00DA3AFC">
        <w:rPr>
          <w:lang w:val="ru-RU" w:eastAsia="ru-RU"/>
        </w:rPr>
        <w:t>намичных тарифов.</w:t>
      </w:r>
    </w:p>
    <w:p w:rsidR="00FA25AE" w:rsidRPr="00FA25AE" w:rsidRDefault="00C5082A" w:rsidP="00B30067">
      <w:pPr>
        <w:rPr>
          <w:lang w:val="ru-RU" w:eastAsia="ru-RU"/>
        </w:rPr>
      </w:pPr>
      <w:r>
        <w:rPr>
          <w:lang w:val="ru-RU" w:eastAsia="ru-RU"/>
        </w:rPr>
        <w:t>НАО свяжется со всеми арендаторами затрагиваемых участков, и информирует их о местах н</w:t>
      </w:r>
      <w:r>
        <w:rPr>
          <w:lang w:val="ru-RU" w:eastAsia="ru-RU"/>
        </w:rPr>
        <w:t>а</w:t>
      </w:r>
      <w:r>
        <w:rPr>
          <w:lang w:val="ru-RU" w:eastAsia="ru-RU"/>
        </w:rPr>
        <w:t xml:space="preserve">хождения информации по проекту и механизма подачи обращений. НАО убедится, что все 44 контролера знают о  </w:t>
      </w:r>
      <w:r w:rsidR="00DA3AFC" w:rsidRPr="00DA3AFC">
        <w:rPr>
          <w:lang w:val="ru-RU" w:eastAsia="ru-RU"/>
        </w:rPr>
        <w:t>предостав</w:t>
      </w:r>
      <w:r>
        <w:rPr>
          <w:lang w:val="ru-RU" w:eastAsia="ru-RU"/>
        </w:rPr>
        <w:t>ляемой им</w:t>
      </w:r>
      <w:r w:rsidR="00DA3AFC" w:rsidRPr="00DA3AFC">
        <w:rPr>
          <w:lang w:val="ru-RU" w:eastAsia="ru-RU"/>
        </w:rPr>
        <w:t xml:space="preserve"> возможност</w:t>
      </w:r>
      <w:r>
        <w:rPr>
          <w:lang w:val="ru-RU" w:eastAsia="ru-RU"/>
        </w:rPr>
        <w:t>и</w:t>
      </w:r>
      <w:r w:rsidR="00DA3AFC" w:rsidRPr="00DA3AFC">
        <w:rPr>
          <w:lang w:val="ru-RU" w:eastAsia="ru-RU"/>
        </w:rPr>
        <w:t xml:space="preserve"> переобучения для перехода на другие позиции в компании.</w:t>
      </w:r>
      <w:r w:rsidR="00FA25AE">
        <w:rPr>
          <w:lang w:val="ru-RU"/>
        </w:rPr>
        <w:t xml:space="preserve">Если будут выявлены </w:t>
      </w:r>
      <w:r>
        <w:rPr>
          <w:lang w:val="ru-RU"/>
        </w:rPr>
        <w:t xml:space="preserve">другие </w:t>
      </w:r>
      <w:r w:rsidR="00FA25AE">
        <w:rPr>
          <w:lang w:val="ru-RU"/>
        </w:rPr>
        <w:t xml:space="preserve">уязвимые группы, </w:t>
      </w:r>
      <w:r>
        <w:rPr>
          <w:lang w:val="ru-RU"/>
        </w:rPr>
        <w:t>НАО</w:t>
      </w:r>
      <w:r w:rsidR="00FA25AE">
        <w:rPr>
          <w:lang w:val="ru-RU"/>
        </w:rPr>
        <w:t xml:space="preserve"> провед</w:t>
      </w:r>
      <w:r>
        <w:rPr>
          <w:lang w:val="ru-RU"/>
        </w:rPr>
        <w:t xml:space="preserve">етих </w:t>
      </w:r>
      <w:r w:rsidR="00FA25AE">
        <w:rPr>
          <w:lang w:val="ru-RU"/>
        </w:rPr>
        <w:t>оценк</w:t>
      </w:r>
      <w:r>
        <w:rPr>
          <w:lang w:val="ru-RU"/>
        </w:rPr>
        <w:t>у</w:t>
      </w:r>
      <w:r w:rsidR="00FA25AE">
        <w:rPr>
          <w:lang w:val="ru-RU"/>
        </w:rPr>
        <w:t xml:space="preserve"> и разработа</w:t>
      </w:r>
      <w:r>
        <w:rPr>
          <w:lang w:val="ru-RU"/>
        </w:rPr>
        <w:t>ет</w:t>
      </w:r>
      <w:r w:rsidR="00FA25AE">
        <w:rPr>
          <w:lang w:val="ru-RU"/>
        </w:rPr>
        <w:t xml:space="preserve"> наиболее подходящи</w:t>
      </w:r>
      <w:r>
        <w:rPr>
          <w:lang w:val="ru-RU"/>
        </w:rPr>
        <w:t>й</w:t>
      </w:r>
      <w:r w:rsidR="00FA25AE">
        <w:rPr>
          <w:lang w:val="ru-RU"/>
        </w:rPr>
        <w:t xml:space="preserve"> способ вовлечения их в процесс принятия решений</w:t>
      </w:r>
      <w:r>
        <w:rPr>
          <w:lang w:val="ru-RU"/>
        </w:rPr>
        <w:t xml:space="preserve"> по пр</w:t>
      </w:r>
      <w:r>
        <w:rPr>
          <w:lang w:val="ru-RU"/>
        </w:rPr>
        <w:t>о</w:t>
      </w:r>
      <w:r>
        <w:rPr>
          <w:lang w:val="ru-RU"/>
        </w:rPr>
        <w:t>екту</w:t>
      </w:r>
      <w:r w:rsidR="00FA25AE">
        <w:rPr>
          <w:lang w:val="ru-RU"/>
        </w:rPr>
        <w:t>.</w:t>
      </w:r>
    </w:p>
    <w:p w:rsidR="00BB19C7" w:rsidRPr="003F020F" w:rsidRDefault="00BB19C7" w:rsidP="00BB19C7">
      <w:pPr>
        <w:pStyle w:val="10"/>
        <w:rPr>
          <w:lang w:val="ru-RU"/>
        </w:rPr>
      </w:pPr>
      <w:bookmarkStart w:id="59" w:name="_Toc218763432"/>
      <w:bookmarkStart w:id="60" w:name="_Toc202272590"/>
      <w:bookmarkStart w:id="61" w:name="_Toc202352309"/>
      <w:bookmarkStart w:id="62" w:name="_Ref276295700"/>
      <w:bookmarkStart w:id="63" w:name="_Ref276302960"/>
      <w:bookmarkStart w:id="64" w:name="_Toc326594842"/>
      <w:bookmarkStart w:id="65" w:name="_Toc418498749"/>
      <w:bookmarkStart w:id="66" w:name="_Toc482609544"/>
      <w:bookmarkStart w:id="67" w:name="_Toc507003772"/>
      <w:bookmarkStart w:id="68" w:name="_Ref277766274"/>
      <w:bookmarkEnd w:id="58"/>
      <w:bookmarkEnd w:id="59"/>
      <w:bookmarkEnd w:id="60"/>
      <w:bookmarkEnd w:id="61"/>
      <w:r>
        <w:rPr>
          <w:lang w:val="ru-RU"/>
        </w:rPr>
        <w:t xml:space="preserve">МЕХАНИЗМ ВОВЛЕЧЕНИЯ </w:t>
      </w:r>
      <w:r w:rsidR="00C5082A">
        <w:rPr>
          <w:lang w:val="ru-RU"/>
        </w:rPr>
        <w:t>ЗС</w:t>
      </w:r>
      <w:r>
        <w:rPr>
          <w:lang w:val="ru-RU"/>
        </w:rPr>
        <w:t xml:space="preserve"> И РАСКРЫТИЯ ИНФОРМАЦИИ</w:t>
      </w:r>
      <w:bookmarkEnd w:id="62"/>
      <w:bookmarkEnd w:id="63"/>
      <w:bookmarkEnd w:id="64"/>
      <w:bookmarkEnd w:id="65"/>
      <w:bookmarkEnd w:id="66"/>
      <w:bookmarkEnd w:id="67"/>
    </w:p>
    <w:p w:rsidR="00FA25AE" w:rsidRPr="0098172D" w:rsidRDefault="00FA25AE" w:rsidP="00FA25AE">
      <w:pPr>
        <w:rPr>
          <w:lang w:val="ru-RU"/>
        </w:rPr>
      </w:pPr>
      <w:bookmarkStart w:id="69" w:name="_Toc326594845"/>
      <w:r w:rsidRPr="00605579">
        <w:rPr>
          <w:lang w:val="ru-RU"/>
        </w:rPr>
        <w:t>Описанный ниже механизм разработан специально для проекта как дополнение к практике вза</w:t>
      </w:r>
      <w:r w:rsidRPr="00605579">
        <w:rPr>
          <w:lang w:val="ru-RU"/>
        </w:rPr>
        <w:t>и</w:t>
      </w:r>
      <w:r w:rsidRPr="00605579">
        <w:rPr>
          <w:lang w:val="ru-RU"/>
        </w:rPr>
        <w:t>модействия с общественностью, которой Компания придерживается добровольно или в соотве</w:t>
      </w:r>
      <w:r w:rsidRPr="00605579">
        <w:rPr>
          <w:lang w:val="ru-RU"/>
        </w:rPr>
        <w:t>т</w:t>
      </w:r>
      <w:r w:rsidRPr="00605579">
        <w:rPr>
          <w:lang w:val="ru-RU"/>
        </w:rPr>
        <w:t>ствии с требованиями законодательства (</w:t>
      </w:r>
      <w:r w:rsidR="00AF69D2">
        <w:rPr>
          <w:lang w:val="en-US"/>
        </w:rPr>
        <w:fldChar w:fldCharType="begin"/>
      </w:r>
      <w:r>
        <w:rPr>
          <w:lang w:val="ru-RU"/>
        </w:rPr>
        <w:instrText xml:space="preserve"> REF _Ref494726539 \h </w:instrText>
      </w:r>
      <w:r w:rsidR="00AF69D2">
        <w:rPr>
          <w:lang w:val="en-US"/>
        </w:rPr>
      </w:r>
      <w:r w:rsidR="00AF69D2">
        <w:rPr>
          <w:lang w:val="en-US"/>
        </w:rPr>
        <w:fldChar w:fldCharType="separate"/>
      </w:r>
      <w:r w:rsidR="00746D8F" w:rsidRPr="0092031E">
        <w:rPr>
          <w:lang w:val="ru-RU"/>
        </w:rPr>
        <w:t xml:space="preserve">Таблица </w:t>
      </w:r>
      <w:r w:rsidR="00746D8F" w:rsidRPr="00746D8F">
        <w:rPr>
          <w:noProof/>
          <w:lang w:val="ru-RU"/>
        </w:rPr>
        <w:t>1</w:t>
      </w:r>
      <w:r w:rsidR="00AF69D2">
        <w:rPr>
          <w:lang w:val="en-US"/>
        </w:rPr>
        <w:fldChar w:fldCharType="end"/>
      </w:r>
      <w:r w:rsidRPr="00605579">
        <w:rPr>
          <w:lang w:val="ru-RU"/>
        </w:rPr>
        <w:t xml:space="preserve">). </w:t>
      </w:r>
      <w:r w:rsidRPr="0098172D">
        <w:rPr>
          <w:lang w:val="ru-RU"/>
        </w:rPr>
        <w:t xml:space="preserve">Механизм разработан на базе доступной информации. После консультаций с вышеупомянутыми заинтересованными сторонами может возникнуть необходимость изменения этого механизма. </w:t>
      </w:r>
    </w:p>
    <w:p w:rsidR="00FA25AE" w:rsidRPr="00CF35A0" w:rsidRDefault="00FA25AE" w:rsidP="00E27F8B">
      <w:pPr>
        <w:spacing w:after="0" w:line="276" w:lineRule="auto"/>
        <w:rPr>
          <w:lang w:val="ru-RU"/>
        </w:rPr>
      </w:pPr>
      <w:r>
        <w:rPr>
          <w:lang w:val="ru-RU"/>
        </w:rPr>
        <w:t xml:space="preserve">Так как используемые языки для определенных заинтересованных сторон являются русский и казахский, то информация будет раскрыта на двух языках. Международным заинтересованным сторонам должны предоставляться </w:t>
      </w:r>
      <w:r w:rsidRPr="00FE5D28">
        <w:rPr>
          <w:szCs w:val="21"/>
          <w:lang w:val="ru-RU"/>
        </w:rPr>
        <w:t>нетехническое резюме</w:t>
      </w:r>
      <w:r>
        <w:rPr>
          <w:lang w:val="ru-RU"/>
        </w:rPr>
        <w:t>и План взаимодействия с заинтерес</w:t>
      </w:r>
      <w:r>
        <w:rPr>
          <w:lang w:val="ru-RU"/>
        </w:rPr>
        <w:t>о</w:t>
      </w:r>
      <w:r>
        <w:rPr>
          <w:lang w:val="ru-RU"/>
        </w:rPr>
        <w:t>ванными сторонами на английском языке. Для международных НПО и общественности инфо</w:t>
      </w:r>
      <w:r>
        <w:rPr>
          <w:lang w:val="ru-RU"/>
        </w:rPr>
        <w:t>р</w:t>
      </w:r>
      <w:r>
        <w:rPr>
          <w:lang w:val="ru-RU"/>
        </w:rPr>
        <w:t>мация будет предоставляться на английском языке на английской версии веб-сайта Компании. Следующаяинформациядолжнабытьраскрытанавеб</w:t>
      </w:r>
      <w:r w:rsidRPr="00CF35A0">
        <w:rPr>
          <w:lang w:val="ru-RU"/>
        </w:rPr>
        <w:t>-</w:t>
      </w:r>
      <w:r>
        <w:rPr>
          <w:lang w:val="ru-RU"/>
        </w:rPr>
        <w:t>сайте</w:t>
      </w:r>
      <w:r w:rsidR="004B3E7D">
        <w:rPr>
          <w:lang w:val="ru-RU"/>
        </w:rPr>
        <w:t xml:space="preserve">Компании </w:t>
      </w:r>
      <w:r>
        <w:rPr>
          <w:lang w:val="ru-RU"/>
        </w:rPr>
        <w:t xml:space="preserve">до начала </w:t>
      </w:r>
      <w:r w:rsidR="00EF76D5">
        <w:rPr>
          <w:lang w:val="ru-RU"/>
        </w:rPr>
        <w:t>работ по проекту</w:t>
      </w:r>
      <w:r w:rsidRPr="00CF35A0">
        <w:rPr>
          <w:lang w:val="ru-RU"/>
        </w:rPr>
        <w:t>:</w:t>
      </w:r>
    </w:p>
    <w:p w:rsidR="00FA25AE" w:rsidRDefault="00FA25AE" w:rsidP="00C5082A">
      <w:pPr>
        <w:pStyle w:val="a"/>
        <w:numPr>
          <w:ilvl w:val="0"/>
          <w:numId w:val="17"/>
        </w:numPr>
        <w:rPr>
          <w:lang w:val="ru-RU"/>
        </w:rPr>
      </w:pPr>
      <w:r>
        <w:rPr>
          <w:lang w:val="ru-RU"/>
        </w:rPr>
        <w:t>Нетехническаяинформацияопроектеиграфик</w:t>
      </w:r>
      <w:r w:rsidRPr="00605579">
        <w:rPr>
          <w:lang w:val="ru-RU"/>
        </w:rPr>
        <w:t>;</w:t>
      </w:r>
    </w:p>
    <w:p w:rsidR="00FA25AE" w:rsidRPr="009B7C77" w:rsidRDefault="00FA25AE" w:rsidP="00C5082A">
      <w:pPr>
        <w:pStyle w:val="a"/>
        <w:numPr>
          <w:ilvl w:val="0"/>
          <w:numId w:val="17"/>
        </w:numPr>
        <w:rPr>
          <w:lang w:val="ru-RU"/>
        </w:rPr>
      </w:pPr>
      <w:r>
        <w:rPr>
          <w:lang w:val="ru-RU"/>
        </w:rPr>
        <w:t>Основные эколо</w:t>
      </w:r>
      <w:r w:rsidR="006148A6">
        <w:rPr>
          <w:lang w:val="ru-RU"/>
        </w:rPr>
        <w:t xml:space="preserve">гические и социальные проблемы </w:t>
      </w:r>
      <w:r>
        <w:rPr>
          <w:lang w:val="ru-RU"/>
        </w:rPr>
        <w:t>(движение, шум, ограничения в дост</w:t>
      </w:r>
      <w:r>
        <w:rPr>
          <w:lang w:val="ru-RU"/>
        </w:rPr>
        <w:t>у</w:t>
      </w:r>
      <w:r>
        <w:rPr>
          <w:lang w:val="ru-RU"/>
        </w:rPr>
        <w:t>пе, преимущества проекта и т.д.)</w:t>
      </w:r>
    </w:p>
    <w:p w:rsidR="00FA25AE" w:rsidRPr="00CF35A0" w:rsidRDefault="00FA25AE" w:rsidP="00C5082A">
      <w:pPr>
        <w:pStyle w:val="a"/>
        <w:numPr>
          <w:ilvl w:val="0"/>
          <w:numId w:val="17"/>
        </w:numPr>
        <w:rPr>
          <w:lang w:val="ru-RU"/>
        </w:rPr>
      </w:pPr>
      <w:r>
        <w:rPr>
          <w:lang w:val="ru-RU"/>
        </w:rPr>
        <w:t>Настоящий ПВЗС с механизмомрассмотренияжалоб и обращений</w:t>
      </w:r>
      <w:r w:rsidRPr="00605579">
        <w:rPr>
          <w:lang w:val="ru-RU"/>
        </w:rPr>
        <w:t>;</w:t>
      </w:r>
    </w:p>
    <w:p w:rsidR="00FA25AE" w:rsidRPr="00EC72F1" w:rsidRDefault="00FA25AE" w:rsidP="00C5082A">
      <w:pPr>
        <w:pStyle w:val="a"/>
        <w:numPr>
          <w:ilvl w:val="0"/>
          <w:numId w:val="17"/>
        </w:numPr>
        <w:rPr>
          <w:lang w:val="en-US"/>
        </w:rPr>
      </w:pPr>
      <w:r>
        <w:rPr>
          <w:lang w:val="ru-RU"/>
        </w:rPr>
        <w:t>Вакансииипроцедуратрудоустройства</w:t>
      </w:r>
      <w:r>
        <w:rPr>
          <w:lang w:val="en-US"/>
        </w:rPr>
        <w:t>;</w:t>
      </w:r>
    </w:p>
    <w:p w:rsidR="00FA25AE" w:rsidRPr="00605579" w:rsidRDefault="00FA25AE" w:rsidP="00C5082A">
      <w:pPr>
        <w:pStyle w:val="a"/>
        <w:numPr>
          <w:ilvl w:val="0"/>
          <w:numId w:val="17"/>
        </w:numPr>
        <w:rPr>
          <w:lang w:val="ru-RU"/>
        </w:rPr>
      </w:pPr>
      <w:r>
        <w:rPr>
          <w:lang w:val="ru-RU"/>
        </w:rPr>
        <w:t>Ответыначастозадаваемыевопросы</w:t>
      </w:r>
      <w:r w:rsidR="006148A6">
        <w:rPr>
          <w:lang w:val="ru-RU"/>
        </w:rPr>
        <w:t>.</w:t>
      </w:r>
    </w:p>
    <w:p w:rsidR="005405C1" w:rsidRPr="0013684A" w:rsidRDefault="0013684A" w:rsidP="0013684A">
      <w:pPr>
        <w:tabs>
          <w:tab w:val="right" w:pos="9639"/>
        </w:tabs>
        <w:rPr>
          <w:lang w:val="ru-RU"/>
        </w:rPr>
      </w:pPr>
      <w:r>
        <w:rPr>
          <w:lang w:val="ru-RU"/>
        </w:rPr>
        <w:t>До начала строительства</w:t>
      </w:r>
      <w:r w:rsidR="006148A6">
        <w:rPr>
          <w:lang w:val="ru-RU"/>
        </w:rPr>
        <w:t xml:space="preserve"> 35кВ и 10кв ЛЭП</w:t>
      </w:r>
      <w:r w:rsidR="00EF76D5">
        <w:rPr>
          <w:lang w:val="ru-RU"/>
        </w:rPr>
        <w:t>,</w:t>
      </w:r>
      <w:r w:rsidR="00E84FE3">
        <w:rPr>
          <w:lang w:val="ru-RU"/>
        </w:rPr>
        <w:t>НАО</w:t>
      </w:r>
      <w:r>
        <w:rPr>
          <w:lang w:val="ru-RU"/>
        </w:rPr>
        <w:t xml:space="preserve"> проинформирует близлежащие по</w:t>
      </w:r>
      <w:r w:rsidR="006148A6">
        <w:rPr>
          <w:lang w:val="ru-RU"/>
        </w:rPr>
        <w:t>сел</w:t>
      </w:r>
      <w:r>
        <w:rPr>
          <w:lang w:val="ru-RU"/>
        </w:rPr>
        <w:t>ения о процедуре рассмотрения жалоб, ключевых экологических и социальных проблемах, которые м</w:t>
      </w:r>
      <w:r>
        <w:rPr>
          <w:lang w:val="ru-RU"/>
        </w:rPr>
        <w:t>о</w:t>
      </w:r>
      <w:r>
        <w:rPr>
          <w:lang w:val="ru-RU"/>
        </w:rPr>
        <w:t>гут на них повлиять, в том числе движение, шум, ограничения в доступе и разъяснит меры</w:t>
      </w:r>
      <w:r w:rsidR="006148A6">
        <w:rPr>
          <w:lang w:val="ru-RU"/>
        </w:rPr>
        <w:t>, пл</w:t>
      </w:r>
      <w:r w:rsidR="006148A6">
        <w:rPr>
          <w:lang w:val="ru-RU"/>
        </w:rPr>
        <w:t>а</w:t>
      </w:r>
      <w:r w:rsidR="006148A6">
        <w:rPr>
          <w:lang w:val="ru-RU"/>
        </w:rPr>
        <w:t>нируемые для</w:t>
      </w:r>
      <w:r>
        <w:rPr>
          <w:lang w:val="ru-RU"/>
        </w:rPr>
        <w:t xml:space="preserve"> устранени</w:t>
      </w:r>
      <w:r w:rsidR="006148A6">
        <w:rPr>
          <w:lang w:val="ru-RU"/>
        </w:rPr>
        <w:t>я</w:t>
      </w:r>
      <w:r>
        <w:rPr>
          <w:lang w:val="ru-RU"/>
        </w:rPr>
        <w:t xml:space="preserve"> этих последствий. </w:t>
      </w:r>
      <w:r w:rsidR="005405C1" w:rsidRPr="0013684A">
        <w:rPr>
          <w:lang w:val="ru-RU"/>
        </w:rPr>
        <w:tab/>
      </w:r>
    </w:p>
    <w:p w:rsidR="0013684A" w:rsidRDefault="0013684A" w:rsidP="0013684A">
      <w:pPr>
        <w:rPr>
          <w:lang w:val="ru-RU"/>
        </w:rPr>
      </w:pPr>
      <w:r>
        <w:rPr>
          <w:lang w:val="ru-RU"/>
        </w:rPr>
        <w:t xml:space="preserve">Контактные данные </w:t>
      </w:r>
      <w:r w:rsidR="00E84FE3">
        <w:rPr>
          <w:lang w:val="ru-RU"/>
        </w:rPr>
        <w:t>НАО</w:t>
      </w:r>
      <w:r>
        <w:rPr>
          <w:lang w:val="ru-RU"/>
        </w:rPr>
        <w:t xml:space="preserve"> и места, куда можно обратиться за дополнительной информацией о проекте всем заинтересованным сторонам без необходимости интернет подключения, будут в</w:t>
      </w:r>
      <w:r>
        <w:rPr>
          <w:lang w:val="ru-RU"/>
        </w:rPr>
        <w:t>ы</w:t>
      </w:r>
      <w:r>
        <w:rPr>
          <w:lang w:val="ru-RU"/>
        </w:rPr>
        <w:t>вешены на информационных стендах</w:t>
      </w:r>
      <w:r w:rsidR="006148A6">
        <w:rPr>
          <w:lang w:val="ru-RU"/>
        </w:rPr>
        <w:t xml:space="preserve"> акиматов сельских округов</w:t>
      </w:r>
      <w:r>
        <w:rPr>
          <w:lang w:val="ru-RU"/>
        </w:rPr>
        <w:t xml:space="preserve">. </w:t>
      </w:r>
    </w:p>
    <w:p w:rsidR="0013684A" w:rsidRPr="00855C44" w:rsidRDefault="006148A6" w:rsidP="0013684A">
      <w:pPr>
        <w:rPr>
          <w:lang w:val="ru-RU"/>
        </w:rPr>
      </w:pPr>
      <w:r>
        <w:rPr>
          <w:lang w:val="ru-RU"/>
        </w:rPr>
        <w:t>П</w:t>
      </w:r>
      <w:r w:rsidR="0013684A">
        <w:rPr>
          <w:lang w:val="ru-RU"/>
        </w:rPr>
        <w:t>осле завершения проекта</w:t>
      </w:r>
      <w:r>
        <w:rPr>
          <w:lang w:val="ru-RU"/>
        </w:rPr>
        <w:t>,</w:t>
      </w:r>
      <w:r w:rsidR="0013684A">
        <w:rPr>
          <w:lang w:val="ru-RU"/>
        </w:rPr>
        <w:t xml:space="preserve"> на стенд</w:t>
      </w:r>
      <w:r>
        <w:rPr>
          <w:lang w:val="ru-RU"/>
        </w:rPr>
        <w:t>ах</w:t>
      </w:r>
      <w:r w:rsidR="0013684A">
        <w:rPr>
          <w:lang w:val="ru-RU"/>
        </w:rPr>
        <w:t xml:space="preserve"> а</w:t>
      </w:r>
      <w:r w:rsidR="0013684A" w:rsidRPr="00855C44">
        <w:rPr>
          <w:lang w:val="ru-RU"/>
        </w:rPr>
        <w:t>кимат</w:t>
      </w:r>
      <w:r>
        <w:rPr>
          <w:lang w:val="ru-RU"/>
        </w:rPr>
        <w:t>ов</w:t>
      </w:r>
      <w:r w:rsidR="0013684A">
        <w:rPr>
          <w:lang w:val="ru-RU"/>
        </w:rPr>
        <w:t>и на веб-сайте компании</w:t>
      </w:r>
      <w:r>
        <w:rPr>
          <w:lang w:val="ru-RU"/>
        </w:rPr>
        <w:t xml:space="preserve"> будут размещаться</w:t>
      </w:r>
      <w:r w:rsidR="0013684A">
        <w:rPr>
          <w:lang w:val="ru-RU"/>
        </w:rPr>
        <w:t xml:space="preserve"> ежегодные отчеты по воздействию на окружающую</w:t>
      </w:r>
      <w:r>
        <w:rPr>
          <w:lang w:val="ru-RU"/>
        </w:rPr>
        <w:t xml:space="preserve"> и социальную</w:t>
      </w:r>
      <w:r w:rsidR="0013684A">
        <w:rPr>
          <w:lang w:val="ru-RU"/>
        </w:rPr>
        <w:t xml:space="preserve"> среду и сводка </w:t>
      </w:r>
      <w:r>
        <w:rPr>
          <w:lang w:val="ru-RU"/>
        </w:rPr>
        <w:t>относящихся к проекту</w:t>
      </w:r>
      <w:r w:rsidR="0013684A">
        <w:rPr>
          <w:lang w:val="ru-RU"/>
        </w:rPr>
        <w:t xml:space="preserve"> обращений и жалоб</w:t>
      </w:r>
      <w:r w:rsidR="0013684A" w:rsidRPr="00855C44">
        <w:rPr>
          <w:lang w:val="ru-RU"/>
        </w:rPr>
        <w:t xml:space="preserve">. </w:t>
      </w:r>
    </w:p>
    <w:p w:rsidR="0013684A" w:rsidRPr="00855C44" w:rsidRDefault="006148A6" w:rsidP="0013684A">
      <w:pPr>
        <w:rPr>
          <w:lang w:val="ru-RU"/>
        </w:rPr>
      </w:pPr>
      <w:r>
        <w:rPr>
          <w:lang w:val="ru-RU"/>
        </w:rPr>
        <w:t>Предполагается, что большая часть жалоб</w:t>
      </w:r>
      <w:r w:rsidR="0013684A">
        <w:rPr>
          <w:lang w:val="ru-RU"/>
        </w:rPr>
        <w:t>ипредложени</w:t>
      </w:r>
      <w:r>
        <w:rPr>
          <w:lang w:val="ru-RU"/>
        </w:rPr>
        <w:t>йбудетполученапо телефону</w:t>
      </w:r>
      <w:r w:rsidR="0013684A">
        <w:rPr>
          <w:lang w:val="ru-RU"/>
        </w:rPr>
        <w:t xml:space="preserve">, на веб-сайте или </w:t>
      </w:r>
      <w:r>
        <w:rPr>
          <w:lang w:val="ru-RU"/>
        </w:rPr>
        <w:t xml:space="preserve">на </w:t>
      </w:r>
      <w:r w:rsidR="0013684A">
        <w:rPr>
          <w:lang w:val="ru-RU"/>
        </w:rPr>
        <w:t>электронн</w:t>
      </w:r>
      <w:r>
        <w:rPr>
          <w:lang w:val="ru-RU"/>
        </w:rPr>
        <w:t xml:space="preserve">ую </w:t>
      </w:r>
      <w:r w:rsidR="0013684A">
        <w:rPr>
          <w:lang w:val="ru-RU"/>
        </w:rPr>
        <w:t>почт</w:t>
      </w:r>
      <w:r>
        <w:rPr>
          <w:lang w:val="ru-RU"/>
        </w:rPr>
        <w:t>у</w:t>
      </w:r>
      <w:r w:rsidR="0013684A" w:rsidRPr="00855C44">
        <w:rPr>
          <w:lang w:val="ru-RU"/>
        </w:rPr>
        <w:t xml:space="preserve">. </w:t>
      </w:r>
    </w:p>
    <w:p w:rsidR="00BB19C7" w:rsidRPr="009F7A52" w:rsidRDefault="00BB19C7" w:rsidP="00BB19C7">
      <w:pPr>
        <w:pStyle w:val="10"/>
      </w:pPr>
      <w:bookmarkStart w:id="70" w:name="_Toc418498750"/>
      <w:bookmarkStart w:id="71" w:name="_Toc482609545"/>
      <w:bookmarkStart w:id="72" w:name="_Toc507003773"/>
      <w:bookmarkEnd w:id="68"/>
      <w:bookmarkEnd w:id="69"/>
      <w:r>
        <w:rPr>
          <w:lang w:val="ru-RU"/>
        </w:rPr>
        <w:t>РЕСУРСЫИОТВЕТСТВЕННОСТЬ</w:t>
      </w:r>
      <w:bookmarkEnd w:id="70"/>
      <w:bookmarkEnd w:id="71"/>
      <w:bookmarkEnd w:id="72"/>
    </w:p>
    <w:p w:rsidR="009F277C" w:rsidRPr="0013684A" w:rsidRDefault="009F277C" w:rsidP="009F277C">
      <w:pPr>
        <w:spacing w:after="0"/>
        <w:rPr>
          <w:lang w:val="ru-RU"/>
        </w:rPr>
      </w:pPr>
      <w:r>
        <w:rPr>
          <w:lang w:val="ru-RU"/>
        </w:rPr>
        <w:t>НАО будетисполнятьследующиефункции</w:t>
      </w:r>
      <w:r w:rsidRPr="0013684A">
        <w:rPr>
          <w:lang w:val="ru-RU"/>
        </w:rPr>
        <w:t xml:space="preserve">: </w:t>
      </w:r>
    </w:p>
    <w:p w:rsidR="009F277C" w:rsidRPr="00067056" w:rsidRDefault="009F277C" w:rsidP="00C5082A">
      <w:pPr>
        <w:pStyle w:val="a"/>
      </w:pPr>
      <w:r>
        <w:rPr>
          <w:lang w:val="ru-RU"/>
        </w:rPr>
        <w:t>Администрирование веб-страницы</w:t>
      </w:r>
      <w:r w:rsidRPr="00067056">
        <w:t xml:space="preserve">; </w:t>
      </w:r>
    </w:p>
    <w:p w:rsidR="009F277C" w:rsidRPr="0013684A" w:rsidRDefault="009F277C" w:rsidP="00C5082A">
      <w:pPr>
        <w:pStyle w:val="a"/>
        <w:rPr>
          <w:lang w:val="ru-RU"/>
        </w:rPr>
      </w:pPr>
      <w:r>
        <w:rPr>
          <w:lang w:val="ru-RU"/>
        </w:rPr>
        <w:t>Составление и выбор возможных ответов и действий по исправлению негативных влияний</w:t>
      </w:r>
      <w:r w:rsidRPr="0013684A">
        <w:rPr>
          <w:lang w:val="ru-RU"/>
        </w:rPr>
        <w:t xml:space="preserve">; </w:t>
      </w:r>
    </w:p>
    <w:p w:rsidR="009F277C" w:rsidRDefault="009F277C" w:rsidP="00C5082A">
      <w:pPr>
        <w:pStyle w:val="a"/>
      </w:pPr>
      <w:r>
        <w:rPr>
          <w:lang w:val="ru-RU"/>
        </w:rPr>
        <w:lastRenderedPageBreak/>
        <w:t>Участие в разрешении конфликтов</w:t>
      </w:r>
      <w:r w:rsidRPr="00067056">
        <w:t xml:space="preserve">; </w:t>
      </w:r>
    </w:p>
    <w:p w:rsidR="009F277C" w:rsidRPr="0013684A" w:rsidRDefault="009F277C" w:rsidP="00C5082A">
      <w:pPr>
        <w:pStyle w:val="a"/>
        <w:rPr>
          <w:lang w:val="ru-RU"/>
        </w:rPr>
      </w:pPr>
      <w:r>
        <w:rPr>
          <w:lang w:val="ru-RU"/>
        </w:rPr>
        <w:t>Документирование всех проведенных встреч и консультаций</w:t>
      </w:r>
      <w:r w:rsidRPr="0013684A">
        <w:rPr>
          <w:lang w:val="ru-RU"/>
        </w:rPr>
        <w:t xml:space="preserve"> (</w:t>
      </w:r>
      <w:r>
        <w:rPr>
          <w:lang w:val="ru-RU"/>
        </w:rPr>
        <w:t>дата, место, участники, вопросы и результат</w:t>
      </w:r>
      <w:r w:rsidRPr="0013684A">
        <w:rPr>
          <w:lang w:val="ru-RU"/>
        </w:rPr>
        <w:t>)</w:t>
      </w:r>
    </w:p>
    <w:p w:rsidR="009F277C" w:rsidRPr="0013684A" w:rsidRDefault="009F277C" w:rsidP="00C5082A">
      <w:pPr>
        <w:pStyle w:val="a"/>
        <w:rPr>
          <w:lang w:val="ru-RU"/>
        </w:rPr>
      </w:pPr>
      <w:r>
        <w:rPr>
          <w:lang w:val="ru-RU"/>
        </w:rPr>
        <w:t>Ведениебазыполученныхжалоб и предпринятых действий для их решения;</w:t>
      </w:r>
    </w:p>
    <w:p w:rsidR="009F277C" w:rsidRPr="0013684A" w:rsidRDefault="009F277C" w:rsidP="00C5082A">
      <w:pPr>
        <w:pStyle w:val="a"/>
        <w:rPr>
          <w:lang w:val="ru-RU"/>
        </w:rPr>
      </w:pPr>
      <w:r>
        <w:rPr>
          <w:lang w:val="ru-RU"/>
        </w:rPr>
        <w:t>Ежегодное наблюдение за эффективностью механизма взаимодействия с ЗС</w:t>
      </w:r>
      <w:r w:rsidRPr="0013684A">
        <w:rPr>
          <w:lang w:val="ru-RU"/>
        </w:rPr>
        <w:t xml:space="preserve">; </w:t>
      </w:r>
    </w:p>
    <w:p w:rsidR="009F277C" w:rsidRPr="009F277C" w:rsidRDefault="009F277C" w:rsidP="00C5082A">
      <w:pPr>
        <w:pStyle w:val="a"/>
        <w:rPr>
          <w:lang w:val="ru-RU"/>
        </w:rPr>
      </w:pPr>
      <w:r>
        <w:rPr>
          <w:lang w:val="ru-RU"/>
        </w:rPr>
        <w:t>ПомощьвподготовкегодовогоотчетаиреализацииПЭСМ.</w:t>
      </w:r>
    </w:p>
    <w:p w:rsidR="0013684A" w:rsidRDefault="00E84FE3" w:rsidP="00DD0F50">
      <w:pPr>
        <w:rPr>
          <w:lang w:val="ru-RU"/>
        </w:rPr>
      </w:pPr>
      <w:r>
        <w:rPr>
          <w:lang w:val="ru-RU"/>
        </w:rPr>
        <w:t>НАО</w:t>
      </w:r>
      <w:r w:rsidR="0013684A">
        <w:rPr>
          <w:lang w:val="ru-RU"/>
        </w:rPr>
        <w:t>долженпредоставлятьотчетынепосредственно</w:t>
      </w:r>
      <w:r w:rsidR="009F277C">
        <w:rPr>
          <w:lang w:val="ru-RU"/>
        </w:rPr>
        <w:t>Председателю правления</w:t>
      </w:r>
      <w:r w:rsidR="0013684A">
        <w:rPr>
          <w:lang w:val="ru-RU"/>
        </w:rPr>
        <w:t>Компанииинесетответственностьзаразмещеннуюнавеб</w:t>
      </w:r>
      <w:r w:rsidR="0013684A" w:rsidRPr="00EC1ABB">
        <w:rPr>
          <w:lang w:val="ru-RU"/>
        </w:rPr>
        <w:t>-</w:t>
      </w:r>
      <w:r w:rsidR="0013684A">
        <w:rPr>
          <w:lang w:val="ru-RU"/>
        </w:rPr>
        <w:t>сайтеКомпанииинформацию</w:t>
      </w:r>
      <w:r w:rsidR="0013684A" w:rsidRPr="00EC1ABB">
        <w:rPr>
          <w:lang w:val="ru-RU"/>
        </w:rPr>
        <w:t xml:space="preserve">, </w:t>
      </w:r>
      <w:r w:rsidR="0013684A">
        <w:rPr>
          <w:lang w:val="ru-RU"/>
        </w:rPr>
        <w:t>зараскрытиеинформации</w:t>
      </w:r>
      <w:r w:rsidR="0013684A" w:rsidRPr="00EC1ABB">
        <w:rPr>
          <w:lang w:val="ru-RU"/>
        </w:rPr>
        <w:t xml:space="preserve">, </w:t>
      </w:r>
      <w:r w:rsidR="0013684A">
        <w:rPr>
          <w:lang w:val="ru-RU"/>
        </w:rPr>
        <w:t>рассмотрениеобращенийиадминистративныхвопросов</w:t>
      </w:r>
      <w:r w:rsidR="0013684A" w:rsidRPr="00EC1ABB">
        <w:rPr>
          <w:lang w:val="ru-RU"/>
        </w:rPr>
        <w:t xml:space="preserve">, </w:t>
      </w:r>
      <w:r w:rsidR="0013684A">
        <w:rPr>
          <w:lang w:val="ru-RU"/>
        </w:rPr>
        <w:t>имеющихо</w:t>
      </w:r>
      <w:r w:rsidR="0013684A">
        <w:rPr>
          <w:lang w:val="ru-RU"/>
        </w:rPr>
        <w:t>т</w:t>
      </w:r>
      <w:r w:rsidR="0013684A">
        <w:rPr>
          <w:lang w:val="ru-RU"/>
        </w:rPr>
        <w:t>ношениекжалобам</w:t>
      </w:r>
      <w:r w:rsidR="0013684A" w:rsidRPr="00EC1ABB">
        <w:rPr>
          <w:lang w:val="ru-RU"/>
        </w:rPr>
        <w:t xml:space="preserve"> (</w:t>
      </w:r>
      <w:r w:rsidR="0013684A">
        <w:rPr>
          <w:lang w:val="ru-RU"/>
        </w:rPr>
        <w:t>прием</w:t>
      </w:r>
      <w:r w:rsidR="0013684A" w:rsidRPr="00EC1ABB">
        <w:rPr>
          <w:lang w:val="ru-RU"/>
        </w:rPr>
        <w:t>/</w:t>
      </w:r>
      <w:r w:rsidR="0013684A">
        <w:rPr>
          <w:lang w:val="ru-RU"/>
        </w:rPr>
        <w:t>сбор</w:t>
      </w:r>
      <w:r w:rsidR="0013684A" w:rsidRPr="00EC1ABB">
        <w:rPr>
          <w:lang w:val="ru-RU"/>
        </w:rPr>
        <w:t xml:space="preserve">, </w:t>
      </w:r>
      <w:r w:rsidR="0013684A">
        <w:rPr>
          <w:lang w:val="ru-RU"/>
        </w:rPr>
        <w:t>регистрациявбазеданныхжалоб</w:t>
      </w:r>
      <w:r w:rsidR="0013684A" w:rsidRPr="00EC1ABB">
        <w:rPr>
          <w:lang w:val="ru-RU"/>
        </w:rPr>
        <w:t xml:space="preserve">, </w:t>
      </w:r>
      <w:r w:rsidR="0013684A">
        <w:rPr>
          <w:lang w:val="ru-RU"/>
        </w:rPr>
        <w:t>обеспечениесоблюденияср</w:t>
      </w:r>
      <w:r w:rsidR="0013684A">
        <w:rPr>
          <w:lang w:val="ru-RU"/>
        </w:rPr>
        <w:t>о</w:t>
      </w:r>
      <w:r w:rsidR="0013684A">
        <w:rPr>
          <w:lang w:val="ru-RU"/>
        </w:rPr>
        <w:t>коврассмотрения</w:t>
      </w:r>
      <w:r w:rsidR="0013684A" w:rsidRPr="00EC1ABB">
        <w:rPr>
          <w:lang w:val="ru-RU"/>
        </w:rPr>
        <w:t xml:space="preserve">, </w:t>
      </w:r>
      <w:r w:rsidR="0013684A">
        <w:rPr>
          <w:lang w:val="ru-RU"/>
        </w:rPr>
        <w:t>рассылкаответовиобнародованиеинформациинаинформационныхстендахи</w:t>
      </w:r>
      <w:r w:rsidR="009F277C">
        <w:rPr>
          <w:lang w:val="ru-RU"/>
        </w:rPr>
        <w:t>веб-</w:t>
      </w:r>
      <w:r w:rsidR="0013684A">
        <w:rPr>
          <w:lang w:val="ru-RU"/>
        </w:rPr>
        <w:t>сайт</w:t>
      </w:r>
      <w:r w:rsidR="009F277C">
        <w:rPr>
          <w:lang w:val="ru-RU"/>
        </w:rPr>
        <w:t>е</w:t>
      </w:r>
      <w:r w:rsidR="0013684A" w:rsidRPr="00EC1ABB">
        <w:rPr>
          <w:lang w:val="ru-RU"/>
        </w:rPr>
        <w:t xml:space="preserve">). </w:t>
      </w:r>
      <w:r>
        <w:rPr>
          <w:lang w:val="ru-RU"/>
        </w:rPr>
        <w:t>НАО</w:t>
      </w:r>
      <w:r w:rsidR="0013684A">
        <w:rPr>
          <w:lang w:val="ru-RU"/>
        </w:rPr>
        <w:t xml:space="preserve"> такженесетответственностьзапубликациюбюллетеней и регулярное наблюдение за обществе</w:t>
      </w:r>
      <w:r w:rsidR="0013684A">
        <w:rPr>
          <w:lang w:val="ru-RU"/>
        </w:rPr>
        <w:t>н</w:t>
      </w:r>
      <w:r w:rsidR="0013684A">
        <w:rPr>
          <w:lang w:val="ru-RU"/>
        </w:rPr>
        <w:t xml:space="preserve">ным мнением и уязвимыми группами (если таковые имеются) посредством </w:t>
      </w:r>
      <w:r w:rsidR="009F277C">
        <w:rPr>
          <w:lang w:val="ru-RU"/>
        </w:rPr>
        <w:t>о</w:t>
      </w:r>
      <w:r w:rsidR="0013684A">
        <w:rPr>
          <w:lang w:val="ru-RU"/>
        </w:rPr>
        <w:t>бщественн</w:t>
      </w:r>
      <w:r w:rsidR="009F277C">
        <w:rPr>
          <w:lang w:val="ru-RU"/>
        </w:rPr>
        <w:t>ыхс</w:t>
      </w:r>
      <w:r w:rsidR="0013684A">
        <w:rPr>
          <w:lang w:val="ru-RU"/>
        </w:rPr>
        <w:t>ов</w:t>
      </w:r>
      <w:r w:rsidR="0013684A">
        <w:rPr>
          <w:lang w:val="ru-RU"/>
        </w:rPr>
        <w:t>е</w:t>
      </w:r>
      <w:r w:rsidR="0013684A">
        <w:rPr>
          <w:lang w:val="ru-RU"/>
        </w:rPr>
        <w:t>т</w:t>
      </w:r>
      <w:r w:rsidR="009F277C">
        <w:rPr>
          <w:lang w:val="ru-RU"/>
        </w:rPr>
        <w:t>ови акимов</w:t>
      </w:r>
      <w:r w:rsidR="0013684A">
        <w:rPr>
          <w:lang w:val="ru-RU"/>
        </w:rPr>
        <w:t xml:space="preserve"> сельск</w:t>
      </w:r>
      <w:r w:rsidR="009F277C">
        <w:rPr>
          <w:lang w:val="ru-RU"/>
        </w:rPr>
        <w:t>их</w:t>
      </w:r>
      <w:r w:rsidR="0013684A">
        <w:rPr>
          <w:lang w:val="ru-RU"/>
        </w:rPr>
        <w:t xml:space="preserve"> округ</w:t>
      </w:r>
      <w:r w:rsidR="009F277C">
        <w:rPr>
          <w:lang w:val="ru-RU"/>
        </w:rPr>
        <w:t>ов</w:t>
      </w:r>
      <w:r w:rsidR="0013684A">
        <w:rPr>
          <w:lang w:val="ru-RU"/>
        </w:rPr>
        <w:t xml:space="preserve">. </w:t>
      </w:r>
      <w:r>
        <w:rPr>
          <w:lang w:val="ru-RU"/>
        </w:rPr>
        <w:t>НАО</w:t>
      </w:r>
      <w:r w:rsidR="0013684A">
        <w:rPr>
          <w:lang w:val="ru-RU"/>
        </w:rPr>
        <w:t xml:space="preserve"> будет документировать все проведенные встречи и консул</w:t>
      </w:r>
      <w:r w:rsidR="0013684A">
        <w:rPr>
          <w:lang w:val="ru-RU"/>
        </w:rPr>
        <w:t>ь</w:t>
      </w:r>
      <w:r w:rsidR="0013684A">
        <w:rPr>
          <w:lang w:val="ru-RU"/>
        </w:rPr>
        <w:t xml:space="preserve">тации и систематически хранить их. </w:t>
      </w:r>
      <w:r>
        <w:rPr>
          <w:lang w:val="ru-RU"/>
        </w:rPr>
        <w:t>НАО</w:t>
      </w:r>
      <w:r w:rsidR="009F277C">
        <w:rPr>
          <w:lang w:val="ru-RU"/>
        </w:rPr>
        <w:t>продолжитзаполнять</w:t>
      </w:r>
      <w:r w:rsidR="0013684A">
        <w:rPr>
          <w:lang w:val="ru-RU"/>
        </w:rPr>
        <w:t xml:space="preserve"> базу жалоб, в которой будут отр</w:t>
      </w:r>
      <w:r w:rsidR="0013684A">
        <w:rPr>
          <w:lang w:val="ru-RU"/>
        </w:rPr>
        <w:t>а</w:t>
      </w:r>
      <w:r w:rsidR="0013684A">
        <w:rPr>
          <w:lang w:val="ru-RU"/>
        </w:rPr>
        <w:t xml:space="preserve">жены полученные жалобы и предпринятые действия для их устранения. </w:t>
      </w:r>
    </w:p>
    <w:p w:rsidR="00BB19C7" w:rsidRPr="009F7A52" w:rsidRDefault="00BB19C7" w:rsidP="00BB19C7">
      <w:pPr>
        <w:pStyle w:val="10"/>
      </w:pPr>
      <w:bookmarkStart w:id="73" w:name="_Toc418498751"/>
      <w:bookmarkStart w:id="74" w:name="_Toc482609546"/>
      <w:bookmarkStart w:id="75" w:name="_Toc507003774"/>
      <w:r>
        <w:rPr>
          <w:lang w:val="ru-RU"/>
        </w:rPr>
        <w:t>МОНИТОРИНГ И ОТЧЕТНОСТЬ</w:t>
      </w:r>
      <w:bookmarkStart w:id="76" w:name="_Toc297905433"/>
      <w:bookmarkEnd w:id="73"/>
      <w:bookmarkEnd w:id="74"/>
      <w:bookmarkEnd w:id="75"/>
      <w:bookmarkEnd w:id="76"/>
    </w:p>
    <w:p w:rsidR="008F289E" w:rsidRPr="005830E1" w:rsidRDefault="0013684A" w:rsidP="008F289E">
      <w:pPr>
        <w:rPr>
          <w:szCs w:val="21"/>
          <w:lang w:val="ru-RU"/>
        </w:rPr>
      </w:pPr>
      <w:r>
        <w:rPr>
          <w:szCs w:val="21"/>
          <w:lang w:val="ru-RU"/>
        </w:rPr>
        <w:t xml:space="preserve">Компания </w:t>
      </w:r>
      <w:r w:rsidR="009F277C">
        <w:rPr>
          <w:szCs w:val="21"/>
          <w:lang w:val="ru-RU"/>
        </w:rPr>
        <w:t>будет</w:t>
      </w:r>
      <w:r>
        <w:rPr>
          <w:szCs w:val="21"/>
          <w:lang w:val="ru-RU"/>
        </w:rPr>
        <w:t xml:space="preserve"> анализировать поступившие обращения и жалобы и предоставленные на них ответы в конце каждого месяца</w:t>
      </w:r>
      <w:r w:rsidRPr="00F91FB7">
        <w:rPr>
          <w:szCs w:val="21"/>
          <w:lang w:val="ru-RU"/>
        </w:rPr>
        <w:t xml:space="preserve">. </w:t>
      </w:r>
      <w:r>
        <w:rPr>
          <w:szCs w:val="21"/>
          <w:lang w:val="ru-RU"/>
        </w:rPr>
        <w:t>Ключевая информация об эко- и социо- пока</w:t>
      </w:r>
      <w:r w:rsidR="009F277C">
        <w:rPr>
          <w:szCs w:val="21"/>
          <w:lang w:val="ru-RU"/>
        </w:rPr>
        <w:t xml:space="preserve">зателях проекта </w:t>
      </w:r>
      <w:r>
        <w:rPr>
          <w:szCs w:val="21"/>
          <w:lang w:val="ru-RU"/>
        </w:rPr>
        <w:t>б</w:t>
      </w:r>
      <w:r>
        <w:rPr>
          <w:szCs w:val="21"/>
          <w:lang w:val="ru-RU"/>
        </w:rPr>
        <w:t>у</w:t>
      </w:r>
      <w:r>
        <w:rPr>
          <w:szCs w:val="21"/>
          <w:lang w:val="ru-RU"/>
        </w:rPr>
        <w:t xml:space="preserve">дет раскрыта местным жителям в </w:t>
      </w:r>
      <w:r w:rsidR="005830E1">
        <w:rPr>
          <w:szCs w:val="21"/>
          <w:lang w:val="ru-RU"/>
        </w:rPr>
        <w:t>форме и на язы</w:t>
      </w:r>
      <w:r w:rsidR="009F277C">
        <w:rPr>
          <w:szCs w:val="21"/>
          <w:lang w:val="ru-RU"/>
        </w:rPr>
        <w:t>ке, приемлемыми для них</w:t>
      </w:r>
      <w:r w:rsidR="005830E1">
        <w:rPr>
          <w:szCs w:val="21"/>
          <w:lang w:val="ru-RU"/>
        </w:rPr>
        <w:t xml:space="preserve">. </w:t>
      </w:r>
    </w:p>
    <w:p w:rsidR="00BB19C7" w:rsidRPr="006D5A82" w:rsidRDefault="00BB19C7" w:rsidP="00BB19C7">
      <w:pPr>
        <w:pStyle w:val="10"/>
        <w:rPr>
          <w:lang w:val="ru-RU"/>
        </w:rPr>
      </w:pPr>
      <w:bookmarkStart w:id="77" w:name="_Toc279090410"/>
      <w:bookmarkStart w:id="78" w:name="_Toc332800403"/>
      <w:bookmarkStart w:id="79" w:name="_Toc418498752"/>
      <w:bookmarkStart w:id="80" w:name="_Toc482609547"/>
      <w:bookmarkStart w:id="81" w:name="_Toc507003775"/>
      <w:r>
        <w:rPr>
          <w:lang w:val="ru-RU"/>
        </w:rPr>
        <w:t>МЕХАНИЗМ РАССМОТРЕНИЯ ЖАЛОБ И ОБРАЩЕНИЙ</w:t>
      </w:r>
      <w:bookmarkEnd w:id="77"/>
      <w:bookmarkEnd w:id="78"/>
      <w:bookmarkEnd w:id="79"/>
      <w:bookmarkEnd w:id="80"/>
      <w:bookmarkEnd w:id="81"/>
    </w:p>
    <w:p w:rsidR="005830E1" w:rsidRPr="00C9155A" w:rsidRDefault="005830E1" w:rsidP="005830E1">
      <w:pPr>
        <w:rPr>
          <w:lang w:val="ru-RU"/>
        </w:rPr>
      </w:pPr>
      <w:r>
        <w:rPr>
          <w:lang w:val="ru-RU"/>
        </w:rPr>
        <w:t>Поступившие жалобы и обращения регистрируются в журнале жалоб и обращений или механи</w:t>
      </w:r>
      <w:r>
        <w:rPr>
          <w:lang w:val="ru-RU"/>
        </w:rPr>
        <w:t>з</w:t>
      </w:r>
      <w:r>
        <w:rPr>
          <w:lang w:val="ru-RU"/>
        </w:rPr>
        <w:t xml:space="preserve">мом рассмотрения жалоб и обращений, управляемым </w:t>
      </w:r>
      <w:r w:rsidR="00E84FE3">
        <w:rPr>
          <w:lang w:val="ru-RU"/>
        </w:rPr>
        <w:t>НАО</w:t>
      </w:r>
      <w:r>
        <w:rPr>
          <w:lang w:val="ru-RU"/>
        </w:rPr>
        <w:t>. Его цель – своевременное разреш</w:t>
      </w:r>
      <w:r>
        <w:rPr>
          <w:lang w:val="ru-RU"/>
        </w:rPr>
        <w:t>е</w:t>
      </w:r>
      <w:r>
        <w:rPr>
          <w:lang w:val="ru-RU"/>
        </w:rPr>
        <w:t>ние проблем. Описание Механизма</w:t>
      </w:r>
      <w:r w:rsidRPr="005C2EE6">
        <w:rPr>
          <w:lang w:val="ru-RU"/>
        </w:rPr>
        <w:t>предоставляется в общественных местах</w:t>
      </w:r>
      <w:r w:rsidRPr="00C9155A">
        <w:rPr>
          <w:lang w:val="ru-RU"/>
        </w:rPr>
        <w:t xml:space="preserve">, </w:t>
      </w:r>
      <w:r>
        <w:rPr>
          <w:lang w:val="ru-RU"/>
        </w:rPr>
        <w:t>указа</w:t>
      </w:r>
      <w:r>
        <w:rPr>
          <w:lang w:val="ru-RU"/>
        </w:rPr>
        <w:t>н</w:t>
      </w:r>
      <w:r>
        <w:rPr>
          <w:lang w:val="ru-RU"/>
        </w:rPr>
        <w:t>ныхв</w:t>
      </w:r>
      <w:r w:rsidR="00AF69D2">
        <w:rPr>
          <w:lang w:val="ru-RU"/>
        </w:rPr>
        <w:fldChar w:fldCharType="begin"/>
      </w:r>
      <w:r>
        <w:rPr>
          <w:lang w:val="ru-RU"/>
        </w:rPr>
        <w:instrText xml:space="preserve"> REF _Ref494728948 \h </w:instrText>
      </w:r>
      <w:r w:rsidR="00AF69D2">
        <w:rPr>
          <w:lang w:val="ru-RU"/>
        </w:rPr>
      </w:r>
      <w:r w:rsidR="00AF69D2">
        <w:rPr>
          <w:lang w:val="ru-RU"/>
        </w:rPr>
        <w:fldChar w:fldCharType="separate"/>
      </w:r>
      <w:r w:rsidR="00746D8F" w:rsidRPr="00370D89">
        <w:rPr>
          <w:lang w:val="ru-RU"/>
        </w:rPr>
        <w:t xml:space="preserve">Таблица </w:t>
      </w:r>
      <w:r w:rsidR="00746D8F" w:rsidRPr="00271C1D">
        <w:rPr>
          <w:noProof/>
          <w:lang w:val="ru-RU"/>
        </w:rPr>
        <w:t>2</w:t>
      </w:r>
      <w:r w:rsidR="00AF69D2">
        <w:rPr>
          <w:lang w:val="ru-RU"/>
        </w:rPr>
        <w:fldChar w:fldCharType="end"/>
      </w:r>
      <w:r w:rsidRPr="00C9155A">
        <w:rPr>
          <w:lang w:val="ru-RU"/>
        </w:rPr>
        <w:t>.</w:t>
      </w:r>
    </w:p>
    <w:p w:rsidR="00C46F5B" w:rsidRDefault="005830E1" w:rsidP="00C5082A">
      <w:pPr>
        <w:spacing w:after="0"/>
        <w:rPr>
          <w:lang w:val="ru-RU"/>
        </w:rPr>
      </w:pPr>
      <w:r>
        <w:rPr>
          <w:lang w:val="ru-RU"/>
        </w:rPr>
        <w:t>Заинтересованныесторонымогутподаватьобращенияижалобы</w:t>
      </w:r>
      <w:r w:rsidR="00C46F5B">
        <w:rPr>
          <w:lang w:val="ru-RU"/>
        </w:rPr>
        <w:t>акимам сельских округов</w:t>
      </w:r>
      <w:r w:rsidRPr="006D5A82">
        <w:rPr>
          <w:lang w:val="ru-RU"/>
        </w:rPr>
        <w:t xml:space="preserve">, </w:t>
      </w:r>
      <w:r>
        <w:rPr>
          <w:lang w:val="ru-RU"/>
        </w:rPr>
        <w:t>обр</w:t>
      </w:r>
      <w:r>
        <w:rPr>
          <w:lang w:val="ru-RU"/>
        </w:rPr>
        <w:t>а</w:t>
      </w:r>
      <w:r>
        <w:rPr>
          <w:lang w:val="ru-RU"/>
        </w:rPr>
        <w:t xml:space="preserve">щаться к </w:t>
      </w:r>
      <w:r w:rsidR="00E84FE3">
        <w:rPr>
          <w:lang w:val="ru-RU"/>
        </w:rPr>
        <w:t>НАО</w:t>
      </w:r>
      <w:r>
        <w:rPr>
          <w:lang w:val="ru-RU"/>
        </w:rPr>
        <w:t xml:space="preserve"> по телефону, письмом или </w:t>
      </w:r>
      <w:r w:rsidR="00C46F5B">
        <w:rPr>
          <w:lang w:val="ru-RU"/>
        </w:rPr>
        <w:t xml:space="preserve">по </w:t>
      </w:r>
      <w:r>
        <w:rPr>
          <w:lang w:val="ru-RU"/>
        </w:rPr>
        <w:t>электронн</w:t>
      </w:r>
      <w:r w:rsidR="00C46F5B">
        <w:rPr>
          <w:lang w:val="ru-RU"/>
        </w:rPr>
        <w:t>ойпочте</w:t>
      </w:r>
      <w:r>
        <w:rPr>
          <w:lang w:val="ru-RU"/>
        </w:rPr>
        <w:t xml:space="preserve">, после чего </w:t>
      </w:r>
      <w:r w:rsidR="00E84FE3">
        <w:rPr>
          <w:lang w:val="ru-RU"/>
        </w:rPr>
        <w:t>НАО</w:t>
      </w:r>
      <w:r w:rsidR="00C46F5B">
        <w:rPr>
          <w:lang w:val="ru-RU"/>
        </w:rPr>
        <w:t>введет</w:t>
      </w:r>
      <w:r>
        <w:rPr>
          <w:lang w:val="ru-RU"/>
        </w:rPr>
        <w:t xml:space="preserve"> жалобу или обращение </w:t>
      </w:r>
      <w:r w:rsidR="00AF4714">
        <w:rPr>
          <w:lang w:val="ru-RU"/>
        </w:rPr>
        <w:t>в базу обращений</w:t>
      </w:r>
      <w:r w:rsidR="00C46F5B">
        <w:rPr>
          <w:lang w:val="ru-RU"/>
        </w:rPr>
        <w:t>. Следующая информация будет вносится в базу по каждому обращению для того, что бы база позволила закрыть процесс обработки обращения:</w:t>
      </w:r>
    </w:p>
    <w:p w:rsidR="00C46F5B" w:rsidRPr="00960DB6" w:rsidRDefault="00C46F5B" w:rsidP="00C5082A">
      <w:pPr>
        <w:pStyle w:val="a"/>
        <w:rPr>
          <w:lang w:val="ru-RU"/>
        </w:rPr>
      </w:pPr>
      <w:r w:rsidRPr="00960DB6">
        <w:rPr>
          <w:lang w:val="ru-RU"/>
        </w:rPr>
        <w:t>Имя и контактные данные обратившегося или указание анонимности обращения;</w:t>
      </w:r>
    </w:p>
    <w:p w:rsidR="00C46F5B" w:rsidRPr="00960DB6" w:rsidRDefault="00C46F5B" w:rsidP="00C5082A">
      <w:pPr>
        <w:pStyle w:val="a"/>
        <w:rPr>
          <w:lang w:val="ru-RU"/>
        </w:rPr>
      </w:pPr>
      <w:r w:rsidRPr="00960DB6">
        <w:rPr>
          <w:lang w:val="ru-RU"/>
        </w:rPr>
        <w:t>Входящий номер и дату</w:t>
      </w:r>
      <w:r w:rsidR="00960DB6" w:rsidRPr="00960DB6">
        <w:rPr>
          <w:lang w:val="ru-RU"/>
        </w:rPr>
        <w:t xml:space="preserve"> с показателем, что адресанту выдан номер, срок предоставления о</w:t>
      </w:r>
      <w:r w:rsidR="00960DB6" w:rsidRPr="00960DB6">
        <w:rPr>
          <w:lang w:val="ru-RU"/>
        </w:rPr>
        <w:t>т</w:t>
      </w:r>
      <w:r w:rsidR="00960DB6" w:rsidRPr="00960DB6">
        <w:rPr>
          <w:lang w:val="ru-RU"/>
        </w:rPr>
        <w:t>вета, а так же изменения в сроке в процессе подготовки ответа;</w:t>
      </w:r>
    </w:p>
    <w:p w:rsidR="00C46F5B" w:rsidRPr="00960DB6" w:rsidRDefault="00C46F5B" w:rsidP="00C5082A">
      <w:pPr>
        <w:pStyle w:val="a"/>
        <w:rPr>
          <w:lang w:val="ru-RU"/>
        </w:rPr>
      </w:pPr>
      <w:r w:rsidRPr="00960DB6">
        <w:rPr>
          <w:lang w:val="ru-RU"/>
        </w:rPr>
        <w:t>Тип обращения (жалоба, предложение, просьба и т.п.);</w:t>
      </w:r>
    </w:p>
    <w:p w:rsidR="00C46F5B" w:rsidRPr="00960DB6" w:rsidRDefault="00C46F5B" w:rsidP="00C5082A">
      <w:pPr>
        <w:pStyle w:val="a"/>
        <w:rPr>
          <w:lang w:val="ru-RU"/>
        </w:rPr>
      </w:pPr>
      <w:r w:rsidRPr="00960DB6">
        <w:rPr>
          <w:lang w:val="ru-RU"/>
        </w:rPr>
        <w:t>Посредством чего обращение принято (письмо, эл. Почта, телефон);</w:t>
      </w:r>
    </w:p>
    <w:p w:rsidR="00C46F5B" w:rsidRPr="00960DB6" w:rsidRDefault="00C46F5B" w:rsidP="00C5082A">
      <w:pPr>
        <w:pStyle w:val="a"/>
        <w:rPr>
          <w:lang w:val="ru-RU"/>
        </w:rPr>
      </w:pPr>
      <w:r w:rsidRPr="00960DB6">
        <w:rPr>
          <w:lang w:val="ru-RU"/>
        </w:rPr>
        <w:t>Участие третьей стороны (к прим. акимата, который может назначить свои сроки исполнения);</w:t>
      </w:r>
    </w:p>
    <w:p w:rsidR="00C46F5B" w:rsidRPr="00960DB6" w:rsidRDefault="00C46F5B" w:rsidP="00C5082A">
      <w:pPr>
        <w:pStyle w:val="a"/>
        <w:rPr>
          <w:lang w:val="ru-RU"/>
        </w:rPr>
      </w:pPr>
      <w:r w:rsidRPr="00960DB6">
        <w:rPr>
          <w:lang w:val="ru-RU"/>
        </w:rPr>
        <w:t>Краткое содержание обращения, ответа и последующей относящейся корреспонденции;</w:t>
      </w:r>
    </w:p>
    <w:p w:rsidR="00C46F5B" w:rsidRPr="00960DB6" w:rsidRDefault="00C46F5B" w:rsidP="00C5082A">
      <w:pPr>
        <w:pStyle w:val="a"/>
        <w:rPr>
          <w:lang w:val="ru-RU"/>
        </w:rPr>
      </w:pPr>
      <w:r w:rsidRPr="00960DB6">
        <w:rPr>
          <w:lang w:val="ru-RU"/>
        </w:rPr>
        <w:t>Язык обращения и ответа;</w:t>
      </w:r>
    </w:p>
    <w:p w:rsidR="00C46F5B" w:rsidRPr="00960DB6" w:rsidRDefault="00C46F5B" w:rsidP="00C5082A">
      <w:pPr>
        <w:pStyle w:val="a"/>
        <w:rPr>
          <w:lang w:val="ru-RU"/>
        </w:rPr>
      </w:pPr>
      <w:r w:rsidRPr="00960DB6">
        <w:rPr>
          <w:lang w:val="ru-RU"/>
        </w:rPr>
        <w:t>Ответственный за подготовку ответа</w:t>
      </w:r>
    </w:p>
    <w:p w:rsidR="00960DB6" w:rsidRPr="00960DB6" w:rsidRDefault="00960DB6" w:rsidP="00C5082A">
      <w:pPr>
        <w:pStyle w:val="a"/>
        <w:rPr>
          <w:lang w:val="ru-RU"/>
        </w:rPr>
      </w:pPr>
      <w:r w:rsidRPr="00960DB6">
        <w:rPr>
          <w:lang w:val="ru-RU"/>
        </w:rPr>
        <w:t>Срок выдачи ответа с указанием оставшихся дней до срока с автоматическим уведомлением при приближении к сроку;</w:t>
      </w:r>
    </w:p>
    <w:p w:rsidR="00960DB6" w:rsidRPr="00960DB6" w:rsidRDefault="00960DB6" w:rsidP="00C5082A">
      <w:pPr>
        <w:pStyle w:val="a"/>
        <w:rPr>
          <w:lang w:val="ru-RU"/>
        </w:rPr>
      </w:pPr>
      <w:r w:rsidRPr="00960DB6">
        <w:rPr>
          <w:lang w:val="ru-RU"/>
        </w:rPr>
        <w:t>Состояние подготовки ответа;</w:t>
      </w:r>
    </w:p>
    <w:p w:rsidR="00960DB6" w:rsidRPr="00960DB6" w:rsidRDefault="00960DB6" w:rsidP="00C5082A">
      <w:pPr>
        <w:pStyle w:val="a"/>
        <w:rPr>
          <w:lang w:val="ru-RU"/>
        </w:rPr>
      </w:pPr>
      <w:r w:rsidRPr="00960DB6">
        <w:rPr>
          <w:lang w:val="ru-RU"/>
        </w:rPr>
        <w:t>Как, кому и кем был выдан ответ;</w:t>
      </w:r>
    </w:p>
    <w:p w:rsidR="00960DB6" w:rsidRPr="00960DB6" w:rsidRDefault="00960DB6" w:rsidP="00C5082A">
      <w:pPr>
        <w:pStyle w:val="a"/>
        <w:rPr>
          <w:lang w:val="ru-RU"/>
        </w:rPr>
      </w:pPr>
      <w:r w:rsidRPr="00960DB6">
        <w:rPr>
          <w:lang w:val="ru-RU"/>
        </w:rPr>
        <w:t>Показатель удовлетворенности в выданном ответе;</w:t>
      </w:r>
    </w:p>
    <w:p w:rsidR="00960DB6" w:rsidRPr="00960DB6" w:rsidRDefault="00960DB6" w:rsidP="00C5082A">
      <w:pPr>
        <w:pStyle w:val="a"/>
        <w:rPr>
          <w:lang w:val="ru-RU"/>
        </w:rPr>
      </w:pPr>
      <w:r w:rsidRPr="00960DB6">
        <w:rPr>
          <w:lang w:val="ru-RU"/>
        </w:rPr>
        <w:lastRenderedPageBreak/>
        <w:t>Относящиеся к обращению документы;</w:t>
      </w:r>
    </w:p>
    <w:p w:rsidR="005830E1" w:rsidRPr="006D5A82" w:rsidRDefault="005830E1" w:rsidP="00A32218">
      <w:pPr>
        <w:spacing w:before="120"/>
        <w:rPr>
          <w:lang w:val="ru-RU"/>
        </w:rPr>
      </w:pPr>
      <w:r>
        <w:rPr>
          <w:lang w:val="ru-RU"/>
        </w:rPr>
        <w:t>База данных предназначена для контроля над процессом рассмотрения жалоб и обращений. Этотмеханизмне</w:t>
      </w:r>
      <w:r w:rsidRPr="005C2EE6">
        <w:rPr>
          <w:lang w:val="ru-RU"/>
        </w:rPr>
        <w:t>ограничивает право общественности</w:t>
      </w:r>
      <w:r>
        <w:rPr>
          <w:lang w:val="ru-RU"/>
        </w:rPr>
        <w:t xml:space="preserve">использовать общепринятые </w:t>
      </w:r>
      <w:r w:rsidRPr="005C2EE6">
        <w:rPr>
          <w:lang w:val="ru-RU"/>
        </w:rPr>
        <w:t>способы п</w:t>
      </w:r>
      <w:r w:rsidRPr="005C2EE6">
        <w:rPr>
          <w:lang w:val="ru-RU"/>
        </w:rPr>
        <w:t>о</w:t>
      </w:r>
      <w:r w:rsidRPr="005C2EE6">
        <w:rPr>
          <w:lang w:val="ru-RU"/>
        </w:rPr>
        <w:t>дачи</w:t>
      </w:r>
      <w:r>
        <w:rPr>
          <w:lang w:val="ru-RU"/>
        </w:rPr>
        <w:t xml:space="preserve"> жалоб и обращений и существующее законодательство</w:t>
      </w:r>
      <w:r w:rsidRPr="006D5A82">
        <w:rPr>
          <w:lang w:val="ru-RU"/>
        </w:rPr>
        <w:t>.</w:t>
      </w:r>
    </w:p>
    <w:p w:rsidR="005830E1" w:rsidRPr="006D5A82" w:rsidRDefault="00E84FE3" w:rsidP="005830E1">
      <w:pPr>
        <w:spacing w:before="120"/>
        <w:rPr>
          <w:color w:val="0D0D0D"/>
          <w:lang w:val="ru-RU"/>
        </w:rPr>
      </w:pPr>
      <w:bookmarkStart w:id="82" w:name="_Ref404262734"/>
      <w:r>
        <w:rPr>
          <w:lang w:val="ru-RU"/>
        </w:rPr>
        <w:t>НАО</w:t>
      </w:r>
      <w:r w:rsidR="005830E1">
        <w:rPr>
          <w:lang w:val="ru-RU"/>
        </w:rPr>
        <w:t xml:space="preserve"> ответитнаобращение соответственно его форме</w:t>
      </w:r>
      <w:r w:rsidR="005830E1" w:rsidRPr="006D5A82">
        <w:rPr>
          <w:lang w:val="ru-RU"/>
        </w:rPr>
        <w:t xml:space="preserve">, </w:t>
      </w:r>
      <w:r w:rsidR="005830E1">
        <w:rPr>
          <w:lang w:val="ru-RU"/>
        </w:rPr>
        <w:t>какпоказанонанижеприведеннойкартепроцесса</w:t>
      </w:r>
      <w:r w:rsidR="005830E1" w:rsidRPr="006D5A82">
        <w:rPr>
          <w:lang w:val="ru-RU"/>
        </w:rPr>
        <w:t xml:space="preserve">, </w:t>
      </w:r>
      <w:r w:rsidR="005830E1">
        <w:rPr>
          <w:lang w:val="ru-RU"/>
        </w:rPr>
        <w:t>проинформировавобратившуюсясторонуоееправах</w:t>
      </w:r>
      <w:r w:rsidR="005830E1" w:rsidRPr="006D5A82">
        <w:rPr>
          <w:lang w:val="ru-RU"/>
        </w:rPr>
        <w:t xml:space="preserve">, </w:t>
      </w:r>
      <w:r w:rsidR="005830E1">
        <w:rPr>
          <w:lang w:val="ru-RU"/>
        </w:rPr>
        <w:t>срокепредоставленияответаиотом</w:t>
      </w:r>
      <w:r w:rsidR="005830E1" w:rsidRPr="006D5A82">
        <w:rPr>
          <w:lang w:val="ru-RU"/>
        </w:rPr>
        <w:t xml:space="preserve">, </w:t>
      </w:r>
      <w:r w:rsidR="005830E1">
        <w:rPr>
          <w:lang w:val="ru-RU"/>
        </w:rPr>
        <w:t>чтоо</w:t>
      </w:r>
      <w:r w:rsidR="005830E1">
        <w:rPr>
          <w:lang w:val="ru-RU"/>
        </w:rPr>
        <w:t>б</w:t>
      </w:r>
      <w:r w:rsidR="005830E1">
        <w:rPr>
          <w:lang w:val="ru-RU"/>
        </w:rPr>
        <w:t>ращениеилижалобанебудут закрыты до тех пор, пока сторона не будет удовлетворена или не решит действовать соответственно дальнейшим процедурам по рассмотрению жалоб, описа</w:t>
      </w:r>
      <w:r w:rsidR="005830E1">
        <w:rPr>
          <w:lang w:val="ru-RU"/>
        </w:rPr>
        <w:t>н</w:t>
      </w:r>
      <w:r w:rsidR="005830E1">
        <w:rPr>
          <w:lang w:val="ru-RU"/>
        </w:rPr>
        <w:t>ным ниже</w:t>
      </w:r>
      <w:r w:rsidR="005830E1" w:rsidRPr="006D5A82">
        <w:rPr>
          <w:color w:val="0D0D0D"/>
          <w:lang w:val="ru-RU"/>
        </w:rPr>
        <w:t>.</w:t>
      </w:r>
    </w:p>
    <w:bookmarkEnd w:id="82"/>
    <w:p w:rsidR="006F5467" w:rsidRPr="0024260D" w:rsidRDefault="00E52177" w:rsidP="00DD0F50">
      <w:pPr>
        <w:spacing w:before="120"/>
        <w:rPr>
          <w:color w:val="FF0000"/>
          <w:lang w:val="en-US"/>
        </w:rPr>
      </w:pPr>
      <w:r>
        <w:rPr>
          <w:noProof/>
          <w:color w:val="FF0000"/>
          <w:lang w:val="ru-RU" w:eastAsia="ru-RU"/>
        </w:rPr>
        <w:drawing>
          <wp:inline distT="0" distB="0" distL="0" distR="0">
            <wp:extent cx="5895975" cy="6086475"/>
            <wp:effectExtent l="0" t="0" r="9525" b="9525"/>
            <wp:docPr id="1" name="Рисунок 1" descr="Grievance Mechanism 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evance Mechanism RU"/>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6086475"/>
                    </a:xfrm>
                    <a:prstGeom prst="rect">
                      <a:avLst/>
                    </a:prstGeom>
                    <a:noFill/>
                    <a:ln>
                      <a:noFill/>
                    </a:ln>
                  </pic:spPr>
                </pic:pic>
              </a:graphicData>
            </a:graphic>
          </wp:inline>
        </w:drawing>
      </w:r>
    </w:p>
    <w:p w:rsidR="00546766" w:rsidRPr="00BD1376" w:rsidRDefault="00E27F8B" w:rsidP="00746D8F">
      <w:pPr>
        <w:pBdr>
          <w:top w:val="single" w:sz="4" w:space="1" w:color="28AF73"/>
          <w:left w:val="single" w:sz="4" w:space="1" w:color="28AF73"/>
          <w:bottom w:val="single" w:sz="4" w:space="1" w:color="28AF73"/>
          <w:right w:val="single" w:sz="4" w:space="1" w:color="28AF73"/>
        </w:pBdr>
        <w:spacing w:after="0" w:line="240" w:lineRule="auto"/>
        <w:ind w:left="284" w:hanging="284"/>
        <w:rPr>
          <w:lang w:val="ru-RU"/>
        </w:rPr>
      </w:pPr>
      <w:r>
        <w:rPr>
          <w:lang w:val="ru-RU"/>
        </w:rPr>
        <w:t>Дальнейшие доступныеформы</w:t>
      </w:r>
      <w:r w:rsidR="005830E1">
        <w:rPr>
          <w:lang w:val="ru-RU"/>
        </w:rPr>
        <w:t>подачижалоб</w:t>
      </w:r>
      <w:r w:rsidR="00546766" w:rsidRPr="00BD1376">
        <w:rPr>
          <w:lang w:val="ru-RU"/>
        </w:rPr>
        <w:t>:</w:t>
      </w:r>
      <w:r w:rsidR="00546766" w:rsidRPr="00BD1376">
        <w:rPr>
          <w:lang w:val="ru-RU"/>
        </w:rPr>
        <w:tab/>
      </w:r>
    </w:p>
    <w:p w:rsidR="00546766" w:rsidRPr="005830E1" w:rsidRDefault="00546766" w:rsidP="00746D8F">
      <w:pPr>
        <w:pBdr>
          <w:top w:val="single" w:sz="4" w:space="1" w:color="28AF73"/>
          <w:left w:val="single" w:sz="4" w:space="1" w:color="28AF73"/>
          <w:bottom w:val="single" w:sz="4" w:space="1" w:color="28AF73"/>
          <w:right w:val="single" w:sz="4" w:space="1" w:color="28AF73"/>
        </w:pBdr>
        <w:spacing w:after="0" w:line="240" w:lineRule="auto"/>
        <w:ind w:left="284" w:hanging="284"/>
        <w:rPr>
          <w:lang w:val="ru-RU"/>
        </w:rPr>
      </w:pPr>
      <w:r w:rsidRPr="005830E1">
        <w:rPr>
          <w:lang w:val="ru-RU"/>
        </w:rPr>
        <w:t>1.</w:t>
      </w:r>
      <w:r w:rsidRPr="005830E1">
        <w:rPr>
          <w:lang w:val="ru-RU"/>
        </w:rPr>
        <w:tab/>
      </w:r>
      <w:r w:rsidR="005830E1" w:rsidRPr="00FE32D3">
        <w:rPr>
          <w:lang w:val="ru-RU"/>
        </w:rPr>
        <w:t>Напи</w:t>
      </w:r>
      <w:r w:rsidR="005830E1">
        <w:rPr>
          <w:lang w:val="ru-RU"/>
        </w:rPr>
        <w:t>са</w:t>
      </w:r>
      <w:r w:rsidR="005830E1" w:rsidRPr="00FE32D3">
        <w:rPr>
          <w:lang w:val="ru-RU"/>
        </w:rPr>
        <w:t>т</w:t>
      </w:r>
      <w:r w:rsidR="005830E1">
        <w:rPr>
          <w:lang w:val="ru-RU"/>
        </w:rPr>
        <w:t>ь</w:t>
      </w:r>
      <w:r w:rsidR="005830E1" w:rsidRPr="00FE32D3">
        <w:rPr>
          <w:lang w:val="ru-RU"/>
        </w:rPr>
        <w:t xml:space="preserve"> официа</w:t>
      </w:r>
      <w:r w:rsidR="005830E1">
        <w:rPr>
          <w:lang w:val="ru-RU"/>
        </w:rPr>
        <w:t xml:space="preserve">льное письмо вакимат </w:t>
      </w:r>
      <w:r w:rsidR="00E66F79">
        <w:rPr>
          <w:lang w:val="ru-RU"/>
        </w:rPr>
        <w:t>своего</w:t>
      </w:r>
      <w:r w:rsidR="005830E1">
        <w:rPr>
          <w:lang w:val="ru-RU"/>
        </w:rPr>
        <w:t xml:space="preserve"> сельского округа, взять входящий номер и д</w:t>
      </w:r>
      <w:r w:rsidR="005830E1">
        <w:rPr>
          <w:lang w:val="ru-RU"/>
        </w:rPr>
        <w:t>а</w:t>
      </w:r>
      <w:r w:rsidR="005830E1">
        <w:rPr>
          <w:lang w:val="ru-RU"/>
        </w:rPr>
        <w:t>ту ответа</w:t>
      </w:r>
      <w:r w:rsidR="00C51532" w:rsidRPr="005830E1">
        <w:rPr>
          <w:lang w:val="ru-RU"/>
        </w:rPr>
        <w:t>;</w:t>
      </w:r>
    </w:p>
    <w:p w:rsidR="00546766" w:rsidRPr="005830E1" w:rsidRDefault="00546766" w:rsidP="00746D8F">
      <w:pPr>
        <w:pBdr>
          <w:top w:val="single" w:sz="4" w:space="1" w:color="28AF73"/>
          <w:left w:val="single" w:sz="4" w:space="1" w:color="28AF73"/>
          <w:bottom w:val="single" w:sz="4" w:space="1" w:color="28AF73"/>
          <w:right w:val="single" w:sz="4" w:space="1" w:color="28AF73"/>
        </w:pBdr>
        <w:spacing w:after="0" w:line="240" w:lineRule="auto"/>
        <w:ind w:left="284" w:hanging="284"/>
        <w:rPr>
          <w:lang w:val="ru-RU"/>
        </w:rPr>
      </w:pPr>
      <w:r w:rsidRPr="00BD1376">
        <w:rPr>
          <w:lang w:val="ru-RU"/>
        </w:rPr>
        <w:t>2.</w:t>
      </w:r>
      <w:r w:rsidRPr="00BD1376">
        <w:rPr>
          <w:lang w:val="ru-RU"/>
        </w:rPr>
        <w:tab/>
      </w:r>
      <w:r w:rsidR="005830E1" w:rsidRPr="00FE32D3">
        <w:rPr>
          <w:szCs w:val="21"/>
          <w:lang w:val="ru-RU"/>
        </w:rPr>
        <w:t>НаписатьофициальнуюжалобувОбластнуюПрокуратуру</w:t>
      </w:r>
      <w:r w:rsidR="00BC737D" w:rsidRPr="005830E1">
        <w:rPr>
          <w:lang w:val="ru-RU"/>
        </w:rPr>
        <w:t>;</w:t>
      </w:r>
    </w:p>
    <w:p w:rsidR="00546766" w:rsidRPr="005830E1" w:rsidRDefault="00546766" w:rsidP="00746D8F">
      <w:pPr>
        <w:pBdr>
          <w:top w:val="single" w:sz="4" w:space="1" w:color="28AF73"/>
          <w:left w:val="single" w:sz="4" w:space="1" w:color="28AF73"/>
          <w:bottom w:val="single" w:sz="4" w:space="1" w:color="28AF73"/>
          <w:right w:val="single" w:sz="4" w:space="1" w:color="28AF73"/>
        </w:pBdr>
        <w:spacing w:after="0" w:line="240" w:lineRule="auto"/>
        <w:ind w:left="284" w:hanging="284"/>
        <w:rPr>
          <w:lang w:val="ru-RU"/>
        </w:rPr>
      </w:pPr>
      <w:r w:rsidRPr="005830E1">
        <w:rPr>
          <w:lang w:val="ru-RU"/>
        </w:rPr>
        <w:t>3.</w:t>
      </w:r>
      <w:r w:rsidRPr="005830E1">
        <w:rPr>
          <w:lang w:val="ru-RU"/>
        </w:rPr>
        <w:tab/>
      </w:r>
      <w:r w:rsidR="005830E1" w:rsidRPr="00FE32D3">
        <w:rPr>
          <w:szCs w:val="21"/>
          <w:lang w:val="ru-RU"/>
        </w:rPr>
        <w:t>Обратиться в Комитет по выполнению требований Орхусской Конвенции по тел.</w:t>
      </w:r>
      <w:r w:rsidRPr="005830E1">
        <w:rPr>
          <w:lang w:val="ru-RU"/>
        </w:rPr>
        <w:t xml:space="preserve">8 (7172) </w:t>
      </w:r>
      <w:r w:rsidR="00EC1F50" w:rsidRPr="005830E1">
        <w:rPr>
          <w:lang w:val="ru-RU"/>
        </w:rPr>
        <w:t>249 849</w:t>
      </w:r>
      <w:r w:rsidR="00E66F79">
        <w:rPr>
          <w:lang w:val="ru-RU"/>
        </w:rPr>
        <w:t>или по эл. почте</w:t>
      </w:r>
      <w:hyperlink r:id="rId11" w:tgtFrame="_blank" w:history="1">
        <w:r w:rsidR="006C6A80" w:rsidRPr="006C6A80">
          <w:t>aarhus</w:t>
        </w:r>
        <w:r w:rsidR="006C6A80" w:rsidRPr="005830E1">
          <w:rPr>
            <w:lang w:val="ru-RU"/>
          </w:rPr>
          <w:t>@</w:t>
        </w:r>
        <w:r w:rsidR="006C6A80" w:rsidRPr="006C6A80">
          <w:t>inbox</w:t>
        </w:r>
        <w:r w:rsidR="006C6A80" w:rsidRPr="005830E1">
          <w:rPr>
            <w:lang w:val="ru-RU"/>
          </w:rPr>
          <w:t>.</w:t>
        </w:r>
        <w:r w:rsidR="006C6A80" w:rsidRPr="006C6A80">
          <w:t>ru</w:t>
        </w:r>
      </w:hyperlink>
    </w:p>
    <w:tbl>
      <w:tblPr>
        <w:tblW w:w="9376" w:type="dxa"/>
        <w:jc w:val="center"/>
        <w:tblBorders>
          <w:top w:val="single" w:sz="4" w:space="0" w:color="28AF73"/>
          <w:left w:val="single" w:sz="4" w:space="0" w:color="28AF73"/>
          <w:bottom w:val="single" w:sz="4" w:space="0" w:color="28AF73"/>
          <w:right w:val="single" w:sz="4" w:space="0" w:color="28AF73"/>
          <w:insideH w:val="single" w:sz="4" w:space="0" w:color="28AF73"/>
          <w:insideV w:val="single" w:sz="4" w:space="0" w:color="28AF73"/>
        </w:tblBorders>
        <w:tblLayout w:type="fixed"/>
        <w:tblLook w:val="0000"/>
      </w:tblPr>
      <w:tblGrid>
        <w:gridCol w:w="2700"/>
        <w:gridCol w:w="386"/>
        <w:gridCol w:w="1272"/>
        <w:gridCol w:w="1817"/>
        <w:gridCol w:w="3201"/>
      </w:tblGrid>
      <w:tr w:rsidR="005830E1" w:rsidRPr="002D79E6" w:rsidTr="00F826A0">
        <w:trPr>
          <w:trHeight w:val="132"/>
          <w:jc w:val="center"/>
        </w:trPr>
        <w:tc>
          <w:tcPr>
            <w:tcW w:w="9376" w:type="dxa"/>
            <w:gridSpan w:val="5"/>
          </w:tcPr>
          <w:p w:rsidR="005830E1" w:rsidRPr="003055F2" w:rsidRDefault="005830E1" w:rsidP="00F826A0">
            <w:pPr>
              <w:spacing w:before="120" w:after="0"/>
              <w:jc w:val="center"/>
              <w:rPr>
                <w:rFonts w:cs="Arial"/>
                <w:b/>
                <w:color w:val="28AF73"/>
                <w:sz w:val="18"/>
                <w:szCs w:val="18"/>
                <w:lang w:val="ru-RU"/>
              </w:rPr>
            </w:pPr>
            <w:r w:rsidRPr="005520E0">
              <w:rPr>
                <w:rFonts w:cs="Arial"/>
                <w:b/>
                <w:color w:val="28AF73"/>
                <w:sz w:val="18"/>
                <w:szCs w:val="18"/>
                <w:lang w:val="ru-RU"/>
              </w:rPr>
              <w:lastRenderedPageBreak/>
              <w:t xml:space="preserve">ФОРМА ДЛЯ ЖАЛОБ </w:t>
            </w:r>
            <w:r>
              <w:rPr>
                <w:rFonts w:cs="Arial"/>
                <w:b/>
                <w:color w:val="28AF73"/>
                <w:sz w:val="18"/>
                <w:szCs w:val="18"/>
                <w:lang w:val="ru-RU"/>
              </w:rPr>
              <w:t>И ПРЕДЛОЖЕНИЙ</w:t>
            </w:r>
          </w:p>
          <w:p w:rsidR="005830E1" w:rsidRPr="003055F2" w:rsidRDefault="005830E1" w:rsidP="00F826A0">
            <w:pPr>
              <w:rPr>
                <w:rFonts w:cs="Arial"/>
                <w:color w:val="auto"/>
                <w:sz w:val="18"/>
                <w:szCs w:val="18"/>
                <w:lang w:val="ru-RU"/>
              </w:rPr>
            </w:pPr>
            <w:r w:rsidRPr="003055F2">
              <w:rPr>
                <w:rFonts w:cs="Arial"/>
                <w:sz w:val="18"/>
                <w:szCs w:val="18"/>
                <w:lang w:val="ru-RU"/>
              </w:rPr>
              <w:t>Справочный №:</w:t>
            </w:r>
          </w:p>
        </w:tc>
      </w:tr>
      <w:tr w:rsidR="005830E1" w:rsidRPr="002D79E6" w:rsidTr="00F826A0">
        <w:trPr>
          <w:trHeight w:val="430"/>
          <w:jc w:val="center"/>
        </w:trPr>
        <w:tc>
          <w:tcPr>
            <w:tcW w:w="2700" w:type="dxa"/>
          </w:tcPr>
          <w:p w:rsidR="005830E1" w:rsidRPr="00414BB2" w:rsidRDefault="005830E1" w:rsidP="00F826A0">
            <w:pPr>
              <w:autoSpaceDE w:val="0"/>
              <w:autoSpaceDN w:val="0"/>
              <w:adjustRightInd w:val="0"/>
              <w:jc w:val="left"/>
              <w:rPr>
                <w:rFonts w:cs="Arial"/>
                <w:bCs/>
                <w:sz w:val="18"/>
                <w:szCs w:val="18"/>
                <w:lang w:val="ru-RU" w:eastAsia="en-GB"/>
              </w:rPr>
            </w:pPr>
            <w:r w:rsidRPr="00414BB2">
              <w:rPr>
                <w:rFonts w:cs="Arial"/>
                <w:bCs/>
                <w:sz w:val="18"/>
                <w:szCs w:val="18"/>
                <w:lang w:val="ru-RU" w:eastAsia="en-GB"/>
              </w:rPr>
              <w:t>Полное Имя</w:t>
            </w:r>
          </w:p>
          <w:p w:rsidR="005830E1" w:rsidRPr="005520E0" w:rsidRDefault="005830E1" w:rsidP="00F826A0">
            <w:pPr>
              <w:rPr>
                <w:rFonts w:cs="Arial"/>
                <w:color w:val="auto"/>
                <w:sz w:val="18"/>
                <w:szCs w:val="18"/>
                <w:lang w:val="ru-RU"/>
              </w:rPr>
            </w:pPr>
            <w:r w:rsidRPr="005520E0">
              <w:rPr>
                <w:rFonts w:cs="Arial"/>
                <w:bCs/>
                <w:sz w:val="18"/>
                <w:szCs w:val="18"/>
                <w:lang w:val="ru-RU" w:eastAsia="en-GB"/>
              </w:rPr>
              <w:t xml:space="preserve">Примечание: Вы </w:t>
            </w:r>
            <w:r w:rsidRPr="005520E0">
              <w:rPr>
                <w:rFonts w:cs="Arial"/>
                <w:bCs/>
                <w:i/>
                <w:iCs/>
                <w:sz w:val="18"/>
                <w:szCs w:val="18"/>
                <w:lang w:val="ru-RU" w:eastAsia="en-GB"/>
              </w:rPr>
              <w:t>можете остаться анонимными, е</w:t>
            </w:r>
            <w:r w:rsidRPr="005520E0">
              <w:rPr>
                <w:rFonts w:cs="Arial"/>
                <w:bCs/>
                <w:i/>
                <w:iCs/>
                <w:sz w:val="18"/>
                <w:szCs w:val="18"/>
                <w:lang w:val="ru-RU" w:eastAsia="en-GB"/>
              </w:rPr>
              <w:t>с</w:t>
            </w:r>
            <w:r w:rsidRPr="005520E0">
              <w:rPr>
                <w:rFonts w:cs="Arial"/>
                <w:bCs/>
                <w:i/>
                <w:iCs/>
                <w:sz w:val="18"/>
                <w:szCs w:val="18"/>
                <w:lang w:val="ru-RU" w:eastAsia="en-GB"/>
              </w:rPr>
              <w:t>ли пожелаете или можете запросить не р</w:t>
            </w:r>
            <w:r w:rsidRPr="001923E9">
              <w:rPr>
                <w:rFonts w:cs="Arial"/>
                <w:bCs/>
                <w:i/>
                <w:iCs/>
                <w:sz w:val="18"/>
                <w:szCs w:val="18"/>
                <w:lang w:val="ru-RU" w:eastAsia="en-GB"/>
              </w:rPr>
              <w:t xml:space="preserve">аскрывать </w:t>
            </w:r>
            <w:r w:rsidRPr="005520E0">
              <w:rPr>
                <w:rFonts w:cs="Arial"/>
                <w:bCs/>
                <w:i/>
                <w:iCs/>
                <w:sz w:val="18"/>
                <w:szCs w:val="18"/>
                <w:lang w:val="ru-RU" w:eastAsia="en-GB"/>
              </w:rPr>
              <w:t>идентификационные да</w:t>
            </w:r>
            <w:r w:rsidRPr="005520E0">
              <w:rPr>
                <w:rFonts w:cs="Arial"/>
                <w:bCs/>
                <w:i/>
                <w:iCs/>
                <w:sz w:val="18"/>
                <w:szCs w:val="18"/>
                <w:lang w:val="ru-RU" w:eastAsia="en-GB"/>
              </w:rPr>
              <w:t>н</w:t>
            </w:r>
            <w:r w:rsidRPr="005520E0">
              <w:rPr>
                <w:rFonts w:cs="Arial"/>
                <w:bCs/>
                <w:i/>
                <w:iCs/>
                <w:sz w:val="18"/>
                <w:szCs w:val="18"/>
                <w:lang w:val="ru-RU" w:eastAsia="en-GB"/>
              </w:rPr>
              <w:t>ные третьим сторонам без вашего согласия</w:t>
            </w:r>
          </w:p>
        </w:tc>
        <w:tc>
          <w:tcPr>
            <w:tcW w:w="6676" w:type="dxa"/>
            <w:gridSpan w:val="4"/>
          </w:tcPr>
          <w:p w:rsidR="005830E1" w:rsidRPr="005520E0" w:rsidRDefault="005830E1" w:rsidP="00F826A0">
            <w:pPr>
              <w:autoSpaceDE w:val="0"/>
              <w:autoSpaceDN w:val="0"/>
              <w:adjustRightInd w:val="0"/>
              <w:jc w:val="left"/>
              <w:rPr>
                <w:rFonts w:cs="Arial"/>
                <w:bCs/>
                <w:sz w:val="18"/>
                <w:szCs w:val="18"/>
                <w:lang w:val="ru-RU" w:eastAsia="en-GB"/>
              </w:rPr>
            </w:pPr>
            <w:r w:rsidRPr="005520E0">
              <w:rPr>
                <w:rFonts w:cs="Arial"/>
                <w:bCs/>
                <w:sz w:val="18"/>
                <w:szCs w:val="18"/>
                <w:lang w:val="ru-RU" w:eastAsia="en-GB"/>
              </w:rPr>
              <w:t>Мое Имя _____________________________________</w:t>
            </w:r>
          </w:p>
          <w:p w:rsidR="005830E1" w:rsidRPr="005520E0" w:rsidRDefault="005830E1" w:rsidP="00F826A0">
            <w:pPr>
              <w:autoSpaceDE w:val="0"/>
              <w:autoSpaceDN w:val="0"/>
              <w:adjustRightInd w:val="0"/>
              <w:jc w:val="left"/>
              <w:rPr>
                <w:rFonts w:cs="Arial"/>
                <w:bCs/>
                <w:sz w:val="18"/>
                <w:szCs w:val="18"/>
                <w:lang w:val="ru-RU" w:eastAsia="en-GB"/>
              </w:rPr>
            </w:pPr>
          </w:p>
          <w:p w:rsidR="005830E1" w:rsidRPr="005520E0" w:rsidRDefault="005830E1" w:rsidP="00F826A0">
            <w:pPr>
              <w:autoSpaceDE w:val="0"/>
              <w:autoSpaceDN w:val="0"/>
              <w:adjustRightInd w:val="0"/>
              <w:jc w:val="left"/>
              <w:rPr>
                <w:rFonts w:cs="Arial"/>
                <w:bCs/>
                <w:sz w:val="18"/>
                <w:szCs w:val="18"/>
                <w:u w:val="single"/>
                <w:lang w:val="ru-RU" w:eastAsia="en-GB"/>
              </w:rPr>
            </w:pPr>
            <w:r w:rsidRPr="005520E0">
              <w:rPr>
                <w:rFonts w:cs="Arial"/>
                <w:bCs/>
                <w:sz w:val="18"/>
                <w:szCs w:val="18"/>
                <w:lang w:val="ru-RU" w:eastAsia="en-GB"/>
              </w:rPr>
              <w:t>Моя Фамилия _____________________________________</w:t>
            </w:r>
          </w:p>
          <w:p w:rsidR="005830E1" w:rsidRPr="005520E0" w:rsidRDefault="005830E1" w:rsidP="00F826A0">
            <w:pPr>
              <w:autoSpaceDE w:val="0"/>
              <w:autoSpaceDN w:val="0"/>
              <w:adjustRightInd w:val="0"/>
              <w:jc w:val="left"/>
              <w:rPr>
                <w:rFonts w:cs="Arial"/>
                <w:sz w:val="18"/>
                <w:szCs w:val="18"/>
                <w:lang w:val="ru-RU" w:eastAsia="en-GB"/>
              </w:rPr>
            </w:pPr>
            <w:r w:rsidRPr="005520E0">
              <w:rPr>
                <w:rFonts w:cs="Arial"/>
                <w:sz w:val="18"/>
                <w:szCs w:val="18"/>
                <w:lang w:eastAsia="en-GB"/>
              </w:rPr>
              <w:sym w:font="Arial" w:char="F08F"/>
            </w:r>
            <w:r w:rsidRPr="005520E0">
              <w:rPr>
                <w:rFonts w:cs="Arial"/>
                <w:bCs/>
                <w:sz w:val="18"/>
                <w:szCs w:val="18"/>
                <w:lang w:val="ru-RU" w:eastAsia="en-GB"/>
              </w:rPr>
              <w:t>Я прошу оставить мою жалобу анонимной</w:t>
            </w:r>
            <w:r w:rsidRPr="005520E0">
              <w:rPr>
                <w:rFonts w:cs="Arial"/>
                <w:sz w:val="18"/>
                <w:szCs w:val="18"/>
                <w:lang w:eastAsia="en-GB"/>
              </w:rPr>
              <w:sym w:font="Arial" w:char="F020"/>
            </w:r>
          </w:p>
          <w:p w:rsidR="005830E1" w:rsidRPr="005520E0" w:rsidRDefault="005830E1" w:rsidP="00F826A0">
            <w:pPr>
              <w:autoSpaceDE w:val="0"/>
              <w:autoSpaceDN w:val="0"/>
              <w:adjustRightInd w:val="0"/>
              <w:jc w:val="left"/>
              <w:rPr>
                <w:rFonts w:cs="Arial"/>
                <w:bCs/>
                <w:color w:val="auto"/>
                <w:sz w:val="18"/>
                <w:szCs w:val="18"/>
                <w:lang w:val="ru-RU" w:eastAsia="en-GB"/>
              </w:rPr>
            </w:pPr>
            <w:r w:rsidRPr="005520E0">
              <w:rPr>
                <w:rFonts w:cs="Arial"/>
                <w:sz w:val="18"/>
                <w:szCs w:val="18"/>
                <w:lang w:eastAsia="en-GB"/>
              </w:rPr>
              <w:sym w:font="Arial" w:char="F08F"/>
            </w:r>
            <w:r w:rsidRPr="005520E0">
              <w:rPr>
                <w:rFonts w:cs="Arial"/>
                <w:bCs/>
                <w:sz w:val="18"/>
                <w:szCs w:val="18"/>
                <w:lang w:val="ru-RU" w:eastAsia="en-GB"/>
              </w:rPr>
              <w:t>Я прошу не раскрывать мои идентификационные данные без моего согл</w:t>
            </w:r>
            <w:r w:rsidRPr="005520E0">
              <w:rPr>
                <w:rFonts w:cs="Arial"/>
                <w:bCs/>
                <w:sz w:val="18"/>
                <w:szCs w:val="18"/>
                <w:lang w:val="ru-RU" w:eastAsia="en-GB"/>
              </w:rPr>
              <w:t>а</w:t>
            </w:r>
            <w:r w:rsidRPr="005520E0">
              <w:rPr>
                <w:rFonts w:cs="Arial"/>
                <w:bCs/>
                <w:sz w:val="18"/>
                <w:szCs w:val="18"/>
                <w:lang w:val="ru-RU" w:eastAsia="en-GB"/>
              </w:rPr>
              <w:t>сия</w:t>
            </w:r>
          </w:p>
        </w:tc>
      </w:tr>
      <w:tr w:rsidR="005830E1" w:rsidRPr="005520E0" w:rsidTr="00F826A0">
        <w:trPr>
          <w:trHeight w:val="771"/>
          <w:jc w:val="center"/>
        </w:trPr>
        <w:tc>
          <w:tcPr>
            <w:tcW w:w="2700" w:type="dxa"/>
          </w:tcPr>
          <w:p w:rsidR="005830E1" w:rsidRPr="00B86002" w:rsidRDefault="005830E1" w:rsidP="00F826A0">
            <w:pPr>
              <w:rPr>
                <w:rFonts w:cs="Arial"/>
                <w:sz w:val="18"/>
                <w:szCs w:val="18"/>
                <w:lang w:val="ru-RU"/>
              </w:rPr>
            </w:pPr>
            <w:r w:rsidRPr="00B86002">
              <w:rPr>
                <w:rFonts w:cs="Arial"/>
                <w:sz w:val="18"/>
                <w:szCs w:val="18"/>
                <w:lang w:val="ru-RU"/>
              </w:rPr>
              <w:t>Контактная информация</w:t>
            </w:r>
          </w:p>
          <w:p w:rsidR="005830E1" w:rsidRPr="00B86002" w:rsidRDefault="005830E1" w:rsidP="00F826A0">
            <w:pPr>
              <w:rPr>
                <w:rFonts w:cs="Arial"/>
                <w:sz w:val="18"/>
                <w:szCs w:val="18"/>
                <w:lang w:val="ru-RU"/>
              </w:rPr>
            </w:pPr>
          </w:p>
          <w:p w:rsidR="005830E1" w:rsidRPr="005520E0" w:rsidRDefault="005830E1" w:rsidP="00F826A0">
            <w:pPr>
              <w:rPr>
                <w:rFonts w:cs="Arial"/>
                <w:color w:val="auto"/>
                <w:sz w:val="18"/>
                <w:szCs w:val="18"/>
                <w:lang w:val="ru-RU"/>
              </w:rPr>
            </w:pPr>
            <w:r w:rsidRPr="005520E0">
              <w:rPr>
                <w:rFonts w:cs="Arial"/>
                <w:sz w:val="18"/>
                <w:szCs w:val="18"/>
                <w:lang w:val="ru-RU"/>
              </w:rPr>
              <w:t>Пожалуйста, укажите, как с вами можно связаться  (по</w:t>
            </w:r>
            <w:r w:rsidRPr="005520E0">
              <w:rPr>
                <w:rFonts w:cs="Arial"/>
                <w:sz w:val="18"/>
                <w:szCs w:val="18"/>
                <w:lang w:val="ru-RU"/>
              </w:rPr>
              <w:t>ч</w:t>
            </w:r>
            <w:r w:rsidRPr="005520E0">
              <w:rPr>
                <w:rFonts w:cs="Arial"/>
                <w:sz w:val="18"/>
                <w:szCs w:val="18"/>
                <w:lang w:val="ru-RU"/>
              </w:rPr>
              <w:t>та, телефон, е-майл).</w:t>
            </w:r>
          </w:p>
        </w:tc>
        <w:tc>
          <w:tcPr>
            <w:tcW w:w="6676" w:type="dxa"/>
            <w:gridSpan w:val="4"/>
          </w:tcPr>
          <w:p w:rsidR="005830E1" w:rsidRPr="005520E0" w:rsidRDefault="005830E1" w:rsidP="005830E1">
            <w:pPr>
              <w:widowControl w:val="0"/>
              <w:numPr>
                <w:ilvl w:val="0"/>
                <w:numId w:val="13"/>
              </w:numPr>
              <w:spacing w:after="0" w:line="240" w:lineRule="auto"/>
              <w:jc w:val="left"/>
              <w:rPr>
                <w:rFonts w:cs="Arial"/>
                <w:sz w:val="18"/>
                <w:szCs w:val="18"/>
                <w:lang w:val="ru-RU"/>
              </w:rPr>
            </w:pPr>
            <w:r w:rsidRPr="005520E0">
              <w:rPr>
                <w:rFonts w:cs="Arial"/>
                <w:sz w:val="18"/>
                <w:szCs w:val="18"/>
                <w:lang w:val="ru-RU"/>
              </w:rPr>
              <w:t>По почте:  Пожалуйста, укажите ваш адрес: ___________________________________________________________________________________________________________________________________________________________________________</w:t>
            </w:r>
          </w:p>
          <w:p w:rsidR="005830E1" w:rsidRPr="005520E0" w:rsidRDefault="005830E1" w:rsidP="005830E1">
            <w:pPr>
              <w:widowControl w:val="0"/>
              <w:numPr>
                <w:ilvl w:val="0"/>
                <w:numId w:val="14"/>
              </w:numPr>
              <w:spacing w:after="0" w:line="240" w:lineRule="auto"/>
              <w:jc w:val="left"/>
              <w:rPr>
                <w:rFonts w:cs="Arial"/>
                <w:sz w:val="18"/>
                <w:szCs w:val="18"/>
              </w:rPr>
            </w:pPr>
            <w:r w:rsidRPr="005520E0">
              <w:rPr>
                <w:rFonts w:cs="Arial"/>
                <w:sz w:val="18"/>
                <w:szCs w:val="18"/>
              </w:rPr>
              <w:t>По телефону: _________________________________________</w:t>
            </w:r>
          </w:p>
          <w:p w:rsidR="005830E1" w:rsidRPr="005520E0" w:rsidRDefault="005830E1" w:rsidP="005830E1">
            <w:pPr>
              <w:widowControl w:val="0"/>
              <w:numPr>
                <w:ilvl w:val="0"/>
                <w:numId w:val="14"/>
              </w:numPr>
              <w:spacing w:after="0" w:line="240" w:lineRule="auto"/>
              <w:jc w:val="left"/>
              <w:rPr>
                <w:rFonts w:cs="Arial"/>
                <w:sz w:val="18"/>
                <w:szCs w:val="18"/>
              </w:rPr>
            </w:pPr>
            <w:r w:rsidRPr="005520E0">
              <w:rPr>
                <w:rFonts w:cs="Arial"/>
                <w:sz w:val="18"/>
                <w:szCs w:val="18"/>
              </w:rPr>
              <w:t>По е-майл:  _______________________________________________</w:t>
            </w:r>
            <w:r w:rsidRPr="005520E0">
              <w:rPr>
                <w:rFonts w:cs="Arial"/>
                <w:sz w:val="18"/>
                <w:szCs w:val="18"/>
              </w:rPr>
              <w:br/>
            </w:r>
          </w:p>
        </w:tc>
      </w:tr>
      <w:tr w:rsidR="005830E1" w:rsidRPr="005520E0" w:rsidTr="00F826A0">
        <w:trPr>
          <w:trHeight w:val="602"/>
          <w:jc w:val="center"/>
        </w:trPr>
        <w:tc>
          <w:tcPr>
            <w:tcW w:w="2700" w:type="dxa"/>
          </w:tcPr>
          <w:p w:rsidR="005830E1" w:rsidRPr="00414BB2" w:rsidRDefault="005830E1" w:rsidP="00F826A0">
            <w:pPr>
              <w:rPr>
                <w:rFonts w:cs="Arial"/>
                <w:sz w:val="18"/>
                <w:szCs w:val="18"/>
                <w:lang w:val="ru-RU"/>
              </w:rPr>
            </w:pPr>
            <w:r>
              <w:rPr>
                <w:rFonts w:cs="Arial"/>
                <w:sz w:val="18"/>
                <w:szCs w:val="18"/>
                <w:lang w:val="ru-RU"/>
              </w:rPr>
              <w:t>Предпочитаемый язык о</w:t>
            </w:r>
            <w:r>
              <w:rPr>
                <w:rFonts w:cs="Arial"/>
                <w:sz w:val="18"/>
                <w:szCs w:val="18"/>
                <w:lang w:val="ru-RU"/>
              </w:rPr>
              <w:t>б</w:t>
            </w:r>
            <w:r>
              <w:rPr>
                <w:rFonts w:cs="Arial"/>
                <w:sz w:val="18"/>
                <w:szCs w:val="18"/>
                <w:lang w:val="ru-RU"/>
              </w:rPr>
              <w:t>щения</w:t>
            </w:r>
          </w:p>
        </w:tc>
        <w:tc>
          <w:tcPr>
            <w:tcW w:w="6676" w:type="dxa"/>
            <w:gridSpan w:val="4"/>
          </w:tcPr>
          <w:p w:rsidR="005830E1" w:rsidRPr="001923E9" w:rsidRDefault="005830E1" w:rsidP="005830E1">
            <w:pPr>
              <w:widowControl w:val="0"/>
              <w:numPr>
                <w:ilvl w:val="0"/>
                <w:numId w:val="13"/>
              </w:numPr>
              <w:spacing w:after="0" w:line="240" w:lineRule="auto"/>
              <w:rPr>
                <w:rFonts w:cs="Arial"/>
                <w:sz w:val="18"/>
                <w:szCs w:val="18"/>
              </w:rPr>
            </w:pPr>
            <w:r w:rsidRPr="001923E9">
              <w:rPr>
                <w:rFonts w:cs="Arial"/>
                <w:sz w:val="18"/>
                <w:szCs w:val="18"/>
              </w:rPr>
              <w:t>Русский</w:t>
            </w:r>
          </w:p>
          <w:p w:rsidR="005830E1" w:rsidRPr="001923E9" w:rsidRDefault="005830E1" w:rsidP="005830E1">
            <w:pPr>
              <w:widowControl w:val="0"/>
              <w:numPr>
                <w:ilvl w:val="0"/>
                <w:numId w:val="13"/>
              </w:numPr>
              <w:spacing w:after="0" w:line="240" w:lineRule="auto"/>
              <w:rPr>
                <w:rFonts w:cs="Arial"/>
                <w:sz w:val="18"/>
                <w:szCs w:val="18"/>
              </w:rPr>
            </w:pPr>
            <w:r w:rsidRPr="001923E9">
              <w:rPr>
                <w:rFonts w:cs="Arial"/>
                <w:sz w:val="18"/>
                <w:szCs w:val="18"/>
              </w:rPr>
              <w:t>Казахский</w:t>
            </w:r>
          </w:p>
        </w:tc>
      </w:tr>
      <w:tr w:rsidR="005830E1" w:rsidRPr="005520E0" w:rsidTr="00F826A0">
        <w:trPr>
          <w:trHeight w:val="209"/>
          <w:jc w:val="center"/>
        </w:trPr>
        <w:tc>
          <w:tcPr>
            <w:tcW w:w="2700" w:type="dxa"/>
            <w:shd w:val="clear" w:color="auto" w:fill="28AF73"/>
          </w:tcPr>
          <w:p w:rsidR="005830E1" w:rsidRPr="001923E9" w:rsidRDefault="005830E1" w:rsidP="00F826A0">
            <w:pPr>
              <w:rPr>
                <w:rFonts w:cs="Arial"/>
                <w:sz w:val="18"/>
                <w:szCs w:val="18"/>
              </w:rPr>
            </w:pPr>
          </w:p>
        </w:tc>
        <w:tc>
          <w:tcPr>
            <w:tcW w:w="6676" w:type="dxa"/>
            <w:gridSpan w:val="4"/>
            <w:shd w:val="clear" w:color="auto" w:fill="28AF73"/>
          </w:tcPr>
          <w:p w:rsidR="005830E1" w:rsidRPr="001923E9" w:rsidRDefault="005830E1" w:rsidP="00F826A0">
            <w:pPr>
              <w:rPr>
                <w:rFonts w:cs="Arial"/>
                <w:sz w:val="18"/>
                <w:szCs w:val="18"/>
              </w:rPr>
            </w:pPr>
          </w:p>
        </w:tc>
      </w:tr>
      <w:tr w:rsidR="005830E1" w:rsidRPr="002D79E6" w:rsidTr="00F826A0">
        <w:trPr>
          <w:trHeight w:val="291"/>
          <w:jc w:val="center"/>
        </w:trPr>
        <w:tc>
          <w:tcPr>
            <w:tcW w:w="4358" w:type="dxa"/>
            <w:gridSpan w:val="3"/>
          </w:tcPr>
          <w:p w:rsidR="005830E1" w:rsidRPr="001923E9" w:rsidRDefault="005830E1" w:rsidP="00F826A0">
            <w:pPr>
              <w:rPr>
                <w:rFonts w:cs="Arial"/>
                <w:sz w:val="18"/>
                <w:szCs w:val="18"/>
              </w:rPr>
            </w:pPr>
            <w:r w:rsidRPr="001923E9">
              <w:rPr>
                <w:rFonts w:cs="Arial"/>
                <w:sz w:val="18"/>
                <w:szCs w:val="18"/>
                <w:lang w:val="ru-RU"/>
              </w:rPr>
              <w:t>Описаниеинцидентаижалобы</w:t>
            </w:r>
            <w:r w:rsidRPr="001923E9">
              <w:rPr>
                <w:rFonts w:cs="Arial"/>
                <w:sz w:val="18"/>
                <w:szCs w:val="18"/>
              </w:rPr>
              <w:t xml:space="preserve">: </w:t>
            </w:r>
          </w:p>
        </w:tc>
        <w:tc>
          <w:tcPr>
            <w:tcW w:w="5018" w:type="dxa"/>
            <w:gridSpan w:val="2"/>
          </w:tcPr>
          <w:p w:rsidR="005830E1" w:rsidRPr="005520E0" w:rsidRDefault="005830E1" w:rsidP="00F826A0">
            <w:pPr>
              <w:rPr>
                <w:rFonts w:cs="Arial"/>
                <w:color w:val="auto"/>
                <w:sz w:val="18"/>
                <w:szCs w:val="18"/>
                <w:lang w:val="ru-RU"/>
              </w:rPr>
            </w:pPr>
            <w:r w:rsidRPr="005520E0">
              <w:rPr>
                <w:rFonts w:cs="Arial"/>
                <w:sz w:val="18"/>
                <w:szCs w:val="18"/>
                <w:lang w:val="ru-RU"/>
              </w:rPr>
              <w:t>Что случилось?  Где это случилось?  С кем это пр</w:t>
            </w:r>
            <w:r w:rsidRPr="005520E0">
              <w:rPr>
                <w:rFonts w:cs="Arial"/>
                <w:sz w:val="18"/>
                <w:szCs w:val="18"/>
                <w:lang w:val="ru-RU"/>
              </w:rPr>
              <w:t>о</w:t>
            </w:r>
            <w:r w:rsidRPr="005520E0">
              <w:rPr>
                <w:rFonts w:cs="Arial"/>
                <w:sz w:val="18"/>
                <w:szCs w:val="18"/>
                <w:lang w:val="ru-RU"/>
              </w:rPr>
              <w:t>изошло?  Каков результат проблемы?</w:t>
            </w:r>
            <w:r w:rsidRPr="005520E0">
              <w:rPr>
                <w:rFonts w:cs="Arial"/>
                <w:color w:val="auto"/>
                <w:sz w:val="18"/>
                <w:szCs w:val="18"/>
                <w:lang w:val="ru-RU"/>
              </w:rPr>
              <w:t>?</w:t>
            </w:r>
          </w:p>
        </w:tc>
      </w:tr>
      <w:tr w:rsidR="005830E1" w:rsidRPr="002D79E6" w:rsidTr="00F826A0">
        <w:trPr>
          <w:trHeight w:val="1060"/>
          <w:jc w:val="center"/>
        </w:trPr>
        <w:tc>
          <w:tcPr>
            <w:tcW w:w="9376" w:type="dxa"/>
            <w:gridSpan w:val="5"/>
          </w:tcPr>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tc>
      </w:tr>
      <w:tr w:rsidR="005830E1" w:rsidRPr="005520E0" w:rsidTr="00F826A0">
        <w:trPr>
          <w:trHeight w:val="291"/>
          <w:jc w:val="center"/>
        </w:trPr>
        <w:tc>
          <w:tcPr>
            <w:tcW w:w="3086" w:type="dxa"/>
            <w:gridSpan w:val="2"/>
          </w:tcPr>
          <w:p w:rsidR="005830E1" w:rsidRPr="005520E0" w:rsidRDefault="005830E1" w:rsidP="00F826A0">
            <w:pPr>
              <w:rPr>
                <w:rFonts w:cs="Arial"/>
                <w:color w:val="auto"/>
                <w:sz w:val="18"/>
                <w:szCs w:val="18"/>
              </w:rPr>
            </w:pPr>
            <w:r w:rsidRPr="005520E0">
              <w:rPr>
                <w:rFonts w:cs="Arial"/>
                <w:sz w:val="18"/>
                <w:szCs w:val="18"/>
              </w:rPr>
              <w:t>Дата инцидента/Жалобы</w:t>
            </w:r>
          </w:p>
        </w:tc>
        <w:tc>
          <w:tcPr>
            <w:tcW w:w="6290" w:type="dxa"/>
            <w:gridSpan w:val="3"/>
          </w:tcPr>
          <w:p w:rsidR="005830E1" w:rsidRPr="005520E0" w:rsidRDefault="005830E1" w:rsidP="00F826A0">
            <w:pPr>
              <w:rPr>
                <w:rFonts w:cs="Arial"/>
                <w:color w:val="auto"/>
                <w:sz w:val="18"/>
                <w:szCs w:val="18"/>
              </w:rPr>
            </w:pPr>
          </w:p>
        </w:tc>
      </w:tr>
      <w:tr w:rsidR="005830E1" w:rsidRPr="002D79E6" w:rsidTr="00F826A0">
        <w:trPr>
          <w:trHeight w:val="291"/>
          <w:jc w:val="center"/>
        </w:trPr>
        <w:tc>
          <w:tcPr>
            <w:tcW w:w="3086" w:type="dxa"/>
            <w:gridSpan w:val="2"/>
          </w:tcPr>
          <w:p w:rsidR="005830E1" w:rsidRPr="005520E0" w:rsidRDefault="005830E1" w:rsidP="00F826A0">
            <w:pPr>
              <w:rPr>
                <w:rFonts w:cs="Arial"/>
                <w:color w:val="auto"/>
                <w:sz w:val="18"/>
                <w:szCs w:val="18"/>
              </w:rPr>
            </w:pPr>
          </w:p>
        </w:tc>
        <w:tc>
          <w:tcPr>
            <w:tcW w:w="6290" w:type="dxa"/>
            <w:gridSpan w:val="3"/>
          </w:tcPr>
          <w:p w:rsidR="005830E1" w:rsidRPr="00FE32D3" w:rsidRDefault="005830E1" w:rsidP="005830E1">
            <w:pPr>
              <w:widowControl w:val="0"/>
              <w:numPr>
                <w:ilvl w:val="0"/>
                <w:numId w:val="13"/>
              </w:numPr>
              <w:spacing w:after="0" w:line="240" w:lineRule="auto"/>
              <w:rPr>
                <w:rFonts w:cs="Arial"/>
                <w:sz w:val="18"/>
                <w:szCs w:val="18"/>
              </w:rPr>
            </w:pPr>
            <w:r w:rsidRPr="005520E0">
              <w:rPr>
                <w:rFonts w:cs="Arial"/>
                <w:sz w:val="18"/>
                <w:szCs w:val="18"/>
              </w:rPr>
              <w:t xml:space="preserve">Единичный </w:t>
            </w:r>
            <w:r w:rsidRPr="00FE32D3">
              <w:rPr>
                <w:rFonts w:cs="Arial"/>
                <w:sz w:val="18"/>
                <w:szCs w:val="18"/>
              </w:rPr>
              <w:t>инцидент/жалоба (дата _______________)</w:t>
            </w:r>
          </w:p>
          <w:p w:rsidR="005830E1" w:rsidRPr="005520E0" w:rsidRDefault="005830E1" w:rsidP="005830E1">
            <w:pPr>
              <w:widowControl w:val="0"/>
              <w:numPr>
                <w:ilvl w:val="0"/>
                <w:numId w:val="13"/>
              </w:numPr>
              <w:spacing w:after="0" w:line="240" w:lineRule="auto"/>
              <w:rPr>
                <w:rFonts w:cs="Arial"/>
                <w:sz w:val="18"/>
                <w:szCs w:val="18"/>
              </w:rPr>
            </w:pPr>
            <w:r w:rsidRPr="00FE32D3">
              <w:rPr>
                <w:rFonts w:cs="Arial"/>
                <w:sz w:val="18"/>
                <w:szCs w:val="18"/>
                <w:lang w:val="ru-RU"/>
              </w:rPr>
              <w:t>Случалось больше одного</w:t>
            </w:r>
            <w:r w:rsidRPr="005520E0">
              <w:rPr>
                <w:rFonts w:cs="Arial"/>
                <w:sz w:val="18"/>
                <w:szCs w:val="18"/>
                <w:lang w:val="ru-RU"/>
              </w:rPr>
              <w:t xml:space="preserve"> раза (Сколько раз? </w:t>
            </w:r>
            <w:r w:rsidRPr="005520E0">
              <w:rPr>
                <w:rFonts w:cs="Arial"/>
                <w:sz w:val="18"/>
                <w:szCs w:val="18"/>
              </w:rPr>
              <w:t>_____)</w:t>
            </w:r>
          </w:p>
          <w:p w:rsidR="005830E1" w:rsidRPr="005520E0" w:rsidRDefault="005830E1" w:rsidP="005830E1">
            <w:pPr>
              <w:widowControl w:val="0"/>
              <w:numPr>
                <w:ilvl w:val="0"/>
                <w:numId w:val="13"/>
              </w:numPr>
              <w:spacing w:after="0" w:line="240" w:lineRule="auto"/>
              <w:rPr>
                <w:rFonts w:cs="Arial"/>
                <w:color w:val="auto"/>
                <w:sz w:val="18"/>
                <w:szCs w:val="18"/>
                <w:lang w:val="ru-RU"/>
              </w:rPr>
            </w:pPr>
            <w:r w:rsidRPr="005520E0">
              <w:rPr>
                <w:rFonts w:cs="Arial"/>
                <w:sz w:val="18"/>
                <w:szCs w:val="18"/>
                <w:lang w:val="ru-RU"/>
              </w:rPr>
              <w:t xml:space="preserve">Продолжается (в настоящее время </w:t>
            </w:r>
            <w:r>
              <w:rPr>
                <w:rFonts w:cs="Arial"/>
                <w:sz w:val="18"/>
                <w:szCs w:val="18"/>
                <w:lang w:val="ru-RU"/>
              </w:rPr>
              <w:t>испытываю проблему</w:t>
            </w:r>
            <w:r w:rsidRPr="005520E0">
              <w:rPr>
                <w:rFonts w:cs="Arial"/>
                <w:sz w:val="18"/>
                <w:szCs w:val="18"/>
                <w:lang w:val="ru-RU"/>
              </w:rPr>
              <w:t>)</w:t>
            </w:r>
          </w:p>
        </w:tc>
      </w:tr>
      <w:tr w:rsidR="005830E1" w:rsidRPr="002D79E6" w:rsidTr="00F826A0">
        <w:trPr>
          <w:trHeight w:val="291"/>
          <w:jc w:val="center"/>
        </w:trPr>
        <w:tc>
          <w:tcPr>
            <w:tcW w:w="6175" w:type="dxa"/>
            <w:gridSpan w:val="4"/>
          </w:tcPr>
          <w:p w:rsidR="005830E1" w:rsidRPr="005520E0" w:rsidRDefault="005830E1" w:rsidP="00F826A0">
            <w:pPr>
              <w:rPr>
                <w:rFonts w:cs="Arial"/>
                <w:color w:val="auto"/>
                <w:sz w:val="18"/>
                <w:szCs w:val="18"/>
                <w:lang w:val="ru-RU"/>
              </w:rPr>
            </w:pPr>
            <w:r w:rsidRPr="005520E0">
              <w:rPr>
                <w:rFonts w:cs="Arial"/>
                <w:sz w:val="18"/>
                <w:szCs w:val="18"/>
                <w:lang w:val="ru-RU"/>
              </w:rPr>
              <w:t>Как бы вы хотели решить эту проблему?</w:t>
            </w:r>
          </w:p>
        </w:tc>
        <w:tc>
          <w:tcPr>
            <w:tcW w:w="3201" w:type="dxa"/>
          </w:tcPr>
          <w:p w:rsidR="005830E1" w:rsidRPr="005520E0" w:rsidRDefault="005830E1" w:rsidP="00F826A0">
            <w:pPr>
              <w:rPr>
                <w:rFonts w:cs="Arial"/>
                <w:color w:val="auto"/>
                <w:sz w:val="18"/>
                <w:szCs w:val="18"/>
                <w:lang w:val="ru-RU"/>
              </w:rPr>
            </w:pPr>
          </w:p>
        </w:tc>
      </w:tr>
      <w:tr w:rsidR="005830E1" w:rsidRPr="002D79E6" w:rsidTr="00F826A0">
        <w:trPr>
          <w:trHeight w:val="1084"/>
          <w:jc w:val="center"/>
        </w:trPr>
        <w:tc>
          <w:tcPr>
            <w:tcW w:w="9376" w:type="dxa"/>
            <w:gridSpan w:val="5"/>
            <w:shd w:val="clear" w:color="auto" w:fill="FFFFFF"/>
          </w:tcPr>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p w:rsidR="005830E1" w:rsidRPr="005520E0" w:rsidRDefault="005830E1" w:rsidP="00F826A0">
            <w:pPr>
              <w:rPr>
                <w:rFonts w:cs="Arial"/>
                <w:color w:val="auto"/>
                <w:sz w:val="18"/>
                <w:szCs w:val="18"/>
                <w:lang w:val="ru-RU"/>
              </w:rPr>
            </w:pPr>
          </w:p>
        </w:tc>
      </w:tr>
    </w:tbl>
    <w:p w:rsidR="00A65FB5" w:rsidRPr="005830E1" w:rsidRDefault="00A65FB5" w:rsidP="00A65FB5">
      <w:pPr>
        <w:pStyle w:val="aff6"/>
        <w:spacing w:before="120"/>
        <w:ind w:left="2160" w:hanging="2160"/>
        <w:jc w:val="left"/>
        <w:rPr>
          <w:sz w:val="18"/>
          <w:szCs w:val="24"/>
          <w:lang w:val="ru-RU"/>
        </w:rPr>
      </w:pPr>
    </w:p>
    <w:p w:rsidR="005830E1" w:rsidRPr="00BD1376" w:rsidRDefault="005830E1" w:rsidP="005830E1">
      <w:pPr>
        <w:rPr>
          <w:lang w:val="ru-RU"/>
        </w:rPr>
      </w:pPr>
      <w:r w:rsidRPr="00FE32D3">
        <w:rPr>
          <w:lang w:val="ru-RU"/>
        </w:rPr>
        <w:t>Подпись</w:t>
      </w:r>
      <w:r w:rsidRPr="00BD1376">
        <w:rPr>
          <w:lang w:val="ru-RU"/>
        </w:rPr>
        <w:t xml:space="preserve">:      </w:t>
      </w:r>
      <w:r w:rsidRPr="00BD1376">
        <w:rPr>
          <w:lang w:val="ru-RU"/>
        </w:rPr>
        <w:tab/>
      </w:r>
      <w:r w:rsidRPr="00BD1376">
        <w:rPr>
          <w:lang w:val="ru-RU"/>
        </w:rPr>
        <w:tab/>
      </w:r>
      <w:r w:rsidRPr="00BD1376">
        <w:rPr>
          <w:lang w:val="ru-RU"/>
        </w:rPr>
        <w:tab/>
      </w:r>
      <w:r w:rsidRPr="00FE32D3">
        <w:rPr>
          <w:lang w:val="ru-RU"/>
        </w:rPr>
        <w:t>Дата</w:t>
      </w:r>
      <w:r w:rsidRPr="00BD1376">
        <w:rPr>
          <w:lang w:val="ru-RU"/>
        </w:rPr>
        <w:t xml:space="preserve">:           </w:t>
      </w:r>
    </w:p>
    <w:p w:rsidR="005830E1" w:rsidRDefault="005830E1" w:rsidP="00555665">
      <w:pPr>
        <w:rPr>
          <w:szCs w:val="21"/>
          <w:lang w:val="ru-RU"/>
        </w:rPr>
      </w:pPr>
    </w:p>
    <w:p w:rsidR="00791A51" w:rsidRDefault="005830E1" w:rsidP="005830E1">
      <w:pPr>
        <w:rPr>
          <w:lang w:val="en-US"/>
        </w:rPr>
      </w:pPr>
      <w:r w:rsidRPr="00FE32D3">
        <w:rPr>
          <w:szCs w:val="21"/>
          <w:lang w:val="ru-RU"/>
        </w:rPr>
        <w:t xml:space="preserve">Пожалуйста, </w:t>
      </w:r>
      <w:r>
        <w:rPr>
          <w:szCs w:val="21"/>
          <w:lang w:val="ru-RU"/>
        </w:rPr>
        <w:t xml:space="preserve">верните заполненную форму </w:t>
      </w:r>
      <w:r w:rsidR="00E66F79">
        <w:rPr>
          <w:lang w:val="ru-RU"/>
        </w:rPr>
        <w:t xml:space="preserve">Начальнику административного отдела </w:t>
      </w:r>
      <w:r w:rsidR="00E66F79" w:rsidRPr="00E84FE3">
        <w:rPr>
          <w:lang w:val="ru-RU"/>
        </w:rPr>
        <w:t>Аскар</w:t>
      </w:r>
      <w:r w:rsidR="00E66F79">
        <w:rPr>
          <w:lang w:val="ru-RU"/>
        </w:rPr>
        <w:t>у</w:t>
      </w:r>
      <w:r w:rsidR="00271C1D">
        <w:rPr>
          <w:lang w:val="ru-RU"/>
        </w:rPr>
        <w:t xml:space="preserve"> Ауд</w:t>
      </w:r>
      <w:r w:rsidR="00271C1D">
        <w:rPr>
          <w:lang w:val="ru-RU"/>
        </w:rPr>
        <w:t>е</w:t>
      </w:r>
      <w:r w:rsidR="00271C1D">
        <w:rPr>
          <w:lang w:val="ru-RU"/>
        </w:rPr>
        <w:t>кову</w:t>
      </w:r>
      <w:r w:rsidR="00E66F79">
        <w:rPr>
          <w:lang w:val="ru-RU"/>
        </w:rPr>
        <w:t xml:space="preserve">тел. </w:t>
      </w:r>
      <w:r w:rsidR="00E66F79" w:rsidRPr="002D79E6">
        <w:rPr>
          <w:lang w:val="en-US"/>
        </w:rPr>
        <w:t xml:space="preserve">+77292-200-232, </w:t>
      </w:r>
      <w:r w:rsidR="00E66F79" w:rsidRPr="00E84FE3">
        <w:rPr>
          <w:lang w:val="ru-RU"/>
        </w:rPr>
        <w:t>эл</w:t>
      </w:r>
      <w:r w:rsidR="00E66F79" w:rsidRPr="002D79E6">
        <w:rPr>
          <w:lang w:val="en-US"/>
        </w:rPr>
        <w:t xml:space="preserve">. </w:t>
      </w:r>
      <w:r w:rsidR="00E66F79" w:rsidRPr="00E84FE3">
        <w:rPr>
          <w:lang w:val="ru-RU"/>
        </w:rPr>
        <w:t>почт</w:t>
      </w:r>
      <w:r w:rsidR="00E66F79">
        <w:rPr>
          <w:lang w:val="ru-RU"/>
        </w:rPr>
        <w:t>а</w:t>
      </w:r>
      <w:r w:rsidR="00E66F79" w:rsidRPr="00015605">
        <w:rPr>
          <w:lang w:val="en-US"/>
        </w:rPr>
        <w:t>a</w:t>
      </w:r>
      <w:r w:rsidR="00E66F79" w:rsidRPr="002D79E6">
        <w:rPr>
          <w:lang w:val="en-US"/>
        </w:rPr>
        <w:t>.</w:t>
      </w:r>
      <w:r w:rsidR="00E66F79" w:rsidRPr="00015605">
        <w:rPr>
          <w:lang w:val="en-US"/>
        </w:rPr>
        <w:t>audekov</w:t>
      </w:r>
      <w:r w:rsidR="00E66F79" w:rsidRPr="002D79E6">
        <w:rPr>
          <w:lang w:val="en-US"/>
        </w:rPr>
        <w:t>@</w:t>
      </w:r>
      <w:r w:rsidR="00E66F79" w:rsidRPr="00015605">
        <w:rPr>
          <w:lang w:val="en-US"/>
        </w:rPr>
        <w:t>mrek</w:t>
      </w:r>
      <w:r w:rsidR="00E66F79" w:rsidRPr="002D79E6">
        <w:rPr>
          <w:lang w:val="en-US"/>
        </w:rPr>
        <w:t>.</w:t>
      </w:r>
      <w:r w:rsidR="00E66F79" w:rsidRPr="00015605">
        <w:rPr>
          <w:lang w:val="en-US"/>
        </w:rPr>
        <w:t>kz</w:t>
      </w: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2D79E6" w:rsidRDefault="002D79E6" w:rsidP="005830E1">
      <w:pPr>
        <w:rPr>
          <w:lang w:val="en-US"/>
        </w:rPr>
      </w:pPr>
    </w:p>
    <w:p w:rsidR="002D79E6" w:rsidRDefault="002D79E6" w:rsidP="005830E1">
      <w:pPr>
        <w:rPr>
          <w:lang w:val="en-US"/>
        </w:rPr>
      </w:pPr>
    </w:p>
    <w:p w:rsidR="002D79E6" w:rsidRDefault="002D79E6"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5830E1">
      <w:pPr>
        <w:rPr>
          <w:lang w:val="en-US"/>
        </w:rPr>
      </w:pPr>
    </w:p>
    <w:p w:rsidR="001D0A12" w:rsidRDefault="001D0A12" w:rsidP="001D0A12">
      <w:pPr>
        <w:jc w:val="center"/>
        <w:rPr>
          <w:sz w:val="18"/>
          <w:szCs w:val="18"/>
          <w:lang w:val="en-US"/>
        </w:rPr>
      </w:pPr>
      <w:r w:rsidRPr="001C4AE7">
        <w:rPr>
          <w:noProof/>
          <w:lang w:val="ru-RU" w:eastAsia="ru-RU"/>
        </w:rPr>
        <w:drawing>
          <wp:anchor distT="0" distB="0" distL="114300" distR="114300" simplePos="0" relativeHeight="251662336" behindDoc="0" locked="0" layoutInCell="1" allowOverlap="1">
            <wp:simplePos x="0" y="0"/>
            <wp:positionH relativeFrom="column">
              <wp:posOffset>5737859</wp:posOffset>
            </wp:positionH>
            <wp:positionV relativeFrom="paragraph">
              <wp:posOffset>-405765</wp:posOffset>
            </wp:positionV>
            <wp:extent cx="972545" cy="944355"/>
            <wp:effectExtent l="0" t="0" r="0" b="8255"/>
            <wp:wrapNone/>
            <wp:docPr id="2" name="Picture 130" descr="M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REK"/>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8623" cy="950257"/>
                    </a:xfrm>
                    <a:prstGeom prst="rect">
                      <a:avLst/>
                    </a:prstGeom>
                    <a:noFill/>
                  </pic:spPr>
                </pic:pic>
              </a:graphicData>
            </a:graphic>
          </wp:anchor>
        </w:drawing>
      </w:r>
    </w:p>
    <w:p w:rsidR="001D0A12" w:rsidRPr="00015605" w:rsidRDefault="001D0A12" w:rsidP="001D0A12">
      <w:pPr>
        <w:jc w:val="center"/>
        <w:rPr>
          <w:b/>
          <w:color w:val="0070C0"/>
          <w:sz w:val="24"/>
          <w:szCs w:val="24"/>
          <w:lang w:val="en-US"/>
        </w:rPr>
      </w:pPr>
      <w:r w:rsidRPr="00C46C4A">
        <w:rPr>
          <w:b/>
          <w:color w:val="0070C0"/>
          <w:sz w:val="24"/>
          <w:szCs w:val="24"/>
          <w:lang w:val="en-US"/>
        </w:rPr>
        <w:t xml:space="preserve">MANGYSTAU POWER DISTRIBUTION COMPANY </w:t>
      </w:r>
      <w:r>
        <w:rPr>
          <w:b/>
          <w:color w:val="0070C0"/>
          <w:sz w:val="24"/>
          <w:szCs w:val="24"/>
          <w:lang w:val="en-US"/>
        </w:rPr>
        <w:t>JSC</w:t>
      </w:r>
    </w:p>
    <w:p w:rsidR="001D0A12" w:rsidRDefault="001D0A12" w:rsidP="001D0A12">
      <w:pPr>
        <w:jc w:val="center"/>
        <w:rPr>
          <w:b/>
          <w:color w:val="FFFFFF" w:themeColor="background1"/>
          <w:sz w:val="24"/>
          <w:szCs w:val="24"/>
          <w:lang w:val="en-US"/>
        </w:rPr>
      </w:pPr>
      <w:r w:rsidRPr="001C4AE7">
        <w:rPr>
          <w:noProof/>
          <w:szCs w:val="21"/>
          <w:lang w:val="ru-RU" w:eastAsia="ru-RU"/>
        </w:rPr>
        <w:drawing>
          <wp:anchor distT="0" distB="0" distL="114300" distR="114300" simplePos="0" relativeHeight="251663360" behindDoc="1" locked="0" layoutInCell="1" allowOverlap="1">
            <wp:simplePos x="0" y="0"/>
            <wp:positionH relativeFrom="column">
              <wp:posOffset>-720090</wp:posOffset>
            </wp:positionH>
            <wp:positionV relativeFrom="paragraph">
              <wp:posOffset>138430</wp:posOffset>
            </wp:positionV>
            <wp:extent cx="7624445" cy="6209030"/>
            <wp:effectExtent l="0" t="0" r="0" b="1270"/>
            <wp:wrapNone/>
            <wp:docPr id="3" name="Рисунок 2" descr="O:\PROJECTS\AUDITS\14-07 Kyzylorda Reg Electric Company ESDD for EBRD\Photos\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ROJECTS\AUDITS\14-07 Kyzylorda Reg Electric Company ESDD for EBRD\Photos\Title.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4445" cy="6209030"/>
                    </a:xfrm>
                    <a:prstGeom prst="rect">
                      <a:avLst/>
                    </a:prstGeom>
                    <a:noFill/>
                    <a:ln>
                      <a:noFill/>
                    </a:ln>
                  </pic:spPr>
                </pic:pic>
              </a:graphicData>
            </a:graphic>
          </wp:anchor>
        </w:drawing>
      </w:r>
    </w:p>
    <w:p w:rsidR="001D0A12" w:rsidRDefault="001D0A12" w:rsidP="001D0A12">
      <w:pPr>
        <w:jc w:val="center"/>
        <w:rPr>
          <w:b/>
          <w:color w:val="FFFFFF" w:themeColor="background1"/>
          <w:sz w:val="24"/>
          <w:szCs w:val="24"/>
          <w:lang w:val="en-US"/>
        </w:rPr>
      </w:pPr>
    </w:p>
    <w:p w:rsidR="001D0A12" w:rsidRDefault="001D0A12" w:rsidP="001D0A12">
      <w:pPr>
        <w:jc w:val="center"/>
        <w:rPr>
          <w:b/>
          <w:color w:val="FFFFFF" w:themeColor="background1"/>
          <w:sz w:val="24"/>
          <w:szCs w:val="24"/>
          <w:lang w:val="en-US"/>
        </w:rPr>
      </w:pPr>
      <w:r>
        <w:rPr>
          <w:b/>
          <w:color w:val="FFFFFF" w:themeColor="background1"/>
          <w:sz w:val="24"/>
          <w:szCs w:val="24"/>
          <w:lang w:val="en-US"/>
        </w:rPr>
        <w:t>2016-2020 INVESTMENT PROGRAM IMPLEMENTATION</w:t>
      </w:r>
    </w:p>
    <w:p w:rsidR="001D0A12" w:rsidRDefault="001D0A12" w:rsidP="001D0A12">
      <w:pPr>
        <w:jc w:val="center"/>
        <w:rPr>
          <w:b/>
          <w:color w:val="FFFFFF" w:themeColor="background1"/>
          <w:sz w:val="24"/>
          <w:szCs w:val="24"/>
          <w:lang w:val="en-US"/>
        </w:rPr>
      </w:pPr>
    </w:p>
    <w:p w:rsidR="001D0A12" w:rsidRPr="004C38EB" w:rsidRDefault="001D0A12" w:rsidP="001D0A12">
      <w:pPr>
        <w:jc w:val="center"/>
        <w:rPr>
          <w:b/>
          <w:color w:val="FFFFFF" w:themeColor="background1"/>
          <w:sz w:val="24"/>
          <w:szCs w:val="24"/>
          <w:lang w:val="en-US"/>
        </w:rPr>
      </w:pPr>
      <w:r>
        <w:rPr>
          <w:b/>
          <w:color w:val="FFFFFF" w:themeColor="background1"/>
          <w:sz w:val="24"/>
          <w:szCs w:val="24"/>
          <w:lang w:val="en-US"/>
        </w:rPr>
        <w:t>STAKEHOLDER ENGAGEMENT PLAN</w:t>
      </w: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Pr="00B46393" w:rsidRDefault="001D0A12" w:rsidP="001D0A12">
      <w:pPr>
        <w:jc w:val="center"/>
        <w:rPr>
          <w:lang w:val="en-US"/>
        </w:rPr>
      </w:pPr>
    </w:p>
    <w:p w:rsidR="001D0A12" w:rsidRDefault="001D0A12" w:rsidP="001D0A12">
      <w:pPr>
        <w:jc w:val="center"/>
        <w:rPr>
          <w:color w:val="FF0000"/>
          <w:lang w:val="en-US"/>
        </w:rPr>
      </w:pPr>
    </w:p>
    <w:p w:rsidR="001D0A12" w:rsidRPr="003F12F7" w:rsidRDefault="001D0A12" w:rsidP="001D0A12">
      <w:pPr>
        <w:jc w:val="center"/>
        <w:rPr>
          <w:color w:val="FF0000"/>
          <w:lang w:val="en-US"/>
        </w:rPr>
      </w:pPr>
    </w:p>
    <w:p w:rsidR="001D0A12" w:rsidRDefault="001D0A12" w:rsidP="001D0A12">
      <w:pPr>
        <w:jc w:val="center"/>
        <w:rPr>
          <w:lang w:val="en-US"/>
        </w:rPr>
      </w:pPr>
    </w:p>
    <w:p w:rsidR="001D0A12" w:rsidRDefault="001D0A12" w:rsidP="001D0A12">
      <w:pPr>
        <w:jc w:val="center"/>
        <w:rPr>
          <w:lang w:val="en-US"/>
        </w:rPr>
      </w:pPr>
    </w:p>
    <w:p w:rsidR="001D0A12" w:rsidRDefault="001D0A12" w:rsidP="001D0A12">
      <w:pPr>
        <w:jc w:val="center"/>
        <w:rPr>
          <w:lang w:val="en-US"/>
        </w:rPr>
      </w:pPr>
    </w:p>
    <w:p w:rsidR="001D0A12" w:rsidRPr="00CB67D0" w:rsidRDefault="001D0A12" w:rsidP="001D0A12">
      <w:pPr>
        <w:jc w:val="center"/>
        <w:rPr>
          <w:lang w:val="en-US"/>
        </w:rPr>
      </w:pPr>
      <w:r>
        <w:rPr>
          <w:lang w:val="en-US"/>
        </w:rPr>
        <w:t>February 2018</w:t>
      </w:r>
      <w:r w:rsidRPr="00CB67D0">
        <w:rPr>
          <w:lang w:val="en-US"/>
        </w:rPr>
        <w:br w:type="page"/>
      </w:r>
    </w:p>
    <w:p w:rsidR="001D0A12" w:rsidRDefault="001D0A12" w:rsidP="001D0A12">
      <w:pPr>
        <w:shd w:val="clear" w:color="auto" w:fill="28AF73"/>
        <w:jc w:val="center"/>
        <w:rPr>
          <w:b/>
          <w:color w:val="FFFFFF" w:themeColor="background1"/>
          <w:lang w:val="en-US"/>
        </w:rPr>
      </w:pPr>
      <w:r>
        <w:rPr>
          <w:b/>
          <w:color w:val="FFFFFF" w:themeColor="background1"/>
          <w:lang w:val="en-US"/>
        </w:rPr>
        <w:lastRenderedPageBreak/>
        <w:t>TABLE OF CONTENTS</w:t>
      </w:r>
    </w:p>
    <w:p w:rsidR="001D0A12" w:rsidRDefault="00AF69D2" w:rsidP="001D0A12">
      <w:pPr>
        <w:pStyle w:val="14"/>
        <w:rPr>
          <w:rFonts w:asciiTheme="minorHAnsi" w:eastAsiaTheme="minorEastAsia" w:hAnsiTheme="minorHAnsi" w:cstheme="minorBidi"/>
          <w:bCs w:val="0"/>
          <w:caps w:val="0"/>
          <w:noProof/>
          <w:color w:val="auto"/>
          <w:sz w:val="22"/>
          <w:szCs w:val="22"/>
          <w:lang w:val="ru-RU"/>
        </w:rPr>
      </w:pPr>
      <w:r w:rsidRPr="00AF69D2">
        <w:rPr>
          <w:rFonts w:ascii="Times New Roman" w:hAnsi="Times New Roman"/>
          <w:b/>
          <w:bCs w:val="0"/>
          <w:caps w:val="0"/>
          <w:smallCaps/>
          <w:color w:val="0070A5"/>
          <w:sz w:val="19"/>
          <w:szCs w:val="19"/>
        </w:rPr>
        <w:fldChar w:fldCharType="begin"/>
      </w:r>
      <w:r w:rsidR="001D0A12" w:rsidRPr="009F7A52">
        <w:rPr>
          <w:rFonts w:ascii="Times New Roman" w:hAnsi="Times New Roman"/>
          <w:b/>
          <w:bCs w:val="0"/>
          <w:color w:val="0070A5"/>
          <w:sz w:val="19"/>
          <w:szCs w:val="19"/>
        </w:rPr>
        <w:instrText xml:space="preserve"> TOC \o "1-2" \h \z \u </w:instrText>
      </w:r>
      <w:r w:rsidRPr="00AF69D2">
        <w:rPr>
          <w:rFonts w:ascii="Times New Roman" w:hAnsi="Times New Roman"/>
          <w:b/>
          <w:bCs w:val="0"/>
          <w:caps w:val="0"/>
          <w:smallCaps/>
          <w:color w:val="0070A5"/>
          <w:sz w:val="19"/>
          <w:szCs w:val="19"/>
        </w:rPr>
        <w:fldChar w:fldCharType="separate"/>
      </w:r>
      <w:hyperlink w:anchor="_Toc507003546" w:history="1">
        <w:r w:rsidR="001D0A12" w:rsidRPr="00231C09">
          <w:rPr>
            <w:rStyle w:val="af"/>
            <w:noProof/>
          </w:rPr>
          <w:t>1</w:t>
        </w:r>
        <w:r w:rsidR="001D0A12">
          <w:rPr>
            <w:rFonts w:asciiTheme="minorHAnsi" w:eastAsiaTheme="minorEastAsia" w:hAnsiTheme="minorHAnsi" w:cstheme="minorBidi"/>
            <w:bCs w:val="0"/>
            <w:caps w:val="0"/>
            <w:noProof/>
            <w:color w:val="auto"/>
            <w:sz w:val="22"/>
            <w:szCs w:val="22"/>
            <w:lang w:val="ru-RU"/>
          </w:rPr>
          <w:tab/>
        </w:r>
        <w:r w:rsidR="001D0A12" w:rsidRPr="00231C09">
          <w:rPr>
            <w:rStyle w:val="af"/>
            <w:noProof/>
          </w:rPr>
          <w:t>INTRODUCTION</w:t>
        </w:r>
        <w:r w:rsidR="001D0A12">
          <w:rPr>
            <w:noProof/>
            <w:webHidden/>
          </w:rPr>
          <w:tab/>
        </w:r>
        <w:r>
          <w:rPr>
            <w:noProof/>
            <w:webHidden/>
          </w:rPr>
          <w:fldChar w:fldCharType="begin"/>
        </w:r>
        <w:r w:rsidR="001D0A12">
          <w:rPr>
            <w:noProof/>
            <w:webHidden/>
          </w:rPr>
          <w:instrText xml:space="preserve"> PAGEREF _Toc507003546 \h </w:instrText>
        </w:r>
        <w:r>
          <w:rPr>
            <w:noProof/>
            <w:webHidden/>
          </w:rPr>
        </w:r>
        <w:r>
          <w:rPr>
            <w:noProof/>
            <w:webHidden/>
          </w:rPr>
          <w:fldChar w:fldCharType="separate"/>
        </w:r>
        <w:r w:rsidR="001D0A12">
          <w:rPr>
            <w:noProof/>
            <w:webHidden/>
          </w:rPr>
          <w:t>1</w:t>
        </w:r>
        <w:r>
          <w:rPr>
            <w:noProof/>
            <w:webHidden/>
          </w:rPr>
          <w:fldChar w:fldCharType="end"/>
        </w:r>
      </w:hyperlink>
    </w:p>
    <w:p w:rsidR="001D0A12" w:rsidRDefault="00AF69D2" w:rsidP="001D0A12">
      <w:pPr>
        <w:pStyle w:val="14"/>
        <w:rPr>
          <w:rFonts w:asciiTheme="minorHAnsi" w:eastAsiaTheme="minorEastAsia" w:hAnsiTheme="minorHAnsi" w:cstheme="minorBidi"/>
          <w:bCs w:val="0"/>
          <w:caps w:val="0"/>
          <w:noProof/>
          <w:color w:val="auto"/>
          <w:sz w:val="22"/>
          <w:szCs w:val="22"/>
          <w:lang w:val="ru-RU"/>
        </w:rPr>
      </w:pPr>
      <w:hyperlink w:anchor="_Toc507003547" w:history="1">
        <w:r w:rsidR="001D0A12" w:rsidRPr="00231C09">
          <w:rPr>
            <w:rStyle w:val="af"/>
            <w:noProof/>
          </w:rPr>
          <w:t>2</w:t>
        </w:r>
        <w:r w:rsidR="001D0A12">
          <w:rPr>
            <w:rFonts w:asciiTheme="minorHAnsi" w:eastAsiaTheme="minorEastAsia" w:hAnsiTheme="minorHAnsi" w:cstheme="minorBidi"/>
            <w:bCs w:val="0"/>
            <w:caps w:val="0"/>
            <w:noProof/>
            <w:color w:val="auto"/>
            <w:sz w:val="22"/>
            <w:szCs w:val="22"/>
            <w:lang w:val="ru-RU"/>
          </w:rPr>
          <w:tab/>
        </w:r>
        <w:r w:rsidR="001D0A12" w:rsidRPr="00231C09">
          <w:rPr>
            <w:rStyle w:val="af"/>
            <w:noProof/>
          </w:rPr>
          <w:t>Legal Framework</w:t>
        </w:r>
        <w:r w:rsidR="001D0A12">
          <w:rPr>
            <w:noProof/>
            <w:webHidden/>
          </w:rPr>
          <w:tab/>
        </w:r>
        <w:r>
          <w:rPr>
            <w:noProof/>
            <w:webHidden/>
          </w:rPr>
          <w:fldChar w:fldCharType="begin"/>
        </w:r>
        <w:r w:rsidR="001D0A12">
          <w:rPr>
            <w:noProof/>
            <w:webHidden/>
          </w:rPr>
          <w:instrText xml:space="preserve"> PAGEREF _Toc507003547 \h </w:instrText>
        </w:r>
        <w:r>
          <w:rPr>
            <w:noProof/>
            <w:webHidden/>
          </w:rPr>
        </w:r>
        <w:r>
          <w:rPr>
            <w:noProof/>
            <w:webHidden/>
          </w:rPr>
          <w:fldChar w:fldCharType="separate"/>
        </w:r>
        <w:r w:rsidR="001D0A12">
          <w:rPr>
            <w:noProof/>
            <w:webHidden/>
          </w:rPr>
          <w:t>1</w:t>
        </w:r>
        <w:r>
          <w:rPr>
            <w:noProof/>
            <w:webHidden/>
          </w:rPr>
          <w:fldChar w:fldCharType="end"/>
        </w:r>
      </w:hyperlink>
    </w:p>
    <w:p w:rsidR="001D0A12" w:rsidRDefault="00AF69D2" w:rsidP="001D0A12">
      <w:pPr>
        <w:pStyle w:val="14"/>
        <w:rPr>
          <w:rFonts w:asciiTheme="minorHAnsi" w:eastAsiaTheme="minorEastAsia" w:hAnsiTheme="minorHAnsi" w:cstheme="minorBidi"/>
          <w:bCs w:val="0"/>
          <w:caps w:val="0"/>
          <w:noProof/>
          <w:color w:val="auto"/>
          <w:sz w:val="22"/>
          <w:szCs w:val="22"/>
          <w:lang w:val="ru-RU"/>
        </w:rPr>
      </w:pPr>
      <w:hyperlink w:anchor="_Toc507003548" w:history="1">
        <w:r w:rsidR="001D0A12" w:rsidRPr="00231C09">
          <w:rPr>
            <w:rStyle w:val="af"/>
            <w:noProof/>
          </w:rPr>
          <w:t>3</w:t>
        </w:r>
        <w:r w:rsidR="001D0A12">
          <w:rPr>
            <w:rFonts w:asciiTheme="minorHAnsi" w:eastAsiaTheme="minorEastAsia" w:hAnsiTheme="minorHAnsi" w:cstheme="minorBidi"/>
            <w:bCs w:val="0"/>
            <w:caps w:val="0"/>
            <w:noProof/>
            <w:color w:val="auto"/>
            <w:sz w:val="22"/>
            <w:szCs w:val="22"/>
            <w:lang w:val="ru-RU"/>
          </w:rPr>
          <w:tab/>
        </w:r>
        <w:r w:rsidR="001D0A12" w:rsidRPr="00231C09">
          <w:rPr>
            <w:rStyle w:val="af"/>
            <w:noProof/>
          </w:rPr>
          <w:t>Stakeholders Engagement and Information Disclosure to Date</w:t>
        </w:r>
        <w:r w:rsidR="001D0A12">
          <w:rPr>
            <w:noProof/>
            <w:webHidden/>
          </w:rPr>
          <w:tab/>
        </w:r>
        <w:r>
          <w:rPr>
            <w:noProof/>
            <w:webHidden/>
          </w:rPr>
          <w:fldChar w:fldCharType="begin"/>
        </w:r>
        <w:r w:rsidR="001D0A12">
          <w:rPr>
            <w:noProof/>
            <w:webHidden/>
          </w:rPr>
          <w:instrText xml:space="preserve"> PAGEREF _Toc507003548 \h </w:instrText>
        </w:r>
        <w:r>
          <w:rPr>
            <w:noProof/>
            <w:webHidden/>
          </w:rPr>
        </w:r>
        <w:r>
          <w:rPr>
            <w:noProof/>
            <w:webHidden/>
          </w:rPr>
          <w:fldChar w:fldCharType="separate"/>
        </w:r>
        <w:r w:rsidR="001D0A12">
          <w:rPr>
            <w:noProof/>
            <w:webHidden/>
          </w:rPr>
          <w:t>2</w:t>
        </w:r>
        <w:r>
          <w:rPr>
            <w:noProof/>
            <w:webHidden/>
          </w:rPr>
          <w:fldChar w:fldCharType="end"/>
        </w:r>
      </w:hyperlink>
    </w:p>
    <w:p w:rsidR="001D0A12" w:rsidRDefault="00AF69D2" w:rsidP="001D0A12">
      <w:pPr>
        <w:pStyle w:val="14"/>
        <w:rPr>
          <w:rFonts w:asciiTheme="minorHAnsi" w:eastAsiaTheme="minorEastAsia" w:hAnsiTheme="minorHAnsi" w:cstheme="minorBidi"/>
          <w:bCs w:val="0"/>
          <w:caps w:val="0"/>
          <w:noProof/>
          <w:color w:val="auto"/>
          <w:sz w:val="22"/>
          <w:szCs w:val="22"/>
          <w:lang w:val="ru-RU"/>
        </w:rPr>
      </w:pPr>
      <w:hyperlink w:anchor="_Toc507003549" w:history="1">
        <w:r w:rsidR="001D0A12" w:rsidRPr="00231C09">
          <w:rPr>
            <w:rStyle w:val="af"/>
            <w:noProof/>
          </w:rPr>
          <w:t>4</w:t>
        </w:r>
        <w:r w:rsidR="001D0A12">
          <w:rPr>
            <w:rFonts w:asciiTheme="minorHAnsi" w:eastAsiaTheme="minorEastAsia" w:hAnsiTheme="minorHAnsi" w:cstheme="minorBidi"/>
            <w:bCs w:val="0"/>
            <w:caps w:val="0"/>
            <w:noProof/>
            <w:color w:val="auto"/>
            <w:sz w:val="22"/>
            <w:szCs w:val="22"/>
            <w:lang w:val="ru-RU"/>
          </w:rPr>
          <w:tab/>
        </w:r>
        <w:r w:rsidR="001D0A12" w:rsidRPr="00231C09">
          <w:rPr>
            <w:rStyle w:val="af"/>
            <w:noProof/>
          </w:rPr>
          <w:t>STAKEHOLDER IDENTIFICATION AND ANALYSIS</w:t>
        </w:r>
        <w:r w:rsidR="001D0A12">
          <w:rPr>
            <w:noProof/>
            <w:webHidden/>
          </w:rPr>
          <w:tab/>
        </w:r>
        <w:r>
          <w:rPr>
            <w:noProof/>
            <w:webHidden/>
          </w:rPr>
          <w:fldChar w:fldCharType="begin"/>
        </w:r>
        <w:r w:rsidR="001D0A12">
          <w:rPr>
            <w:noProof/>
            <w:webHidden/>
          </w:rPr>
          <w:instrText xml:space="preserve"> PAGEREF _Toc507003549 \h </w:instrText>
        </w:r>
        <w:r>
          <w:rPr>
            <w:noProof/>
            <w:webHidden/>
          </w:rPr>
        </w:r>
        <w:r>
          <w:rPr>
            <w:noProof/>
            <w:webHidden/>
          </w:rPr>
          <w:fldChar w:fldCharType="separate"/>
        </w:r>
        <w:r w:rsidR="001D0A12">
          <w:rPr>
            <w:noProof/>
            <w:webHidden/>
          </w:rPr>
          <w:t>2</w:t>
        </w:r>
        <w:r>
          <w:rPr>
            <w:noProof/>
            <w:webHidden/>
          </w:rPr>
          <w:fldChar w:fldCharType="end"/>
        </w:r>
      </w:hyperlink>
    </w:p>
    <w:p w:rsidR="001D0A12" w:rsidRDefault="00AF69D2" w:rsidP="001D0A12">
      <w:pPr>
        <w:pStyle w:val="21"/>
        <w:rPr>
          <w:rFonts w:asciiTheme="minorHAnsi" w:eastAsiaTheme="minorEastAsia" w:hAnsiTheme="minorHAnsi" w:cstheme="minorBidi"/>
          <w:noProof/>
          <w:color w:val="auto"/>
          <w:sz w:val="22"/>
          <w:szCs w:val="22"/>
          <w:lang w:val="ru-RU"/>
        </w:rPr>
      </w:pPr>
      <w:hyperlink w:anchor="_Toc507003550" w:history="1">
        <w:r w:rsidR="001D0A12" w:rsidRPr="00231C09">
          <w:rPr>
            <w:rStyle w:val="af"/>
            <w:noProof/>
          </w:rPr>
          <w:t>4.1</w:t>
        </w:r>
        <w:r w:rsidR="001D0A12">
          <w:rPr>
            <w:rFonts w:asciiTheme="minorHAnsi" w:eastAsiaTheme="minorEastAsia" w:hAnsiTheme="minorHAnsi" w:cstheme="minorBidi"/>
            <w:noProof/>
            <w:color w:val="auto"/>
            <w:sz w:val="22"/>
            <w:szCs w:val="22"/>
            <w:lang w:val="ru-RU"/>
          </w:rPr>
          <w:tab/>
        </w:r>
        <w:r w:rsidR="001D0A12" w:rsidRPr="00231C09">
          <w:rPr>
            <w:rStyle w:val="af"/>
            <w:noProof/>
          </w:rPr>
          <w:t>Stakeholders and Information Needs</w:t>
        </w:r>
        <w:r w:rsidR="001D0A12">
          <w:rPr>
            <w:noProof/>
            <w:webHidden/>
          </w:rPr>
          <w:tab/>
        </w:r>
        <w:r>
          <w:rPr>
            <w:noProof/>
            <w:webHidden/>
          </w:rPr>
          <w:fldChar w:fldCharType="begin"/>
        </w:r>
        <w:r w:rsidR="001D0A12">
          <w:rPr>
            <w:noProof/>
            <w:webHidden/>
          </w:rPr>
          <w:instrText xml:space="preserve"> PAGEREF _Toc507003550 \h </w:instrText>
        </w:r>
        <w:r>
          <w:rPr>
            <w:noProof/>
            <w:webHidden/>
          </w:rPr>
        </w:r>
        <w:r>
          <w:rPr>
            <w:noProof/>
            <w:webHidden/>
          </w:rPr>
          <w:fldChar w:fldCharType="separate"/>
        </w:r>
        <w:r w:rsidR="001D0A12">
          <w:rPr>
            <w:noProof/>
            <w:webHidden/>
          </w:rPr>
          <w:t>2</w:t>
        </w:r>
        <w:r>
          <w:rPr>
            <w:noProof/>
            <w:webHidden/>
          </w:rPr>
          <w:fldChar w:fldCharType="end"/>
        </w:r>
      </w:hyperlink>
    </w:p>
    <w:p w:rsidR="001D0A12" w:rsidRDefault="00AF69D2" w:rsidP="001D0A12">
      <w:pPr>
        <w:pStyle w:val="21"/>
        <w:rPr>
          <w:rFonts w:asciiTheme="minorHAnsi" w:eastAsiaTheme="minorEastAsia" w:hAnsiTheme="minorHAnsi" w:cstheme="minorBidi"/>
          <w:noProof/>
          <w:color w:val="auto"/>
          <w:sz w:val="22"/>
          <w:szCs w:val="22"/>
          <w:lang w:val="ru-RU"/>
        </w:rPr>
      </w:pPr>
      <w:hyperlink w:anchor="_Toc507003551" w:history="1">
        <w:r w:rsidR="001D0A12" w:rsidRPr="00231C09">
          <w:rPr>
            <w:rStyle w:val="af"/>
            <w:noProof/>
          </w:rPr>
          <w:t>4.2</w:t>
        </w:r>
        <w:r w:rsidR="001D0A12">
          <w:rPr>
            <w:rFonts w:asciiTheme="minorHAnsi" w:eastAsiaTheme="minorEastAsia" w:hAnsiTheme="minorHAnsi" w:cstheme="minorBidi"/>
            <w:noProof/>
            <w:color w:val="auto"/>
            <w:sz w:val="22"/>
            <w:szCs w:val="22"/>
            <w:lang w:val="ru-RU"/>
          </w:rPr>
          <w:tab/>
        </w:r>
        <w:r w:rsidR="001D0A12" w:rsidRPr="00231C09">
          <w:rPr>
            <w:rStyle w:val="af"/>
            <w:noProof/>
          </w:rPr>
          <w:t>Local Authorities and Regulators</w:t>
        </w:r>
        <w:r w:rsidR="001D0A12">
          <w:rPr>
            <w:noProof/>
            <w:webHidden/>
          </w:rPr>
          <w:tab/>
        </w:r>
        <w:r>
          <w:rPr>
            <w:noProof/>
            <w:webHidden/>
          </w:rPr>
          <w:fldChar w:fldCharType="begin"/>
        </w:r>
        <w:r w:rsidR="001D0A12">
          <w:rPr>
            <w:noProof/>
            <w:webHidden/>
          </w:rPr>
          <w:instrText xml:space="preserve"> PAGEREF _Toc507003551 \h </w:instrText>
        </w:r>
        <w:r>
          <w:rPr>
            <w:noProof/>
            <w:webHidden/>
          </w:rPr>
        </w:r>
        <w:r>
          <w:rPr>
            <w:noProof/>
            <w:webHidden/>
          </w:rPr>
          <w:fldChar w:fldCharType="separate"/>
        </w:r>
        <w:r w:rsidR="001D0A12">
          <w:rPr>
            <w:noProof/>
            <w:webHidden/>
          </w:rPr>
          <w:t>3</w:t>
        </w:r>
        <w:r>
          <w:rPr>
            <w:noProof/>
            <w:webHidden/>
          </w:rPr>
          <w:fldChar w:fldCharType="end"/>
        </w:r>
      </w:hyperlink>
    </w:p>
    <w:p w:rsidR="001D0A12" w:rsidRDefault="00AF69D2" w:rsidP="001D0A12">
      <w:pPr>
        <w:pStyle w:val="21"/>
        <w:rPr>
          <w:rFonts w:asciiTheme="minorHAnsi" w:eastAsiaTheme="minorEastAsia" w:hAnsiTheme="minorHAnsi" w:cstheme="minorBidi"/>
          <w:noProof/>
          <w:color w:val="auto"/>
          <w:sz w:val="22"/>
          <w:szCs w:val="22"/>
          <w:lang w:val="ru-RU"/>
        </w:rPr>
      </w:pPr>
      <w:hyperlink w:anchor="_Toc507003552" w:history="1">
        <w:r w:rsidR="001D0A12" w:rsidRPr="00231C09">
          <w:rPr>
            <w:rStyle w:val="af"/>
            <w:noProof/>
          </w:rPr>
          <w:t>4.3</w:t>
        </w:r>
        <w:r w:rsidR="001D0A12">
          <w:rPr>
            <w:rFonts w:asciiTheme="minorHAnsi" w:eastAsiaTheme="minorEastAsia" w:hAnsiTheme="minorHAnsi" w:cstheme="minorBidi"/>
            <w:noProof/>
            <w:color w:val="auto"/>
            <w:sz w:val="22"/>
            <w:szCs w:val="22"/>
            <w:lang w:val="ru-RU"/>
          </w:rPr>
          <w:tab/>
        </w:r>
        <w:r w:rsidR="001D0A12" w:rsidRPr="00231C09">
          <w:rPr>
            <w:rStyle w:val="af"/>
            <w:noProof/>
          </w:rPr>
          <w:t>Suppliers of Goods and Services</w:t>
        </w:r>
        <w:r w:rsidR="001D0A12">
          <w:rPr>
            <w:noProof/>
            <w:webHidden/>
          </w:rPr>
          <w:tab/>
        </w:r>
        <w:r>
          <w:rPr>
            <w:noProof/>
            <w:webHidden/>
          </w:rPr>
          <w:fldChar w:fldCharType="begin"/>
        </w:r>
        <w:r w:rsidR="001D0A12">
          <w:rPr>
            <w:noProof/>
            <w:webHidden/>
          </w:rPr>
          <w:instrText xml:space="preserve"> PAGEREF _Toc507003552 \h </w:instrText>
        </w:r>
        <w:r>
          <w:rPr>
            <w:noProof/>
            <w:webHidden/>
          </w:rPr>
        </w:r>
        <w:r>
          <w:rPr>
            <w:noProof/>
            <w:webHidden/>
          </w:rPr>
          <w:fldChar w:fldCharType="separate"/>
        </w:r>
        <w:r w:rsidR="001D0A12">
          <w:rPr>
            <w:noProof/>
            <w:webHidden/>
          </w:rPr>
          <w:t>3</w:t>
        </w:r>
        <w:r>
          <w:rPr>
            <w:noProof/>
            <w:webHidden/>
          </w:rPr>
          <w:fldChar w:fldCharType="end"/>
        </w:r>
      </w:hyperlink>
    </w:p>
    <w:p w:rsidR="001D0A12" w:rsidRDefault="00AF69D2" w:rsidP="001D0A12">
      <w:pPr>
        <w:pStyle w:val="21"/>
        <w:rPr>
          <w:rFonts w:asciiTheme="minorHAnsi" w:eastAsiaTheme="minorEastAsia" w:hAnsiTheme="minorHAnsi" w:cstheme="minorBidi"/>
          <w:noProof/>
          <w:color w:val="auto"/>
          <w:sz w:val="22"/>
          <w:szCs w:val="22"/>
          <w:lang w:val="ru-RU"/>
        </w:rPr>
      </w:pPr>
      <w:hyperlink w:anchor="_Toc507003553" w:history="1">
        <w:r w:rsidR="001D0A12" w:rsidRPr="00231C09">
          <w:rPr>
            <w:rStyle w:val="af"/>
            <w:noProof/>
          </w:rPr>
          <w:t>4.4</w:t>
        </w:r>
        <w:r w:rsidR="001D0A12">
          <w:rPr>
            <w:rFonts w:asciiTheme="minorHAnsi" w:eastAsiaTheme="minorEastAsia" w:hAnsiTheme="minorHAnsi" w:cstheme="minorBidi"/>
            <w:noProof/>
            <w:color w:val="auto"/>
            <w:sz w:val="22"/>
            <w:szCs w:val="22"/>
            <w:lang w:val="ru-RU"/>
          </w:rPr>
          <w:tab/>
        </w:r>
        <w:r w:rsidR="001D0A12" w:rsidRPr="00231C09">
          <w:rPr>
            <w:rStyle w:val="af"/>
            <w:noProof/>
          </w:rPr>
          <w:t xml:space="preserve">The </w:t>
        </w:r>
        <w:r w:rsidR="001D0A12" w:rsidRPr="00231C09">
          <w:rPr>
            <w:rStyle w:val="af"/>
            <w:noProof/>
            <w:lang w:val="en-US"/>
          </w:rPr>
          <w:t>Project</w:t>
        </w:r>
        <w:r w:rsidR="001D0A12" w:rsidRPr="00231C09">
          <w:rPr>
            <w:rStyle w:val="af"/>
            <w:noProof/>
          </w:rPr>
          <w:t xml:space="preserve"> Workers</w:t>
        </w:r>
        <w:r w:rsidR="001D0A12">
          <w:rPr>
            <w:noProof/>
            <w:webHidden/>
          </w:rPr>
          <w:tab/>
        </w:r>
        <w:r>
          <w:rPr>
            <w:noProof/>
            <w:webHidden/>
          </w:rPr>
          <w:fldChar w:fldCharType="begin"/>
        </w:r>
        <w:r w:rsidR="001D0A12">
          <w:rPr>
            <w:noProof/>
            <w:webHidden/>
          </w:rPr>
          <w:instrText xml:space="preserve"> PAGEREF _Toc507003553 \h </w:instrText>
        </w:r>
        <w:r>
          <w:rPr>
            <w:noProof/>
            <w:webHidden/>
          </w:rPr>
        </w:r>
        <w:r>
          <w:rPr>
            <w:noProof/>
            <w:webHidden/>
          </w:rPr>
          <w:fldChar w:fldCharType="separate"/>
        </w:r>
        <w:r w:rsidR="001D0A12">
          <w:rPr>
            <w:noProof/>
            <w:webHidden/>
          </w:rPr>
          <w:t>4</w:t>
        </w:r>
        <w:r>
          <w:rPr>
            <w:noProof/>
            <w:webHidden/>
          </w:rPr>
          <w:fldChar w:fldCharType="end"/>
        </w:r>
      </w:hyperlink>
    </w:p>
    <w:p w:rsidR="001D0A12" w:rsidRDefault="00AF69D2" w:rsidP="001D0A12">
      <w:pPr>
        <w:pStyle w:val="21"/>
        <w:rPr>
          <w:rFonts w:asciiTheme="minorHAnsi" w:eastAsiaTheme="minorEastAsia" w:hAnsiTheme="minorHAnsi" w:cstheme="minorBidi"/>
          <w:noProof/>
          <w:color w:val="auto"/>
          <w:sz w:val="22"/>
          <w:szCs w:val="22"/>
          <w:lang w:val="ru-RU"/>
        </w:rPr>
      </w:pPr>
      <w:hyperlink w:anchor="_Toc507003554" w:history="1">
        <w:r w:rsidR="001D0A12" w:rsidRPr="00231C09">
          <w:rPr>
            <w:rStyle w:val="af"/>
            <w:noProof/>
          </w:rPr>
          <w:t>4.5</w:t>
        </w:r>
        <w:r w:rsidR="001D0A12">
          <w:rPr>
            <w:rFonts w:asciiTheme="minorHAnsi" w:eastAsiaTheme="minorEastAsia" w:hAnsiTheme="minorHAnsi" w:cstheme="minorBidi"/>
            <w:noProof/>
            <w:color w:val="auto"/>
            <w:sz w:val="22"/>
            <w:szCs w:val="22"/>
            <w:lang w:val="ru-RU"/>
          </w:rPr>
          <w:tab/>
        </w:r>
        <w:r w:rsidR="001D0A12" w:rsidRPr="00231C09">
          <w:rPr>
            <w:rStyle w:val="af"/>
            <w:noProof/>
          </w:rPr>
          <w:t>Regional Residents</w:t>
        </w:r>
        <w:r w:rsidR="001D0A12">
          <w:rPr>
            <w:noProof/>
            <w:webHidden/>
          </w:rPr>
          <w:tab/>
        </w:r>
        <w:r>
          <w:rPr>
            <w:noProof/>
            <w:webHidden/>
          </w:rPr>
          <w:fldChar w:fldCharType="begin"/>
        </w:r>
        <w:r w:rsidR="001D0A12">
          <w:rPr>
            <w:noProof/>
            <w:webHidden/>
          </w:rPr>
          <w:instrText xml:space="preserve"> PAGEREF _Toc507003554 \h </w:instrText>
        </w:r>
        <w:r>
          <w:rPr>
            <w:noProof/>
            <w:webHidden/>
          </w:rPr>
        </w:r>
        <w:r>
          <w:rPr>
            <w:noProof/>
            <w:webHidden/>
          </w:rPr>
          <w:fldChar w:fldCharType="separate"/>
        </w:r>
        <w:r w:rsidR="001D0A12">
          <w:rPr>
            <w:noProof/>
            <w:webHidden/>
          </w:rPr>
          <w:t>4</w:t>
        </w:r>
        <w:r>
          <w:rPr>
            <w:noProof/>
            <w:webHidden/>
          </w:rPr>
          <w:fldChar w:fldCharType="end"/>
        </w:r>
      </w:hyperlink>
    </w:p>
    <w:p w:rsidR="001D0A12" w:rsidRDefault="00AF69D2" w:rsidP="001D0A12">
      <w:pPr>
        <w:pStyle w:val="21"/>
        <w:rPr>
          <w:rFonts w:asciiTheme="minorHAnsi" w:eastAsiaTheme="minorEastAsia" w:hAnsiTheme="minorHAnsi" w:cstheme="minorBidi"/>
          <w:noProof/>
          <w:color w:val="auto"/>
          <w:sz w:val="22"/>
          <w:szCs w:val="22"/>
          <w:lang w:val="ru-RU"/>
        </w:rPr>
      </w:pPr>
      <w:hyperlink w:anchor="_Toc507003555" w:history="1">
        <w:r w:rsidR="001D0A12" w:rsidRPr="00231C09">
          <w:rPr>
            <w:rStyle w:val="af"/>
            <w:noProof/>
          </w:rPr>
          <w:t>4.6</w:t>
        </w:r>
        <w:r w:rsidR="001D0A12">
          <w:rPr>
            <w:rFonts w:asciiTheme="minorHAnsi" w:eastAsiaTheme="minorEastAsia" w:hAnsiTheme="minorHAnsi" w:cstheme="minorBidi"/>
            <w:noProof/>
            <w:color w:val="auto"/>
            <w:sz w:val="22"/>
            <w:szCs w:val="22"/>
            <w:lang w:val="ru-RU"/>
          </w:rPr>
          <w:tab/>
        </w:r>
        <w:r w:rsidR="001D0A12" w:rsidRPr="00231C09">
          <w:rPr>
            <w:rStyle w:val="af"/>
            <w:noProof/>
          </w:rPr>
          <w:t>Local Media</w:t>
        </w:r>
        <w:r w:rsidR="001D0A12">
          <w:rPr>
            <w:noProof/>
            <w:webHidden/>
          </w:rPr>
          <w:tab/>
        </w:r>
        <w:r>
          <w:rPr>
            <w:noProof/>
            <w:webHidden/>
          </w:rPr>
          <w:fldChar w:fldCharType="begin"/>
        </w:r>
        <w:r w:rsidR="001D0A12">
          <w:rPr>
            <w:noProof/>
            <w:webHidden/>
          </w:rPr>
          <w:instrText xml:space="preserve"> PAGEREF _Toc507003555 \h </w:instrText>
        </w:r>
        <w:r>
          <w:rPr>
            <w:noProof/>
            <w:webHidden/>
          </w:rPr>
        </w:r>
        <w:r>
          <w:rPr>
            <w:noProof/>
            <w:webHidden/>
          </w:rPr>
          <w:fldChar w:fldCharType="separate"/>
        </w:r>
        <w:r w:rsidR="001D0A12">
          <w:rPr>
            <w:noProof/>
            <w:webHidden/>
          </w:rPr>
          <w:t>4</w:t>
        </w:r>
        <w:r>
          <w:rPr>
            <w:noProof/>
            <w:webHidden/>
          </w:rPr>
          <w:fldChar w:fldCharType="end"/>
        </w:r>
      </w:hyperlink>
    </w:p>
    <w:p w:rsidR="001D0A12" w:rsidRDefault="00AF69D2" w:rsidP="001D0A12">
      <w:pPr>
        <w:pStyle w:val="21"/>
        <w:rPr>
          <w:rFonts w:asciiTheme="minorHAnsi" w:eastAsiaTheme="minorEastAsia" w:hAnsiTheme="minorHAnsi" w:cstheme="minorBidi"/>
          <w:noProof/>
          <w:color w:val="auto"/>
          <w:sz w:val="22"/>
          <w:szCs w:val="22"/>
          <w:lang w:val="ru-RU"/>
        </w:rPr>
      </w:pPr>
      <w:hyperlink w:anchor="_Toc507003556" w:history="1">
        <w:r w:rsidR="001D0A12" w:rsidRPr="00231C09">
          <w:rPr>
            <w:rStyle w:val="af"/>
            <w:noProof/>
          </w:rPr>
          <w:t>4.7</w:t>
        </w:r>
        <w:r w:rsidR="001D0A12">
          <w:rPr>
            <w:rFonts w:asciiTheme="minorHAnsi" w:eastAsiaTheme="minorEastAsia" w:hAnsiTheme="minorHAnsi" w:cstheme="minorBidi"/>
            <w:noProof/>
            <w:color w:val="auto"/>
            <w:sz w:val="22"/>
            <w:szCs w:val="22"/>
            <w:lang w:val="ru-RU"/>
          </w:rPr>
          <w:tab/>
        </w:r>
        <w:r w:rsidR="001D0A12" w:rsidRPr="00231C09">
          <w:rPr>
            <w:rStyle w:val="af"/>
            <w:noProof/>
          </w:rPr>
          <w:t>Non-Governmental Organizations</w:t>
        </w:r>
        <w:r w:rsidR="001D0A12">
          <w:rPr>
            <w:noProof/>
            <w:webHidden/>
          </w:rPr>
          <w:tab/>
        </w:r>
        <w:r>
          <w:rPr>
            <w:noProof/>
            <w:webHidden/>
          </w:rPr>
          <w:fldChar w:fldCharType="begin"/>
        </w:r>
        <w:r w:rsidR="001D0A12">
          <w:rPr>
            <w:noProof/>
            <w:webHidden/>
          </w:rPr>
          <w:instrText xml:space="preserve"> PAGEREF _Toc507003556 \h </w:instrText>
        </w:r>
        <w:r>
          <w:rPr>
            <w:noProof/>
            <w:webHidden/>
          </w:rPr>
        </w:r>
        <w:r>
          <w:rPr>
            <w:noProof/>
            <w:webHidden/>
          </w:rPr>
          <w:fldChar w:fldCharType="separate"/>
        </w:r>
        <w:r w:rsidR="001D0A12">
          <w:rPr>
            <w:noProof/>
            <w:webHidden/>
          </w:rPr>
          <w:t>4</w:t>
        </w:r>
        <w:r>
          <w:rPr>
            <w:noProof/>
            <w:webHidden/>
          </w:rPr>
          <w:fldChar w:fldCharType="end"/>
        </w:r>
      </w:hyperlink>
    </w:p>
    <w:p w:rsidR="001D0A12" w:rsidRDefault="00AF69D2" w:rsidP="001D0A12">
      <w:pPr>
        <w:pStyle w:val="14"/>
        <w:rPr>
          <w:rFonts w:asciiTheme="minorHAnsi" w:eastAsiaTheme="minorEastAsia" w:hAnsiTheme="minorHAnsi" w:cstheme="minorBidi"/>
          <w:bCs w:val="0"/>
          <w:caps w:val="0"/>
          <w:noProof/>
          <w:color w:val="auto"/>
          <w:sz w:val="22"/>
          <w:szCs w:val="22"/>
          <w:lang w:val="ru-RU"/>
        </w:rPr>
      </w:pPr>
      <w:hyperlink w:anchor="_Toc507003557" w:history="1">
        <w:r w:rsidR="001D0A12" w:rsidRPr="00231C09">
          <w:rPr>
            <w:rStyle w:val="af"/>
            <w:noProof/>
            <w:lang w:val="ru-RU"/>
          </w:rPr>
          <w:t>5</w:t>
        </w:r>
        <w:r w:rsidR="001D0A12">
          <w:rPr>
            <w:rFonts w:asciiTheme="minorHAnsi" w:eastAsiaTheme="minorEastAsia" w:hAnsiTheme="minorHAnsi" w:cstheme="minorBidi"/>
            <w:bCs w:val="0"/>
            <w:caps w:val="0"/>
            <w:noProof/>
            <w:color w:val="auto"/>
            <w:sz w:val="22"/>
            <w:szCs w:val="22"/>
            <w:lang w:val="ru-RU"/>
          </w:rPr>
          <w:tab/>
        </w:r>
        <w:r w:rsidR="001D0A12" w:rsidRPr="00231C09">
          <w:rPr>
            <w:rStyle w:val="af"/>
            <w:noProof/>
          </w:rPr>
          <w:t>Vulnerable groups</w:t>
        </w:r>
        <w:r w:rsidR="001D0A12">
          <w:rPr>
            <w:noProof/>
            <w:webHidden/>
          </w:rPr>
          <w:tab/>
        </w:r>
        <w:r>
          <w:rPr>
            <w:noProof/>
            <w:webHidden/>
          </w:rPr>
          <w:fldChar w:fldCharType="begin"/>
        </w:r>
        <w:r w:rsidR="001D0A12">
          <w:rPr>
            <w:noProof/>
            <w:webHidden/>
          </w:rPr>
          <w:instrText xml:space="preserve"> PAGEREF _Toc507003557 \h </w:instrText>
        </w:r>
        <w:r>
          <w:rPr>
            <w:noProof/>
            <w:webHidden/>
          </w:rPr>
        </w:r>
        <w:r>
          <w:rPr>
            <w:noProof/>
            <w:webHidden/>
          </w:rPr>
          <w:fldChar w:fldCharType="separate"/>
        </w:r>
        <w:r w:rsidR="001D0A12">
          <w:rPr>
            <w:noProof/>
            <w:webHidden/>
          </w:rPr>
          <w:t>4</w:t>
        </w:r>
        <w:r>
          <w:rPr>
            <w:noProof/>
            <w:webHidden/>
          </w:rPr>
          <w:fldChar w:fldCharType="end"/>
        </w:r>
      </w:hyperlink>
    </w:p>
    <w:p w:rsidR="001D0A12" w:rsidRDefault="00AF69D2" w:rsidP="001D0A12">
      <w:pPr>
        <w:pStyle w:val="14"/>
        <w:rPr>
          <w:rFonts w:asciiTheme="minorHAnsi" w:eastAsiaTheme="minorEastAsia" w:hAnsiTheme="minorHAnsi" w:cstheme="minorBidi"/>
          <w:bCs w:val="0"/>
          <w:caps w:val="0"/>
          <w:noProof/>
          <w:color w:val="auto"/>
          <w:sz w:val="22"/>
          <w:szCs w:val="22"/>
          <w:lang w:val="ru-RU"/>
        </w:rPr>
      </w:pPr>
      <w:hyperlink w:anchor="_Toc507003558" w:history="1">
        <w:r w:rsidR="001D0A12" w:rsidRPr="00231C09">
          <w:rPr>
            <w:rStyle w:val="af"/>
            <w:noProof/>
          </w:rPr>
          <w:t>6</w:t>
        </w:r>
        <w:r w:rsidR="001D0A12">
          <w:rPr>
            <w:rFonts w:asciiTheme="minorHAnsi" w:eastAsiaTheme="minorEastAsia" w:hAnsiTheme="minorHAnsi" w:cstheme="minorBidi"/>
            <w:bCs w:val="0"/>
            <w:caps w:val="0"/>
            <w:noProof/>
            <w:color w:val="auto"/>
            <w:sz w:val="22"/>
            <w:szCs w:val="22"/>
            <w:lang w:val="ru-RU"/>
          </w:rPr>
          <w:tab/>
        </w:r>
        <w:r w:rsidR="001D0A12" w:rsidRPr="00231C09">
          <w:rPr>
            <w:rStyle w:val="af"/>
            <w:noProof/>
          </w:rPr>
          <w:t>Stakeholder engagement and Information Disclosure Mechanism</w:t>
        </w:r>
        <w:r w:rsidR="001D0A12">
          <w:rPr>
            <w:noProof/>
            <w:webHidden/>
          </w:rPr>
          <w:tab/>
        </w:r>
        <w:r>
          <w:rPr>
            <w:noProof/>
            <w:webHidden/>
          </w:rPr>
          <w:fldChar w:fldCharType="begin"/>
        </w:r>
        <w:r w:rsidR="001D0A12">
          <w:rPr>
            <w:noProof/>
            <w:webHidden/>
          </w:rPr>
          <w:instrText xml:space="preserve"> PAGEREF _Toc507003558 \h </w:instrText>
        </w:r>
        <w:r>
          <w:rPr>
            <w:noProof/>
            <w:webHidden/>
          </w:rPr>
        </w:r>
        <w:r>
          <w:rPr>
            <w:noProof/>
            <w:webHidden/>
          </w:rPr>
          <w:fldChar w:fldCharType="separate"/>
        </w:r>
        <w:r w:rsidR="001D0A12">
          <w:rPr>
            <w:noProof/>
            <w:webHidden/>
          </w:rPr>
          <w:t>5</w:t>
        </w:r>
        <w:r>
          <w:rPr>
            <w:noProof/>
            <w:webHidden/>
          </w:rPr>
          <w:fldChar w:fldCharType="end"/>
        </w:r>
      </w:hyperlink>
    </w:p>
    <w:p w:rsidR="001D0A12" w:rsidRDefault="00AF69D2" w:rsidP="001D0A12">
      <w:pPr>
        <w:pStyle w:val="14"/>
        <w:rPr>
          <w:rFonts w:asciiTheme="minorHAnsi" w:eastAsiaTheme="minorEastAsia" w:hAnsiTheme="minorHAnsi" w:cstheme="minorBidi"/>
          <w:bCs w:val="0"/>
          <w:caps w:val="0"/>
          <w:noProof/>
          <w:color w:val="auto"/>
          <w:sz w:val="22"/>
          <w:szCs w:val="22"/>
          <w:lang w:val="ru-RU"/>
        </w:rPr>
      </w:pPr>
      <w:hyperlink w:anchor="_Toc507003559" w:history="1">
        <w:r w:rsidR="001D0A12" w:rsidRPr="00231C09">
          <w:rPr>
            <w:rStyle w:val="af"/>
            <w:noProof/>
          </w:rPr>
          <w:t>7</w:t>
        </w:r>
        <w:r w:rsidR="001D0A12">
          <w:rPr>
            <w:rFonts w:asciiTheme="minorHAnsi" w:eastAsiaTheme="minorEastAsia" w:hAnsiTheme="minorHAnsi" w:cstheme="minorBidi"/>
            <w:bCs w:val="0"/>
            <w:caps w:val="0"/>
            <w:noProof/>
            <w:color w:val="auto"/>
            <w:sz w:val="22"/>
            <w:szCs w:val="22"/>
            <w:lang w:val="ru-RU"/>
          </w:rPr>
          <w:tab/>
        </w:r>
        <w:r w:rsidR="001D0A12" w:rsidRPr="00231C09">
          <w:rPr>
            <w:rStyle w:val="af"/>
            <w:noProof/>
          </w:rPr>
          <w:t>RESOURCES AND RESPONSIBILITIES</w:t>
        </w:r>
        <w:r w:rsidR="001D0A12">
          <w:rPr>
            <w:noProof/>
            <w:webHidden/>
          </w:rPr>
          <w:tab/>
        </w:r>
        <w:r>
          <w:rPr>
            <w:noProof/>
            <w:webHidden/>
          </w:rPr>
          <w:fldChar w:fldCharType="begin"/>
        </w:r>
        <w:r w:rsidR="001D0A12">
          <w:rPr>
            <w:noProof/>
            <w:webHidden/>
          </w:rPr>
          <w:instrText xml:space="preserve"> PAGEREF _Toc507003559 \h </w:instrText>
        </w:r>
        <w:r>
          <w:rPr>
            <w:noProof/>
            <w:webHidden/>
          </w:rPr>
        </w:r>
        <w:r>
          <w:rPr>
            <w:noProof/>
            <w:webHidden/>
          </w:rPr>
          <w:fldChar w:fldCharType="separate"/>
        </w:r>
        <w:r w:rsidR="001D0A12">
          <w:rPr>
            <w:noProof/>
            <w:webHidden/>
          </w:rPr>
          <w:t>6</w:t>
        </w:r>
        <w:r>
          <w:rPr>
            <w:noProof/>
            <w:webHidden/>
          </w:rPr>
          <w:fldChar w:fldCharType="end"/>
        </w:r>
      </w:hyperlink>
    </w:p>
    <w:p w:rsidR="001D0A12" w:rsidRDefault="00AF69D2" w:rsidP="001D0A12">
      <w:pPr>
        <w:pStyle w:val="14"/>
        <w:rPr>
          <w:rFonts w:asciiTheme="minorHAnsi" w:eastAsiaTheme="minorEastAsia" w:hAnsiTheme="minorHAnsi" w:cstheme="minorBidi"/>
          <w:bCs w:val="0"/>
          <w:caps w:val="0"/>
          <w:noProof/>
          <w:color w:val="auto"/>
          <w:sz w:val="22"/>
          <w:szCs w:val="22"/>
          <w:lang w:val="ru-RU"/>
        </w:rPr>
      </w:pPr>
      <w:hyperlink w:anchor="_Toc507003560" w:history="1">
        <w:r w:rsidR="001D0A12" w:rsidRPr="00231C09">
          <w:rPr>
            <w:rStyle w:val="af"/>
            <w:noProof/>
          </w:rPr>
          <w:t>8</w:t>
        </w:r>
        <w:r w:rsidR="001D0A12">
          <w:rPr>
            <w:rFonts w:asciiTheme="minorHAnsi" w:eastAsiaTheme="minorEastAsia" w:hAnsiTheme="minorHAnsi" w:cstheme="minorBidi"/>
            <w:bCs w:val="0"/>
            <w:caps w:val="0"/>
            <w:noProof/>
            <w:color w:val="auto"/>
            <w:sz w:val="22"/>
            <w:szCs w:val="22"/>
            <w:lang w:val="ru-RU"/>
          </w:rPr>
          <w:tab/>
        </w:r>
        <w:r w:rsidR="001D0A12" w:rsidRPr="00231C09">
          <w:rPr>
            <w:rStyle w:val="af"/>
            <w:noProof/>
          </w:rPr>
          <w:t>MONITORING AND REPORTING</w:t>
        </w:r>
        <w:r w:rsidR="001D0A12">
          <w:rPr>
            <w:noProof/>
            <w:webHidden/>
          </w:rPr>
          <w:tab/>
        </w:r>
        <w:r>
          <w:rPr>
            <w:noProof/>
            <w:webHidden/>
          </w:rPr>
          <w:fldChar w:fldCharType="begin"/>
        </w:r>
        <w:r w:rsidR="001D0A12">
          <w:rPr>
            <w:noProof/>
            <w:webHidden/>
          </w:rPr>
          <w:instrText xml:space="preserve"> PAGEREF _Toc507003560 \h </w:instrText>
        </w:r>
        <w:r>
          <w:rPr>
            <w:noProof/>
            <w:webHidden/>
          </w:rPr>
        </w:r>
        <w:r>
          <w:rPr>
            <w:noProof/>
            <w:webHidden/>
          </w:rPr>
          <w:fldChar w:fldCharType="separate"/>
        </w:r>
        <w:r w:rsidR="001D0A12">
          <w:rPr>
            <w:noProof/>
            <w:webHidden/>
          </w:rPr>
          <w:t>6</w:t>
        </w:r>
        <w:r>
          <w:rPr>
            <w:noProof/>
            <w:webHidden/>
          </w:rPr>
          <w:fldChar w:fldCharType="end"/>
        </w:r>
      </w:hyperlink>
    </w:p>
    <w:p w:rsidR="001D0A12" w:rsidRDefault="00AF69D2" w:rsidP="001D0A12">
      <w:pPr>
        <w:pStyle w:val="14"/>
        <w:rPr>
          <w:rFonts w:asciiTheme="minorHAnsi" w:eastAsiaTheme="minorEastAsia" w:hAnsiTheme="minorHAnsi" w:cstheme="minorBidi"/>
          <w:bCs w:val="0"/>
          <w:caps w:val="0"/>
          <w:noProof/>
          <w:color w:val="auto"/>
          <w:sz w:val="22"/>
          <w:szCs w:val="22"/>
          <w:lang w:val="ru-RU"/>
        </w:rPr>
      </w:pPr>
      <w:hyperlink w:anchor="_Toc507003561" w:history="1">
        <w:r w:rsidR="001D0A12" w:rsidRPr="00231C09">
          <w:rPr>
            <w:rStyle w:val="af"/>
            <w:noProof/>
          </w:rPr>
          <w:t>9</w:t>
        </w:r>
        <w:r w:rsidR="001D0A12">
          <w:rPr>
            <w:rFonts w:asciiTheme="minorHAnsi" w:eastAsiaTheme="minorEastAsia" w:hAnsiTheme="minorHAnsi" w:cstheme="minorBidi"/>
            <w:bCs w:val="0"/>
            <w:caps w:val="0"/>
            <w:noProof/>
            <w:color w:val="auto"/>
            <w:sz w:val="22"/>
            <w:szCs w:val="22"/>
            <w:lang w:val="ru-RU"/>
          </w:rPr>
          <w:tab/>
        </w:r>
        <w:r w:rsidR="001D0A12" w:rsidRPr="00231C09">
          <w:rPr>
            <w:rStyle w:val="af"/>
            <w:noProof/>
          </w:rPr>
          <w:t>GRIEVANCE REDRESS MECHANISM</w:t>
        </w:r>
        <w:r w:rsidR="001D0A12">
          <w:rPr>
            <w:noProof/>
            <w:webHidden/>
          </w:rPr>
          <w:tab/>
        </w:r>
        <w:r>
          <w:rPr>
            <w:noProof/>
            <w:webHidden/>
          </w:rPr>
          <w:fldChar w:fldCharType="begin"/>
        </w:r>
        <w:r w:rsidR="001D0A12">
          <w:rPr>
            <w:noProof/>
            <w:webHidden/>
          </w:rPr>
          <w:instrText xml:space="preserve"> PAGEREF _Toc507003561 \h </w:instrText>
        </w:r>
        <w:r>
          <w:rPr>
            <w:noProof/>
            <w:webHidden/>
          </w:rPr>
        </w:r>
        <w:r>
          <w:rPr>
            <w:noProof/>
            <w:webHidden/>
          </w:rPr>
          <w:fldChar w:fldCharType="separate"/>
        </w:r>
        <w:r w:rsidR="001D0A12">
          <w:rPr>
            <w:noProof/>
            <w:webHidden/>
          </w:rPr>
          <w:t>6</w:t>
        </w:r>
        <w:r>
          <w:rPr>
            <w:noProof/>
            <w:webHidden/>
          </w:rPr>
          <w:fldChar w:fldCharType="end"/>
        </w:r>
      </w:hyperlink>
    </w:p>
    <w:p w:rsidR="001D0A12" w:rsidRPr="009F7A52" w:rsidRDefault="00AF69D2" w:rsidP="001D0A12">
      <w:pPr>
        <w:spacing w:after="0" w:line="264" w:lineRule="auto"/>
        <w:rPr>
          <w:b/>
          <w:color w:val="0070A5"/>
        </w:rPr>
      </w:pPr>
      <w:r w:rsidRPr="009F7A52">
        <w:rPr>
          <w:rFonts w:ascii="Times New Roman" w:hAnsi="Times New Roman"/>
          <w:b/>
          <w:bCs/>
          <w:caps/>
          <w:color w:val="0070A5"/>
          <w:sz w:val="19"/>
          <w:szCs w:val="19"/>
        </w:rPr>
        <w:fldChar w:fldCharType="end"/>
      </w:r>
    </w:p>
    <w:p w:rsidR="001D0A12" w:rsidRDefault="001D0A12" w:rsidP="001D0A12">
      <w:pPr>
        <w:shd w:val="clear" w:color="auto" w:fill="28AF73"/>
        <w:jc w:val="center"/>
        <w:rPr>
          <w:b/>
          <w:color w:val="FFFFFF" w:themeColor="background1"/>
          <w:lang w:val="en-US"/>
        </w:rPr>
      </w:pPr>
      <w:r w:rsidRPr="00BB2788">
        <w:rPr>
          <w:b/>
          <w:color w:val="FFFFFF" w:themeColor="background1"/>
          <w:lang w:val="en-US"/>
        </w:rPr>
        <w:t>ABBREVIATIONS</w:t>
      </w:r>
    </w:p>
    <w:p w:rsidR="001D0A12" w:rsidRDefault="001D0A12" w:rsidP="001D0A12">
      <w:pPr>
        <w:tabs>
          <w:tab w:val="left" w:pos="993"/>
        </w:tabs>
        <w:spacing w:after="0" w:line="240" w:lineRule="auto"/>
        <w:rPr>
          <w:lang w:val="en-US"/>
        </w:rPr>
      </w:pPr>
      <w:r>
        <w:rPr>
          <w:lang w:val="en-US"/>
        </w:rPr>
        <w:t>AD</w:t>
      </w:r>
      <w:r>
        <w:rPr>
          <w:lang w:val="en-US"/>
        </w:rPr>
        <w:tab/>
        <w:t>MREK Administrative Department</w:t>
      </w:r>
    </w:p>
    <w:p w:rsidR="001D0A12" w:rsidRDefault="001D0A12" w:rsidP="001D0A12">
      <w:pPr>
        <w:tabs>
          <w:tab w:val="left" w:pos="993"/>
        </w:tabs>
        <w:spacing w:after="0" w:line="240" w:lineRule="auto"/>
        <w:rPr>
          <w:lang w:val="en-US"/>
        </w:rPr>
      </w:pPr>
      <w:r>
        <w:rPr>
          <w:lang w:val="en-US"/>
        </w:rPr>
        <w:t>ADH</w:t>
      </w:r>
      <w:r>
        <w:rPr>
          <w:lang w:val="en-US"/>
        </w:rPr>
        <w:tab/>
        <w:t>Administrative Department Head</w:t>
      </w:r>
    </w:p>
    <w:p w:rsidR="001D0A12" w:rsidRPr="002A04A9" w:rsidRDefault="001D0A12" w:rsidP="001D0A12">
      <w:pPr>
        <w:tabs>
          <w:tab w:val="left" w:pos="993"/>
        </w:tabs>
        <w:spacing w:after="0" w:line="240" w:lineRule="auto"/>
        <w:rPr>
          <w:lang w:val="en-US"/>
        </w:rPr>
      </w:pPr>
      <w:r w:rsidRPr="002A04A9">
        <w:rPr>
          <w:lang w:val="en-US"/>
        </w:rPr>
        <w:t xml:space="preserve">EBRD </w:t>
      </w:r>
      <w:r w:rsidRPr="002A04A9">
        <w:rPr>
          <w:lang w:val="en-US"/>
        </w:rPr>
        <w:tab/>
        <w:t>European Bank for Reconstruction and Development</w:t>
      </w:r>
    </w:p>
    <w:p w:rsidR="001D0A12" w:rsidRDefault="001D0A12" w:rsidP="001D0A12">
      <w:pPr>
        <w:tabs>
          <w:tab w:val="left" w:pos="993"/>
        </w:tabs>
        <w:spacing w:after="0" w:line="240" w:lineRule="auto"/>
        <w:rPr>
          <w:lang w:val="en-US"/>
        </w:rPr>
      </w:pPr>
      <w:r w:rsidRPr="002A04A9">
        <w:rPr>
          <w:lang w:val="en-US"/>
        </w:rPr>
        <w:t>E</w:t>
      </w:r>
      <w:r>
        <w:rPr>
          <w:lang w:val="en-US"/>
        </w:rPr>
        <w:t>IA</w:t>
      </w:r>
      <w:r w:rsidRPr="002A04A9">
        <w:rPr>
          <w:lang w:val="en-US"/>
        </w:rPr>
        <w:tab/>
        <w:t xml:space="preserve">Environmental </w:t>
      </w:r>
      <w:r>
        <w:rPr>
          <w:lang w:val="en-US"/>
        </w:rPr>
        <w:t>Impact Assessment</w:t>
      </w:r>
    </w:p>
    <w:p w:rsidR="001D0A12" w:rsidRDefault="001D0A12" w:rsidP="001D0A12">
      <w:pPr>
        <w:tabs>
          <w:tab w:val="left" w:pos="993"/>
        </w:tabs>
        <w:spacing w:after="0" w:line="240" w:lineRule="auto"/>
        <w:rPr>
          <w:lang w:val="en-US"/>
        </w:rPr>
      </w:pPr>
      <w:r>
        <w:rPr>
          <w:lang w:val="en-US"/>
        </w:rPr>
        <w:t>LLP</w:t>
      </w:r>
      <w:r>
        <w:rPr>
          <w:lang w:val="en-US"/>
        </w:rPr>
        <w:tab/>
        <w:t>Limited Liability Partnership</w:t>
      </w:r>
    </w:p>
    <w:p w:rsidR="001D0A12" w:rsidRDefault="001D0A12" w:rsidP="001D0A12">
      <w:pPr>
        <w:tabs>
          <w:tab w:val="left" w:pos="993"/>
        </w:tabs>
        <w:spacing w:after="0" w:line="240" w:lineRule="auto"/>
        <w:rPr>
          <w:lang w:val="en-US"/>
        </w:rPr>
      </w:pPr>
      <w:r>
        <w:rPr>
          <w:lang w:val="en-US"/>
        </w:rPr>
        <w:t>NGO</w:t>
      </w:r>
      <w:r>
        <w:rPr>
          <w:lang w:val="en-US"/>
        </w:rPr>
        <w:tab/>
        <w:t>Non-Governmental Organization</w:t>
      </w:r>
    </w:p>
    <w:p w:rsidR="001D0A12" w:rsidRDefault="001D0A12" w:rsidP="001D0A12">
      <w:pPr>
        <w:tabs>
          <w:tab w:val="left" w:pos="993"/>
        </w:tabs>
        <w:spacing w:after="0" w:line="240" w:lineRule="auto"/>
        <w:rPr>
          <w:lang w:val="en-US"/>
        </w:rPr>
      </w:pPr>
      <w:r w:rsidRPr="002A04A9">
        <w:rPr>
          <w:lang w:val="en-US"/>
        </w:rPr>
        <w:t>PR</w:t>
      </w:r>
      <w:r w:rsidRPr="002A04A9">
        <w:rPr>
          <w:lang w:val="en-US"/>
        </w:rPr>
        <w:tab/>
        <w:t>Performance Requirement of the EBRD Environmental and Social Policy</w:t>
      </w:r>
      <w:r>
        <w:rPr>
          <w:lang w:val="en-US"/>
        </w:rPr>
        <w:t xml:space="preserve"> 2008</w:t>
      </w:r>
    </w:p>
    <w:p w:rsidR="001D0A12" w:rsidRDefault="001D0A12" w:rsidP="001D0A12">
      <w:pPr>
        <w:tabs>
          <w:tab w:val="left" w:pos="993"/>
        </w:tabs>
        <w:spacing w:after="0" w:line="240" w:lineRule="auto"/>
        <w:rPr>
          <w:lang w:val="en-US"/>
        </w:rPr>
      </w:pPr>
      <w:r>
        <w:rPr>
          <w:lang w:val="en-US"/>
        </w:rPr>
        <w:t>SEP</w:t>
      </w:r>
      <w:r>
        <w:rPr>
          <w:lang w:val="en-US"/>
        </w:rPr>
        <w:tab/>
        <w:t>Stakeholder Engagement Plan</w:t>
      </w:r>
    </w:p>
    <w:p w:rsidR="001D0A12" w:rsidRPr="00D74605" w:rsidRDefault="001D0A12" w:rsidP="001D0A12">
      <w:pPr>
        <w:rPr>
          <w:lang w:eastAsia="ru-RU"/>
        </w:rPr>
        <w:sectPr w:rsidR="001D0A12" w:rsidRPr="00D74605" w:rsidSect="007A52D1">
          <w:pgSz w:w="11906" w:h="16838" w:code="9"/>
          <w:pgMar w:top="1134" w:right="1134" w:bottom="1134" w:left="1134" w:header="454" w:footer="454" w:gutter="0"/>
          <w:pgNumType w:start="1"/>
          <w:cols w:space="708"/>
          <w:titlePg/>
          <w:docGrid w:linePitch="360"/>
        </w:sectPr>
      </w:pPr>
    </w:p>
    <w:p w:rsidR="001D0A12" w:rsidRPr="009F7A52" w:rsidRDefault="001D0A12" w:rsidP="001D0A12">
      <w:pPr>
        <w:pStyle w:val="10"/>
        <w:numPr>
          <w:ilvl w:val="0"/>
          <w:numId w:val="0"/>
        </w:numPr>
        <w:tabs>
          <w:tab w:val="clear" w:pos="567"/>
          <w:tab w:val="left" w:pos="284"/>
        </w:tabs>
        <w:ind w:left="284" w:hanging="284"/>
        <w:jc w:val="left"/>
      </w:pPr>
      <w:bookmarkStart w:id="83" w:name="_Toc488396824"/>
      <w:bookmarkStart w:id="84" w:name="_Toc507003546"/>
      <w:r w:rsidRPr="009F7A52">
        <w:lastRenderedPageBreak/>
        <w:t>INTRO</w:t>
      </w:r>
      <w:r w:rsidRPr="00542FA6">
        <w:t>DU</w:t>
      </w:r>
      <w:r w:rsidRPr="009F7A52">
        <w:t>CTION</w:t>
      </w:r>
      <w:bookmarkEnd w:id="83"/>
      <w:bookmarkEnd w:id="84"/>
    </w:p>
    <w:p w:rsidR="001D0A12" w:rsidRPr="00381A1F" w:rsidRDefault="001D0A12" w:rsidP="001D0A12">
      <w:r w:rsidRPr="006D3202">
        <w:t>This</w:t>
      </w:r>
      <w:r w:rsidRPr="00381A1F">
        <w:t>Stakeholder Engagement Plan (SEP) describes</w:t>
      </w:r>
      <w:r w:rsidRPr="009E2800">
        <w:t xml:space="preserve">Mangystau Power Distribution Company JSC </w:t>
      </w:r>
      <w:r>
        <w:rPr>
          <w:lang w:val="en-US"/>
        </w:rPr>
        <w:t>(MREK or the Company)</w:t>
      </w:r>
      <w:r w:rsidRPr="00381A1F">
        <w:t xml:space="preserve"> approach to interacting with stakeholders, including the </w:t>
      </w:r>
      <w:r>
        <w:t xml:space="preserve">general </w:t>
      </w:r>
      <w:r w:rsidRPr="00381A1F">
        <w:t xml:space="preserve">public, and the disclosure of relevant information with respect to </w:t>
      </w:r>
      <w:r>
        <w:t xml:space="preserve">the </w:t>
      </w:r>
      <w:r w:rsidRPr="00381A1F">
        <w:t xml:space="preserve">Company’s current operations </w:t>
      </w:r>
      <w:r>
        <w:t xml:space="preserve">and the </w:t>
      </w:r>
      <w:r>
        <w:rPr>
          <w:lang w:val="en-US"/>
        </w:rPr>
        <w:t>Ma</w:t>
      </w:r>
      <w:r>
        <w:rPr>
          <w:lang w:val="en-US"/>
        </w:rPr>
        <w:t>n</w:t>
      </w:r>
      <w:r>
        <w:rPr>
          <w:lang w:val="en-US"/>
        </w:rPr>
        <w:t xml:space="preserve">gystau Region </w:t>
      </w:r>
      <w:r>
        <w:t>power distribution network modernisation program 2018-2020 (the Project</w:t>
      </w:r>
      <w:r w:rsidRPr="00381A1F">
        <w:t>).</w:t>
      </w:r>
    </w:p>
    <w:p w:rsidR="001D0A12" w:rsidRPr="00A808B2" w:rsidRDefault="001D0A12" w:rsidP="001D0A12">
      <w:pPr>
        <w:rPr>
          <w:color w:val="auto"/>
          <w:lang w:val="en-US"/>
        </w:rPr>
      </w:pPr>
      <w:r w:rsidRPr="00381A1F">
        <w:t xml:space="preserve">The SEP includes a strategy to provide timely, </w:t>
      </w:r>
      <w:r>
        <w:t>meaningful</w:t>
      </w:r>
      <w:r w:rsidRPr="00381A1F">
        <w:t>and appropriate information to stakeholders and ensure the opportunity for such stakeholders to express their views and comments. The SEP pr</w:t>
      </w:r>
      <w:r w:rsidRPr="00381A1F">
        <w:t>o</w:t>
      </w:r>
      <w:r w:rsidRPr="00381A1F">
        <w:t xml:space="preserve">vides a </w:t>
      </w:r>
      <w:r w:rsidRPr="006D3202">
        <w:t>mechanism for the consideration and response to comments and potential grievances raised by stakeholders. Engagement with stakeholders is an ongoing process, which applies to the entire period of the project implementation and operation.</w:t>
      </w:r>
    </w:p>
    <w:p w:rsidR="001D0A12" w:rsidRDefault="001D0A12" w:rsidP="001D0A12">
      <w:pPr>
        <w:rPr>
          <w:lang w:val="en-US" w:eastAsia="ru-RU"/>
        </w:rPr>
      </w:pPr>
      <w:r>
        <w:rPr>
          <w:lang w:val="en-US" w:eastAsia="ru-RU"/>
        </w:rPr>
        <w:t>The Project aims to improve reliability of the power supply, bring power to the new consumers and en</w:t>
      </w:r>
      <w:r>
        <w:rPr>
          <w:lang w:val="en-US" w:eastAsia="ru-RU"/>
        </w:rPr>
        <w:t>a</w:t>
      </w:r>
      <w:r>
        <w:rPr>
          <w:lang w:val="en-US" w:eastAsia="ru-RU"/>
        </w:rPr>
        <w:t>ble inclusion of renewable energysources at any place in the network by this reducing Kazakhstan co</w:t>
      </w:r>
      <w:r>
        <w:rPr>
          <w:lang w:val="en-US" w:eastAsia="ru-RU"/>
        </w:rPr>
        <w:t>n</w:t>
      </w:r>
      <w:r>
        <w:rPr>
          <w:lang w:val="en-US" w:eastAsia="ru-RU"/>
        </w:rPr>
        <w:t xml:space="preserve">tribution to the global warming. To improve reliability, </w:t>
      </w:r>
      <w:r w:rsidRPr="009E10D6">
        <w:rPr>
          <w:lang w:val="en-US" w:eastAsia="ru-RU"/>
        </w:rPr>
        <w:t>2</w:t>
      </w:r>
      <w:r>
        <w:rPr>
          <w:lang w:val="en-US" w:eastAsia="ru-RU"/>
        </w:rPr>
        <w:t xml:space="preserve"> high voltage lines will be constructed atUzen oil field and the second 35kV line will be added to the existing line to Senek village. Sixteen 10kV lines will spur from the existing line 20km west of Kuryk village into the land plots rented by various users to a</w:t>
      </w:r>
      <w:r>
        <w:rPr>
          <w:lang w:val="en-US" w:eastAsia="ru-RU"/>
        </w:rPr>
        <w:t>l</w:t>
      </w:r>
      <w:r>
        <w:rPr>
          <w:lang w:val="en-US" w:eastAsia="ru-RU"/>
        </w:rPr>
        <w:t xml:space="preserve">low connection to the grid and agricultural and industrial development at the plots.The equipment of 39 substations will be modernized and </w:t>
      </w:r>
      <w:r w:rsidRPr="009E10D6">
        <w:rPr>
          <w:lang w:val="en-US" w:eastAsia="ru-RU"/>
        </w:rPr>
        <w:t xml:space="preserve">7 </w:t>
      </w:r>
      <w:r>
        <w:rPr>
          <w:lang w:val="en-US" w:eastAsia="ru-RU"/>
        </w:rPr>
        <w:t xml:space="preserve">substations will be connected to the smart grid. </w:t>
      </w:r>
    </w:p>
    <w:p w:rsidR="001D0A12" w:rsidRDefault="001D0A12" w:rsidP="001D0A12">
      <w:pPr>
        <w:rPr>
          <w:lang w:val="en-US"/>
        </w:rPr>
      </w:pPr>
      <w:r>
        <w:rPr>
          <w:lang w:val="en-US"/>
        </w:rPr>
        <w:t>No significant negative impact is expected from the project. Although the new power lines do not i</w:t>
      </w:r>
      <w:r>
        <w:rPr>
          <w:lang w:val="en-US"/>
        </w:rPr>
        <w:t>n</w:t>
      </w:r>
      <w:r>
        <w:rPr>
          <w:lang w:val="en-US"/>
        </w:rPr>
        <w:t xml:space="preserve">fringe into the sensitive and protected areas, they will have bird protection.Forty four controllers will be gradually replaced with IT specialists but conditions for retraining the controllers will be created. </w:t>
      </w:r>
    </w:p>
    <w:p w:rsidR="001D0A12" w:rsidRPr="007C00B7" w:rsidRDefault="001D0A12" w:rsidP="001D0A12">
      <w:pPr>
        <w:pStyle w:val="10"/>
        <w:keepNext w:val="0"/>
        <w:widowControl w:val="0"/>
        <w:numPr>
          <w:ilvl w:val="0"/>
          <w:numId w:val="0"/>
        </w:numPr>
        <w:tabs>
          <w:tab w:val="clear" w:pos="567"/>
          <w:tab w:val="left" w:pos="284"/>
        </w:tabs>
        <w:ind w:left="284" w:hanging="284"/>
        <w:jc w:val="left"/>
      </w:pPr>
      <w:bookmarkStart w:id="85" w:name="_Toc326594834"/>
      <w:bookmarkStart w:id="86" w:name="_Toc488396825"/>
      <w:bookmarkStart w:id="87" w:name="_Toc507003547"/>
      <w:r w:rsidRPr="007C00B7">
        <w:t>Legal Framework</w:t>
      </w:r>
      <w:bookmarkEnd w:id="85"/>
      <w:bookmarkEnd w:id="86"/>
      <w:bookmarkEnd w:id="87"/>
    </w:p>
    <w:p w:rsidR="001D0A12" w:rsidRPr="0079768F" w:rsidRDefault="001D0A12" w:rsidP="001D0A12">
      <w:pPr>
        <w:pStyle w:val="aff1"/>
        <w:keepNext/>
        <w:rPr>
          <w:color w:val="394A58"/>
          <w:lang w:val="en-US"/>
        </w:rPr>
      </w:pPr>
      <w:r w:rsidRPr="0079768F">
        <w:rPr>
          <w:color w:val="394A58"/>
        </w:rPr>
        <w:t>Table</w:t>
      </w:r>
      <w:r w:rsidR="00AF69D2" w:rsidRPr="0079768F">
        <w:rPr>
          <w:color w:val="394A58"/>
          <w:lang w:val="en-US"/>
        </w:rPr>
        <w:fldChar w:fldCharType="begin"/>
      </w:r>
      <w:r w:rsidRPr="0079768F">
        <w:rPr>
          <w:color w:val="394A58"/>
          <w:lang w:val="en-US"/>
        </w:rPr>
        <w:instrText xml:space="preserve"> SEQ Table \* ARABIC </w:instrText>
      </w:r>
      <w:r w:rsidR="00AF69D2" w:rsidRPr="0079768F">
        <w:rPr>
          <w:color w:val="394A58"/>
          <w:lang w:val="en-US"/>
        </w:rPr>
        <w:fldChar w:fldCharType="separate"/>
      </w:r>
      <w:r>
        <w:rPr>
          <w:noProof/>
          <w:color w:val="394A58"/>
          <w:lang w:val="en-US"/>
        </w:rPr>
        <w:t>1</w:t>
      </w:r>
      <w:r w:rsidR="00AF69D2" w:rsidRPr="0079768F">
        <w:rPr>
          <w:color w:val="394A58"/>
          <w:lang w:val="en-US"/>
        </w:rPr>
        <w:fldChar w:fldCharType="end"/>
      </w:r>
      <w:r w:rsidRPr="0079768F">
        <w:rPr>
          <w:color w:val="394A58"/>
          <w:lang w:val="en-US"/>
        </w:rPr>
        <w:t xml:space="preserve"> Stakeholder consultation requirements summary</w:t>
      </w:r>
    </w:p>
    <w:tbl>
      <w:tblPr>
        <w:tblW w:w="9555" w:type="dxa"/>
        <w:jc w:val="center"/>
        <w:tblBorders>
          <w:top w:val="single" w:sz="4" w:space="0" w:color="28AF73"/>
          <w:left w:val="single" w:sz="4" w:space="0" w:color="28AF73"/>
          <w:bottom w:val="single" w:sz="4" w:space="0" w:color="28AF73"/>
          <w:right w:val="single" w:sz="4" w:space="0" w:color="28AF73"/>
          <w:insideH w:val="single" w:sz="4" w:space="0" w:color="28AF73"/>
        </w:tblBorders>
        <w:tblCellMar>
          <w:left w:w="0" w:type="dxa"/>
          <w:right w:w="0" w:type="dxa"/>
        </w:tblCellMar>
        <w:tblLook w:val="00A0"/>
      </w:tblPr>
      <w:tblGrid>
        <w:gridCol w:w="6955"/>
        <w:gridCol w:w="2600"/>
      </w:tblGrid>
      <w:tr w:rsidR="001D0A12" w:rsidRPr="0085462A" w:rsidTr="00D660E3">
        <w:trPr>
          <w:cantSplit/>
          <w:trHeight w:val="108"/>
          <w:jc w:val="center"/>
        </w:trPr>
        <w:tc>
          <w:tcPr>
            <w:tcW w:w="6955" w:type="dxa"/>
            <w:shd w:val="clear" w:color="auto" w:fill="28AF73"/>
            <w:tcMar>
              <w:top w:w="0" w:type="dxa"/>
              <w:left w:w="108" w:type="dxa"/>
              <w:bottom w:w="0" w:type="dxa"/>
              <w:right w:w="108" w:type="dxa"/>
            </w:tcMar>
            <w:vAlign w:val="center"/>
          </w:tcPr>
          <w:p w:rsidR="001D0A12" w:rsidRPr="0085462A" w:rsidRDefault="001D0A12" w:rsidP="00D660E3">
            <w:pPr>
              <w:keepNext/>
              <w:spacing w:before="20" w:after="20" w:line="240" w:lineRule="auto"/>
              <w:jc w:val="center"/>
              <w:rPr>
                <w:rFonts w:cs="Arial"/>
                <w:color w:val="FFFFFF"/>
                <w:sz w:val="18"/>
                <w:szCs w:val="18"/>
                <w:lang w:val="en-US"/>
              </w:rPr>
            </w:pPr>
            <w:r w:rsidRPr="0085462A">
              <w:rPr>
                <w:rFonts w:cs="Arial"/>
                <w:b/>
                <w:bCs/>
                <w:color w:val="FFFFFF"/>
                <w:sz w:val="18"/>
                <w:szCs w:val="18"/>
              </w:rPr>
              <w:t>EBRD PR10 requirements</w:t>
            </w:r>
          </w:p>
        </w:tc>
        <w:tc>
          <w:tcPr>
            <w:tcW w:w="2600" w:type="dxa"/>
            <w:shd w:val="clear" w:color="auto" w:fill="28AF73"/>
            <w:vAlign w:val="center"/>
          </w:tcPr>
          <w:p w:rsidR="001D0A12" w:rsidRPr="0085462A" w:rsidRDefault="001D0A12" w:rsidP="00D660E3">
            <w:pPr>
              <w:keepNext/>
              <w:spacing w:before="20" w:line="240" w:lineRule="auto"/>
              <w:jc w:val="center"/>
              <w:rPr>
                <w:rFonts w:cs="Arial"/>
                <w:color w:val="FFFFFF"/>
                <w:sz w:val="18"/>
                <w:szCs w:val="18"/>
                <w:lang w:val="en-US"/>
              </w:rPr>
            </w:pPr>
            <w:r w:rsidRPr="0085462A">
              <w:rPr>
                <w:b/>
                <w:bCs/>
                <w:color w:val="FFFFFF"/>
                <w:sz w:val="18"/>
                <w:szCs w:val="18"/>
                <w:lang w:val="en-US"/>
              </w:rPr>
              <w:t xml:space="preserve">Kazakhstan </w:t>
            </w:r>
            <w:r w:rsidRPr="0085462A">
              <w:rPr>
                <w:rFonts w:cs="Arial"/>
                <w:b/>
                <w:bCs/>
                <w:color w:val="FFFFFF"/>
                <w:sz w:val="18"/>
                <w:szCs w:val="18"/>
              </w:rPr>
              <w:t>Requirements</w:t>
            </w:r>
          </w:p>
        </w:tc>
      </w:tr>
      <w:tr w:rsidR="001D0A12" w:rsidRPr="003A0556" w:rsidTr="00D660E3">
        <w:trPr>
          <w:cantSplit/>
          <w:trHeight w:val="1487"/>
          <w:jc w:val="center"/>
        </w:trPr>
        <w:tc>
          <w:tcPr>
            <w:tcW w:w="6955" w:type="dxa"/>
            <w:tcMar>
              <w:top w:w="0" w:type="dxa"/>
              <w:left w:w="108" w:type="dxa"/>
              <w:bottom w:w="0" w:type="dxa"/>
              <w:right w:w="108" w:type="dxa"/>
            </w:tcMar>
          </w:tcPr>
          <w:p w:rsidR="001D0A12" w:rsidRPr="007A37D2" w:rsidRDefault="001D0A12" w:rsidP="00D660E3">
            <w:pPr>
              <w:spacing w:before="60" w:after="60" w:line="240" w:lineRule="auto"/>
              <w:rPr>
                <w:sz w:val="18"/>
                <w:szCs w:val="18"/>
              </w:rPr>
            </w:pPr>
            <w:r w:rsidRPr="007A37D2">
              <w:rPr>
                <w:sz w:val="18"/>
                <w:szCs w:val="18"/>
              </w:rPr>
              <w:t xml:space="preserve">Identify people or communities that are or could be affected by the project, as well as other interested parties. </w:t>
            </w:r>
          </w:p>
          <w:p w:rsidR="001D0A12" w:rsidRPr="007A37D2" w:rsidRDefault="001D0A12" w:rsidP="00D660E3">
            <w:pPr>
              <w:spacing w:before="60" w:after="60" w:line="240" w:lineRule="auto"/>
              <w:rPr>
                <w:sz w:val="18"/>
                <w:szCs w:val="18"/>
              </w:rPr>
            </w:pPr>
            <w:r w:rsidRPr="007A37D2">
              <w:rPr>
                <w:sz w:val="18"/>
                <w:szCs w:val="18"/>
              </w:rPr>
              <w:t>Ensure that such stakeholders are appropriately engaged on environmental and social issues that could potentially affect them through a process of information di</w:t>
            </w:r>
            <w:r w:rsidRPr="007A37D2">
              <w:rPr>
                <w:sz w:val="18"/>
                <w:szCs w:val="18"/>
              </w:rPr>
              <w:t>s</w:t>
            </w:r>
            <w:r w:rsidRPr="007A37D2">
              <w:rPr>
                <w:sz w:val="18"/>
                <w:szCs w:val="18"/>
              </w:rPr>
              <w:t>closure and meaningful consultation.</w:t>
            </w:r>
          </w:p>
          <w:p w:rsidR="001D0A12" w:rsidRPr="007A37D2" w:rsidRDefault="001D0A12" w:rsidP="00D660E3">
            <w:pPr>
              <w:spacing w:before="60" w:after="60" w:line="240" w:lineRule="auto"/>
              <w:rPr>
                <w:sz w:val="18"/>
                <w:szCs w:val="18"/>
              </w:rPr>
            </w:pPr>
            <w:r w:rsidRPr="007A37D2">
              <w:rPr>
                <w:sz w:val="18"/>
                <w:szCs w:val="18"/>
              </w:rPr>
              <w:t>Maintain a constructive relationship with stakeholders on an ongoing basis through meaningful engagement during project implementation.</w:t>
            </w:r>
          </w:p>
          <w:p w:rsidR="001D0A12" w:rsidRPr="007A37D2" w:rsidRDefault="001D0A12" w:rsidP="00D660E3">
            <w:pPr>
              <w:spacing w:before="60" w:after="60" w:line="240" w:lineRule="auto"/>
              <w:rPr>
                <w:sz w:val="18"/>
                <w:szCs w:val="18"/>
              </w:rPr>
            </w:pPr>
            <w:r w:rsidRPr="007A37D2">
              <w:rPr>
                <w:sz w:val="18"/>
                <w:szCs w:val="18"/>
              </w:rPr>
              <w:t>Begin consultations early in the environmental and social appraisal process.</w:t>
            </w:r>
          </w:p>
          <w:p w:rsidR="001D0A12" w:rsidRPr="007A37D2" w:rsidRDefault="001D0A12" w:rsidP="00D660E3">
            <w:pPr>
              <w:spacing w:before="60" w:after="60" w:line="240" w:lineRule="auto"/>
              <w:rPr>
                <w:sz w:val="18"/>
                <w:szCs w:val="18"/>
              </w:rPr>
            </w:pPr>
            <w:r w:rsidRPr="007A37D2">
              <w:rPr>
                <w:sz w:val="18"/>
                <w:szCs w:val="18"/>
              </w:rPr>
              <w:t>Throughout the life of the project provide ongoing information to identified stak</w:t>
            </w:r>
            <w:r w:rsidRPr="007A37D2">
              <w:rPr>
                <w:sz w:val="18"/>
                <w:szCs w:val="18"/>
              </w:rPr>
              <w:t>e</w:t>
            </w:r>
            <w:r w:rsidRPr="007A37D2">
              <w:rPr>
                <w:sz w:val="18"/>
                <w:szCs w:val="18"/>
              </w:rPr>
              <w:t>holders, commensurate to the nature of the project and its associated environmental and social impacts, and the level of public interest.</w:t>
            </w:r>
          </w:p>
          <w:p w:rsidR="001D0A12" w:rsidRPr="007A37D2" w:rsidRDefault="001D0A12" w:rsidP="00D660E3">
            <w:pPr>
              <w:spacing w:before="60" w:after="60" w:line="240" w:lineRule="auto"/>
              <w:rPr>
                <w:sz w:val="18"/>
                <w:szCs w:val="18"/>
              </w:rPr>
            </w:pPr>
            <w:r w:rsidRPr="007A37D2">
              <w:rPr>
                <w:sz w:val="18"/>
                <w:szCs w:val="18"/>
              </w:rPr>
              <w:t>Stakeholder engagement will be free of manipulation, interference, coercion, and intimidation, and conducted on the basis of understandable and accessible inform</w:t>
            </w:r>
            <w:r w:rsidRPr="007A37D2">
              <w:rPr>
                <w:sz w:val="18"/>
                <w:szCs w:val="18"/>
              </w:rPr>
              <w:t>a</w:t>
            </w:r>
            <w:r w:rsidRPr="007A37D2">
              <w:rPr>
                <w:sz w:val="18"/>
                <w:szCs w:val="18"/>
              </w:rPr>
              <w:t>tion, in a culturally appropriate format;</w:t>
            </w:r>
          </w:p>
          <w:p w:rsidR="001D0A12" w:rsidRPr="007A37D2" w:rsidRDefault="001D0A12" w:rsidP="00D660E3">
            <w:pPr>
              <w:spacing w:before="60" w:after="60" w:line="240" w:lineRule="auto"/>
              <w:rPr>
                <w:sz w:val="18"/>
                <w:szCs w:val="18"/>
              </w:rPr>
            </w:pPr>
            <w:r w:rsidRPr="007A37D2">
              <w:rPr>
                <w:sz w:val="18"/>
                <w:szCs w:val="18"/>
              </w:rPr>
              <w:t xml:space="preserve">If required by the EBRD, Stakeholders should be able to provide comments and recommendations on the draft Stakeholder Engagement Plan; </w:t>
            </w:r>
          </w:p>
          <w:p w:rsidR="001D0A12" w:rsidRPr="007A37D2" w:rsidRDefault="001D0A12" w:rsidP="00D660E3">
            <w:pPr>
              <w:spacing w:before="60" w:after="60" w:line="240" w:lineRule="auto"/>
              <w:rPr>
                <w:sz w:val="18"/>
                <w:szCs w:val="18"/>
              </w:rPr>
            </w:pPr>
            <w:r w:rsidRPr="007A37D2">
              <w:rPr>
                <w:sz w:val="18"/>
                <w:szCs w:val="18"/>
              </w:rPr>
              <w:t xml:space="preserve">Disclose a non-technical summary in the Kazakh and Russian  languages and in  accessible and culturally appropriate manner, </w:t>
            </w:r>
          </w:p>
          <w:p w:rsidR="001D0A12" w:rsidRPr="007A37D2" w:rsidRDefault="001D0A12" w:rsidP="00D660E3">
            <w:pPr>
              <w:spacing w:before="60" w:after="60" w:line="240" w:lineRule="auto"/>
              <w:rPr>
                <w:sz w:val="18"/>
                <w:szCs w:val="18"/>
              </w:rPr>
            </w:pPr>
            <w:r w:rsidRPr="007A37D2">
              <w:rPr>
                <w:sz w:val="18"/>
                <w:szCs w:val="18"/>
              </w:rPr>
              <w:t>Tailor stakeholder engagement to the needs of any disadvantaged or vulnerable groups;</w:t>
            </w:r>
          </w:p>
          <w:p w:rsidR="001D0A12" w:rsidRDefault="001D0A12" w:rsidP="00D660E3">
            <w:pPr>
              <w:spacing w:before="60" w:after="60" w:line="240" w:lineRule="auto"/>
              <w:rPr>
                <w:sz w:val="18"/>
                <w:szCs w:val="18"/>
              </w:rPr>
            </w:pPr>
            <w:r w:rsidRPr="007A37D2">
              <w:rPr>
                <w:sz w:val="18"/>
                <w:szCs w:val="18"/>
              </w:rPr>
              <w:t>Publish regular reports to external stakeholders on company’s environmental and social performance;</w:t>
            </w:r>
          </w:p>
          <w:p w:rsidR="001D0A12" w:rsidRPr="00643565" w:rsidRDefault="001D0A12" w:rsidP="00D660E3">
            <w:pPr>
              <w:spacing w:before="60" w:after="60" w:line="240" w:lineRule="auto"/>
            </w:pPr>
            <w:r w:rsidRPr="007A37D2">
              <w:rPr>
                <w:sz w:val="18"/>
                <w:szCs w:val="18"/>
              </w:rPr>
              <w:t>Establish a grievance mechanism, inform the affected communities and ensure that the mechanism addresses concerns promptly and transparently, in a culturally a</w:t>
            </w:r>
            <w:r w:rsidRPr="007A37D2">
              <w:rPr>
                <w:sz w:val="18"/>
                <w:szCs w:val="18"/>
              </w:rPr>
              <w:t>p</w:t>
            </w:r>
            <w:r w:rsidRPr="007A37D2">
              <w:rPr>
                <w:sz w:val="18"/>
                <w:szCs w:val="18"/>
              </w:rPr>
              <w:t>propriate manner, and is readily accessible to all stakeholders.</w:t>
            </w:r>
          </w:p>
        </w:tc>
        <w:tc>
          <w:tcPr>
            <w:tcW w:w="2600" w:type="dxa"/>
            <w:vAlign w:val="center"/>
          </w:tcPr>
          <w:p w:rsidR="001D0A12" w:rsidRDefault="001D0A12" w:rsidP="00D660E3">
            <w:pPr>
              <w:keepNext/>
              <w:spacing w:before="20" w:after="20" w:line="240" w:lineRule="auto"/>
              <w:ind w:left="102" w:right="96"/>
              <w:jc w:val="left"/>
              <w:rPr>
                <w:rFonts w:cs="Arial"/>
                <w:sz w:val="18"/>
                <w:szCs w:val="18"/>
              </w:rPr>
            </w:pPr>
            <w:r w:rsidRPr="00643565">
              <w:rPr>
                <w:rFonts w:cs="Arial"/>
                <w:sz w:val="18"/>
                <w:szCs w:val="18"/>
              </w:rPr>
              <w:t xml:space="preserve">Stakeholder </w:t>
            </w:r>
            <w:r>
              <w:rPr>
                <w:rFonts w:cs="Arial"/>
                <w:sz w:val="18"/>
                <w:szCs w:val="18"/>
              </w:rPr>
              <w:t>identification is not required but r</w:t>
            </w:r>
            <w:r w:rsidRPr="00643565">
              <w:rPr>
                <w:rFonts w:cs="Arial"/>
                <w:sz w:val="18"/>
                <w:szCs w:val="18"/>
              </w:rPr>
              <w:t>elevant  regulatory bodies to be ident</w:t>
            </w:r>
            <w:r w:rsidRPr="00643565">
              <w:rPr>
                <w:rFonts w:cs="Arial"/>
                <w:sz w:val="18"/>
                <w:szCs w:val="18"/>
              </w:rPr>
              <w:t>i</w:t>
            </w:r>
            <w:r w:rsidRPr="00643565">
              <w:rPr>
                <w:rFonts w:cs="Arial"/>
                <w:sz w:val="18"/>
                <w:szCs w:val="18"/>
              </w:rPr>
              <w:t>fied</w:t>
            </w:r>
          </w:p>
          <w:p w:rsidR="001D0A12" w:rsidRDefault="001D0A12" w:rsidP="00D660E3">
            <w:pPr>
              <w:keepNext/>
              <w:spacing w:line="240" w:lineRule="auto"/>
              <w:ind w:left="102" w:right="96"/>
              <w:jc w:val="left"/>
              <w:rPr>
                <w:rFonts w:cs="Arial"/>
                <w:sz w:val="18"/>
                <w:szCs w:val="18"/>
              </w:rPr>
            </w:pPr>
            <w:r>
              <w:rPr>
                <w:rFonts w:cs="Arial"/>
                <w:sz w:val="18"/>
                <w:szCs w:val="18"/>
              </w:rPr>
              <w:t>For powerlines construction, p</w:t>
            </w:r>
            <w:r w:rsidRPr="00986C43">
              <w:rPr>
                <w:rFonts w:cs="Arial"/>
                <w:sz w:val="18"/>
                <w:szCs w:val="18"/>
              </w:rPr>
              <w:t>ublic notice to be published in two local newspapers in Kazakh and Russian la</w:t>
            </w:r>
            <w:r w:rsidRPr="00986C43">
              <w:rPr>
                <w:rFonts w:cs="Arial"/>
                <w:sz w:val="18"/>
                <w:szCs w:val="18"/>
              </w:rPr>
              <w:t>n</w:t>
            </w:r>
            <w:r w:rsidRPr="00986C43">
              <w:rPr>
                <w:rFonts w:cs="Arial"/>
                <w:sz w:val="18"/>
                <w:szCs w:val="18"/>
              </w:rPr>
              <w:t xml:space="preserve">guages 20 days before the </w:t>
            </w:r>
            <w:r>
              <w:rPr>
                <w:rFonts w:cs="Arial"/>
                <w:sz w:val="18"/>
                <w:szCs w:val="18"/>
              </w:rPr>
              <w:t xml:space="preserve">public </w:t>
            </w:r>
            <w:r w:rsidRPr="00986C43">
              <w:rPr>
                <w:rFonts w:cs="Arial"/>
                <w:sz w:val="18"/>
                <w:szCs w:val="18"/>
              </w:rPr>
              <w:t xml:space="preserve">meeting that ends the consultation. </w:t>
            </w:r>
            <w:r>
              <w:rPr>
                <w:rFonts w:cs="Arial"/>
                <w:sz w:val="18"/>
                <w:szCs w:val="18"/>
              </w:rPr>
              <w:t>The l</w:t>
            </w:r>
            <w:r w:rsidRPr="00986C43">
              <w:rPr>
                <w:rFonts w:cs="Arial"/>
                <w:sz w:val="18"/>
                <w:szCs w:val="18"/>
              </w:rPr>
              <w:t>ocal cou</w:t>
            </w:r>
            <w:r w:rsidRPr="00986C43">
              <w:rPr>
                <w:rFonts w:cs="Arial"/>
                <w:sz w:val="18"/>
                <w:szCs w:val="18"/>
              </w:rPr>
              <w:t>n</w:t>
            </w:r>
            <w:r w:rsidRPr="00986C43">
              <w:rPr>
                <w:rFonts w:cs="Arial"/>
                <w:sz w:val="18"/>
                <w:szCs w:val="18"/>
              </w:rPr>
              <w:t>cil shall be cons</w:t>
            </w:r>
            <w:r>
              <w:rPr>
                <w:rFonts w:cs="Arial"/>
                <w:sz w:val="18"/>
                <w:szCs w:val="18"/>
              </w:rPr>
              <w:t>ulted on the time and place of the</w:t>
            </w:r>
            <w:r w:rsidRPr="00986C43">
              <w:rPr>
                <w:rFonts w:cs="Arial"/>
                <w:sz w:val="18"/>
                <w:szCs w:val="18"/>
              </w:rPr>
              <w:t xml:space="preserve"> meeting and invited to it.</w:t>
            </w:r>
            <w:r>
              <w:rPr>
                <w:rFonts w:cs="Arial"/>
                <w:sz w:val="18"/>
                <w:szCs w:val="18"/>
              </w:rPr>
              <w:t xml:space="preserve"> The EIA shall be available for public during the consultation and consult</w:t>
            </w:r>
            <w:r>
              <w:rPr>
                <w:rFonts w:cs="Arial"/>
                <w:sz w:val="18"/>
                <w:szCs w:val="18"/>
              </w:rPr>
              <w:t>a</w:t>
            </w:r>
            <w:r>
              <w:rPr>
                <w:rFonts w:cs="Arial"/>
                <w:sz w:val="18"/>
                <w:szCs w:val="18"/>
              </w:rPr>
              <w:t xml:space="preserve">tion results are to be included in </w:t>
            </w:r>
            <w:r w:rsidRPr="0006089B">
              <w:rPr>
                <w:rFonts w:cs="Arial"/>
                <w:sz w:val="18"/>
                <w:szCs w:val="18"/>
              </w:rPr>
              <w:t xml:space="preserve">the EIA </w:t>
            </w:r>
            <w:r>
              <w:rPr>
                <w:rFonts w:cs="Arial"/>
                <w:sz w:val="18"/>
                <w:szCs w:val="18"/>
              </w:rPr>
              <w:t>for</w:t>
            </w:r>
            <w:r w:rsidRPr="0006089B">
              <w:rPr>
                <w:rFonts w:cs="Arial"/>
                <w:sz w:val="18"/>
                <w:szCs w:val="18"/>
              </w:rPr>
              <w:t xml:space="preserve"> the State Env</w:t>
            </w:r>
            <w:r w:rsidRPr="0006089B">
              <w:rPr>
                <w:rFonts w:cs="Arial"/>
                <w:sz w:val="18"/>
                <w:szCs w:val="18"/>
              </w:rPr>
              <w:t>i</w:t>
            </w:r>
            <w:r w:rsidRPr="0006089B">
              <w:rPr>
                <w:rFonts w:cs="Arial"/>
                <w:sz w:val="18"/>
                <w:szCs w:val="18"/>
              </w:rPr>
              <w:t>ronmental Expertise approval.</w:t>
            </w:r>
          </w:p>
          <w:p w:rsidR="001D0A12" w:rsidRPr="0022114A" w:rsidRDefault="001D0A12" w:rsidP="00D660E3">
            <w:pPr>
              <w:keepNext/>
              <w:spacing w:line="240" w:lineRule="auto"/>
              <w:ind w:left="102" w:right="96"/>
              <w:jc w:val="left"/>
              <w:rPr>
                <w:sz w:val="18"/>
                <w:szCs w:val="18"/>
              </w:rPr>
            </w:pPr>
            <w:r>
              <w:rPr>
                <w:sz w:val="18"/>
                <w:szCs w:val="18"/>
                <w:lang w:val="en-US"/>
              </w:rPr>
              <w:t>Grievance mechanism shall comply with the Law on Grievances Handling proc</w:t>
            </w:r>
            <w:r>
              <w:rPr>
                <w:sz w:val="18"/>
                <w:szCs w:val="18"/>
                <w:lang w:val="en-US"/>
              </w:rPr>
              <w:t>e</w:t>
            </w:r>
            <w:r>
              <w:rPr>
                <w:sz w:val="18"/>
                <w:szCs w:val="18"/>
                <w:lang w:val="en-US"/>
              </w:rPr>
              <w:t>dures</w:t>
            </w:r>
            <w:r w:rsidRPr="003A0556">
              <w:rPr>
                <w:sz w:val="18"/>
                <w:szCs w:val="18"/>
              </w:rPr>
              <w:t xml:space="preserve"> № 221-</w:t>
            </w:r>
            <w:r w:rsidRPr="003A0556">
              <w:rPr>
                <w:sz w:val="18"/>
                <w:szCs w:val="18"/>
                <w:lang w:val="en-US"/>
              </w:rPr>
              <w:t>III</w:t>
            </w:r>
            <w:r>
              <w:rPr>
                <w:sz w:val="18"/>
                <w:szCs w:val="18"/>
              </w:rPr>
              <w:t>12.01.</w:t>
            </w:r>
            <w:r w:rsidRPr="003A0556">
              <w:rPr>
                <w:sz w:val="18"/>
                <w:szCs w:val="18"/>
              </w:rPr>
              <w:t>2007</w:t>
            </w:r>
            <w:r>
              <w:rPr>
                <w:sz w:val="18"/>
                <w:szCs w:val="18"/>
              </w:rPr>
              <w:t>. The Law defines response timing as 15 days and 30 days if involvement of 3</w:t>
            </w:r>
            <w:r w:rsidRPr="0022114A">
              <w:rPr>
                <w:sz w:val="18"/>
                <w:szCs w:val="18"/>
                <w:vertAlign w:val="superscript"/>
              </w:rPr>
              <w:t>rd</w:t>
            </w:r>
            <w:r>
              <w:rPr>
                <w:sz w:val="18"/>
                <w:szCs w:val="18"/>
              </w:rPr>
              <w:t xml:space="preserve"> party is required.</w:t>
            </w:r>
          </w:p>
        </w:tc>
      </w:tr>
    </w:tbl>
    <w:p w:rsidR="001D0A12" w:rsidRDefault="001D0A12" w:rsidP="001D0A12">
      <w:pPr>
        <w:widowControl w:val="0"/>
        <w:spacing w:before="120"/>
        <w:rPr>
          <w:lang w:val="en-US"/>
        </w:rPr>
      </w:pPr>
      <w:r w:rsidRPr="00DF0AE9">
        <w:rPr>
          <w:lang w:val="en-US"/>
        </w:rPr>
        <w:lastRenderedPageBreak/>
        <w:t xml:space="preserve">The activities specified in this plan conform to </w:t>
      </w:r>
      <w:r>
        <w:rPr>
          <w:lang w:val="en-US"/>
        </w:rPr>
        <w:t xml:space="preserve">Kazakhstan </w:t>
      </w:r>
      <w:r w:rsidRPr="00DF0AE9">
        <w:rPr>
          <w:lang w:val="en-US"/>
        </w:rPr>
        <w:t xml:space="preserve">legislation including ratified by </w:t>
      </w:r>
      <w:r>
        <w:rPr>
          <w:lang w:val="en-US"/>
        </w:rPr>
        <w:t>Kazakhstan</w:t>
      </w:r>
      <w:r w:rsidRPr="00DF0AE9">
        <w:rPr>
          <w:lang w:val="en-US"/>
        </w:rPr>
        <w:t xml:space="preserve"> international conventions</w:t>
      </w:r>
      <w:r>
        <w:rPr>
          <w:lang w:val="en-US"/>
        </w:rPr>
        <w:t xml:space="preserve"> as well as</w:t>
      </w:r>
      <w:r w:rsidRPr="005823C2">
        <w:rPr>
          <w:lang w:val="en-US"/>
        </w:rPr>
        <w:t>the EBRD Performance</w:t>
      </w:r>
      <w:r w:rsidRPr="00DF0AE9">
        <w:rPr>
          <w:lang w:val="en-US"/>
        </w:rPr>
        <w:t xml:space="preserve"> Requirement 10for information disclosure and stakeholder </w:t>
      </w:r>
      <w:r w:rsidRPr="000A59A1">
        <w:rPr>
          <w:lang w:val="en-US"/>
        </w:rPr>
        <w:t xml:space="preserve">engagement. </w:t>
      </w:r>
      <w:r w:rsidRPr="000A59A1">
        <w:t>The project will be designed to meet best international practice</w:t>
      </w:r>
      <w:r w:rsidRPr="009758D0">
        <w:t xml:space="preserve">. </w:t>
      </w:r>
      <w:r>
        <w:t xml:space="preserve">Table 1 </w:t>
      </w:r>
      <w:r w:rsidRPr="00DF0AE9">
        <w:rPr>
          <w:lang w:val="en-US"/>
        </w:rPr>
        <w:t xml:space="preserve">summarizes the </w:t>
      </w:r>
      <w:r>
        <w:rPr>
          <w:lang w:val="en-US"/>
        </w:rPr>
        <w:t>Kazakhstan</w:t>
      </w:r>
      <w:r w:rsidRPr="00DF0AE9">
        <w:rPr>
          <w:lang w:val="en-US"/>
        </w:rPr>
        <w:t xml:space="preserve"> and EBRD requirements. </w:t>
      </w:r>
    </w:p>
    <w:p w:rsidR="001D0A12" w:rsidRPr="007A37D2" w:rsidRDefault="001D0A12" w:rsidP="001D0A12">
      <w:pPr>
        <w:pStyle w:val="10"/>
        <w:numPr>
          <w:ilvl w:val="0"/>
          <w:numId w:val="0"/>
        </w:numPr>
        <w:tabs>
          <w:tab w:val="clear" w:pos="567"/>
          <w:tab w:val="left" w:pos="284"/>
        </w:tabs>
        <w:ind w:left="284" w:hanging="284"/>
        <w:jc w:val="left"/>
      </w:pPr>
      <w:bookmarkStart w:id="88" w:name="_Toc488396826"/>
      <w:bookmarkStart w:id="89" w:name="_Toc507003548"/>
      <w:r>
        <w:t xml:space="preserve">Stakeholders Engagement and Information </w:t>
      </w:r>
      <w:r w:rsidRPr="005823C2">
        <w:t>Disclosure to</w:t>
      </w:r>
      <w:r>
        <w:t xml:space="preserve"> D</w:t>
      </w:r>
      <w:r w:rsidRPr="007A37D2">
        <w:t>ate</w:t>
      </w:r>
      <w:bookmarkEnd w:id="88"/>
      <w:bookmarkEnd w:id="89"/>
    </w:p>
    <w:p w:rsidR="001D0A12" w:rsidRDefault="001D0A12" w:rsidP="001D0A12">
      <w:pPr>
        <w:rPr>
          <w:lang w:val="en-US"/>
        </w:rPr>
      </w:pPr>
      <w:bookmarkStart w:id="90" w:name="_Toc297905377"/>
      <w:bookmarkStart w:id="91" w:name="_Toc321235811"/>
      <w:bookmarkStart w:id="92" w:name="_Toc321235870"/>
      <w:bookmarkStart w:id="93" w:name="_Toc321235817"/>
      <w:bookmarkStart w:id="94" w:name="_Toc321235876"/>
      <w:bookmarkEnd w:id="90"/>
      <w:bookmarkEnd w:id="91"/>
      <w:bookmarkEnd w:id="92"/>
      <w:bookmarkEnd w:id="93"/>
      <w:bookmarkEnd w:id="94"/>
      <w:r>
        <w:rPr>
          <w:lang w:val="en-US"/>
        </w:rPr>
        <w:t>As modernisation of MREK facilities is a continuous process and is eventually funded by the power consumers, information on its progress is disclosed regularly according to the legislative requirementsto the natural monopolies. Records of the program implementation since 2012 are available at the MREK web site. Tariff changes are discussed in various media at length with the company explaining interrel</w:t>
      </w:r>
      <w:r>
        <w:rPr>
          <w:lang w:val="en-US"/>
        </w:rPr>
        <w:t>a</w:t>
      </w:r>
      <w:r>
        <w:rPr>
          <w:lang w:val="en-US"/>
        </w:rPr>
        <w:t>tion of the tariffs and the power supply reliability and quality.</w:t>
      </w:r>
    </w:p>
    <w:p w:rsidR="001D0A12" w:rsidRPr="001C4AE7" w:rsidRDefault="001D0A12" w:rsidP="001D0A12">
      <w:r>
        <w:rPr>
          <w:spacing w:val="2"/>
          <w:lang w:val="en-US"/>
        </w:rPr>
        <w:t>T</w:t>
      </w:r>
      <w:r w:rsidRPr="001C4AE7">
        <w:rPr>
          <w:spacing w:val="2"/>
          <w:lang w:val="en-US"/>
        </w:rPr>
        <w:t xml:space="preserve">he </w:t>
      </w:r>
      <w:r w:rsidRPr="001C4AE7">
        <w:rPr>
          <w:lang w:val="en-US"/>
        </w:rPr>
        <w:t xml:space="preserve">information policy requires disclosing appropriate information (that is not a commercial personal or state secret) in open sources in a systematic manner. The Company website (www.mrek.kz) acts as the primary platform for information disclosure in Russian, Kazakhs and English. </w:t>
      </w:r>
      <w:r>
        <w:rPr>
          <w:lang w:val="en-US"/>
        </w:rPr>
        <w:t>It</w:t>
      </w:r>
      <w:r w:rsidRPr="001C4AE7">
        <w:t xml:space="preserve"> discloses ample amount of the operational</w:t>
      </w:r>
      <w:r>
        <w:rPr>
          <w:lang w:val="en-US"/>
        </w:rPr>
        <w:t>and financial</w:t>
      </w:r>
      <w:r w:rsidRPr="001C4AE7">
        <w:t xml:space="preserve"> information, offers to provide feedback through a questionnaire and allows to submit anonymous grievances via ‘letter to chairman’ box. </w:t>
      </w:r>
    </w:p>
    <w:p w:rsidR="001D0A12" w:rsidRPr="001C4AE7" w:rsidRDefault="001D0A12" w:rsidP="001D0A12">
      <w:pPr>
        <w:rPr>
          <w:lang w:val="en-US"/>
        </w:rPr>
      </w:pPr>
      <w:r>
        <w:rPr>
          <w:lang w:val="en-US"/>
        </w:rPr>
        <w:t>The all addressed to MREKcorrespondence</w:t>
      </w:r>
      <w:r w:rsidRPr="001C4AE7">
        <w:rPr>
          <w:lang w:val="en-US"/>
        </w:rPr>
        <w:t xml:space="preserve"> are handled by the </w:t>
      </w:r>
      <w:r w:rsidRPr="001C4AE7">
        <w:rPr>
          <w:lang w:eastAsia="ru-RU"/>
        </w:rPr>
        <w:t xml:space="preserve">Administration Department </w:t>
      </w:r>
      <w:r>
        <w:rPr>
          <w:lang w:val="en-US"/>
        </w:rPr>
        <w:t>according to legislative rules. R</w:t>
      </w:r>
      <w:r w:rsidRPr="001C4AE7">
        <w:rPr>
          <w:lang w:val="en-US"/>
        </w:rPr>
        <w:t xml:space="preserve">esponse timing 15 </w:t>
      </w:r>
      <w:r>
        <w:rPr>
          <w:lang w:val="en-US"/>
        </w:rPr>
        <w:t>and</w:t>
      </w:r>
      <w:r w:rsidRPr="001C4AE7">
        <w:rPr>
          <w:lang w:val="en-US"/>
        </w:rPr>
        <w:t xml:space="preserve"> 30 days </w:t>
      </w:r>
      <w:r>
        <w:rPr>
          <w:lang w:val="en-US"/>
        </w:rPr>
        <w:t>if</w:t>
      </w:r>
      <w:r w:rsidRPr="001C4AE7">
        <w:rPr>
          <w:lang w:val="en-US"/>
        </w:rPr>
        <w:t xml:space="preserve"> a third party is to be involved </w:t>
      </w:r>
      <w:r>
        <w:rPr>
          <w:lang w:val="en-US"/>
        </w:rPr>
        <w:t>is strictly maintained with the help of a</w:t>
      </w:r>
      <w:r w:rsidRPr="001C4AE7">
        <w:t xml:space="preserve"> database ‘Documentooborot’</w:t>
      </w:r>
      <w:r>
        <w:t>. After registering, the grievance is traced to the chai</w:t>
      </w:r>
      <w:r>
        <w:t>r</w:t>
      </w:r>
      <w:r>
        <w:t xml:space="preserve">man and to the </w:t>
      </w:r>
      <w:r w:rsidRPr="001C4AE7">
        <w:t xml:space="preserve">responsible for response </w:t>
      </w:r>
      <w:r>
        <w:t>with</w:t>
      </w:r>
      <w:r w:rsidRPr="001C4AE7">
        <w:t xml:space="preserve"> control </w:t>
      </w:r>
      <w:r>
        <w:t xml:space="preserve">of </w:t>
      </w:r>
      <w:r w:rsidRPr="001C4AE7">
        <w:t xml:space="preserve">timing and recording the results. It allows all the </w:t>
      </w:r>
      <w:r>
        <w:t>received since 2014</w:t>
      </w:r>
      <w:r w:rsidRPr="001C4AE7">
        <w:t xml:space="preserve"> applications</w:t>
      </w:r>
      <w:r>
        <w:t xml:space="preserve"> to be</w:t>
      </w:r>
      <w:r w:rsidRPr="001C4AE7">
        <w:t xml:space="preserve"> sort</w:t>
      </w:r>
      <w:r>
        <w:t>ed</w:t>
      </w:r>
      <w:r w:rsidRPr="001C4AE7">
        <w:t xml:space="preserve"> by date, type, status, involvement of the third party (like the local council which may set up its own timing for the response), applicant name and address and responsible for a response specialist.MREK processes 3500 to 4500 applications per year. Of them there are four grievances from the legal entities and 6-7 grievances from the personalities. </w:t>
      </w:r>
    </w:p>
    <w:p w:rsidR="001D0A12" w:rsidRPr="005823C2" w:rsidRDefault="001D0A12" w:rsidP="001D0A12">
      <w:pPr>
        <w:pStyle w:val="10"/>
        <w:numPr>
          <w:ilvl w:val="0"/>
          <w:numId w:val="0"/>
        </w:numPr>
        <w:tabs>
          <w:tab w:val="clear" w:pos="567"/>
          <w:tab w:val="left" w:pos="284"/>
        </w:tabs>
        <w:ind w:left="284" w:hanging="284"/>
        <w:jc w:val="left"/>
      </w:pPr>
      <w:bookmarkStart w:id="95" w:name="_Toc488396827"/>
      <w:bookmarkStart w:id="96" w:name="_Toc507003549"/>
      <w:r w:rsidRPr="005823C2">
        <w:t>STAKEHOLDER IDENTIFICATION AND ANALYSIS</w:t>
      </w:r>
      <w:r w:rsidRPr="005823C2">
        <w:rPr>
          <w:rStyle w:val="af2"/>
        </w:rPr>
        <w:footnoteReference w:id="3"/>
      </w:r>
      <w:bookmarkEnd w:id="95"/>
      <w:bookmarkEnd w:id="96"/>
    </w:p>
    <w:p w:rsidR="001D0A12" w:rsidRPr="005823C2" w:rsidRDefault="001D0A12" w:rsidP="001D0A12">
      <w:pPr>
        <w:pStyle w:val="2"/>
        <w:numPr>
          <w:ilvl w:val="1"/>
          <w:numId w:val="0"/>
        </w:numPr>
        <w:ind w:left="576" w:hanging="576"/>
      </w:pPr>
      <w:bookmarkStart w:id="97" w:name="_Toc488396828"/>
      <w:bookmarkStart w:id="98" w:name="_Toc507003550"/>
      <w:r w:rsidRPr="005823C2">
        <w:t>Stakeholders and Information Needs</w:t>
      </w:r>
      <w:bookmarkEnd w:id="97"/>
      <w:bookmarkEnd w:id="98"/>
    </w:p>
    <w:p w:rsidR="001D0A12" w:rsidRPr="005823C2" w:rsidRDefault="001D0A12" w:rsidP="001D0A12">
      <w:pPr>
        <w:rPr>
          <w:rFonts w:eastAsiaTheme="minorHAnsi" w:cs="Arial"/>
          <w:lang w:val="en-US"/>
        </w:rPr>
      </w:pPr>
      <w:r>
        <w:rPr>
          <w:lang w:val="en-US"/>
        </w:rPr>
        <w:t>Table 2 identifies</w:t>
      </w:r>
      <w:r w:rsidRPr="005823C2">
        <w:t xml:space="preserve"> the </w:t>
      </w:r>
      <w:r w:rsidRPr="00EC1F50">
        <w:t xml:space="preserve">stakeholders currently known and indicates how information will be transmitted to them during the </w:t>
      </w:r>
      <w:r w:rsidRPr="00C514DF">
        <w:t>preparation and implementation</w:t>
      </w:r>
      <w:r w:rsidRPr="005823C2">
        <w:t xml:space="preserve"> of the Project</w:t>
      </w:r>
      <w:r w:rsidRPr="005823C2">
        <w:rPr>
          <w:lang w:val="en-US"/>
        </w:rPr>
        <w:t xml:space="preserve"> in Russian and Kazakh languages as is judged to be most appropriate for a specific stakeholder. Information for </w:t>
      </w:r>
      <w:r w:rsidRPr="005823C2">
        <w:t>international NGOs will be di</w:t>
      </w:r>
      <w:r w:rsidRPr="005823C2">
        <w:t>s</w:t>
      </w:r>
      <w:r w:rsidRPr="005823C2">
        <w:t>closed in English.</w:t>
      </w:r>
    </w:p>
    <w:p w:rsidR="001D0A12" w:rsidRPr="005823C2" w:rsidRDefault="001D0A12" w:rsidP="001D0A12">
      <w:r>
        <w:rPr>
          <w:lang w:val="en-US"/>
        </w:rPr>
        <w:t>T</w:t>
      </w:r>
      <w:r w:rsidRPr="005823C2">
        <w:t xml:space="preserve">he Company </w:t>
      </w:r>
      <w:r w:rsidRPr="001C4AE7">
        <w:rPr>
          <w:lang w:eastAsia="ru-RU"/>
        </w:rPr>
        <w:t>Administration Department</w:t>
      </w:r>
      <w:r>
        <w:rPr>
          <w:lang w:eastAsia="ru-RU"/>
        </w:rPr>
        <w:t xml:space="preserve"> Head</w:t>
      </w:r>
      <w:r>
        <w:t xml:space="preserve"> (</w:t>
      </w:r>
      <w:r w:rsidRPr="00221ACC">
        <w:rPr>
          <w:b/>
          <w:lang w:eastAsia="ru-RU"/>
        </w:rPr>
        <w:t>ADH</w:t>
      </w:r>
      <w:r>
        <w:rPr>
          <w:lang w:eastAsia="ru-RU"/>
        </w:rPr>
        <w:t xml:space="preserve">) </w:t>
      </w:r>
      <w:r w:rsidRPr="00221ACC">
        <w:rPr>
          <w:b/>
        </w:rPr>
        <w:t>Askar Audekov</w:t>
      </w:r>
      <w:r>
        <w:t xml:space="preserve"> (</w:t>
      </w:r>
      <w:r w:rsidRPr="00C514DF">
        <w:t>Tel.</w:t>
      </w:r>
      <w:r>
        <w:t xml:space="preserve"> +77292 </w:t>
      </w:r>
      <w:r w:rsidRPr="00677426">
        <w:t>200</w:t>
      </w:r>
      <w:r>
        <w:t>-</w:t>
      </w:r>
      <w:r w:rsidRPr="00677426">
        <w:t>232</w:t>
      </w:r>
      <w:r w:rsidRPr="00C514DF">
        <w:t>E-mail:</w:t>
      </w:r>
      <w:r w:rsidRPr="00471E66">
        <w:rPr>
          <w:lang w:val="en-US"/>
        </w:rPr>
        <w:t>a.audekov@mrek.kz</w:t>
      </w:r>
      <w:r>
        <w:rPr>
          <w:lang w:val="en-US"/>
        </w:rPr>
        <w:t>)</w:t>
      </w:r>
      <w:r>
        <w:rPr>
          <w:lang w:eastAsia="ru-RU"/>
        </w:rPr>
        <w:t>is in charge of c</w:t>
      </w:r>
      <w:r w:rsidRPr="005823C2">
        <w:t xml:space="preserve">ontinuous and systematic communication with stakeholders </w:t>
      </w:r>
    </w:p>
    <w:p w:rsidR="001D0A12" w:rsidRPr="004B0EC7" w:rsidRDefault="001D0A12" w:rsidP="001D0A12">
      <w:r w:rsidRPr="004B0EC7">
        <w:rPr>
          <w:rFonts w:cs="Arial"/>
        </w:rPr>
        <w:t xml:space="preserve">The </w:t>
      </w:r>
      <w:r>
        <w:rPr>
          <w:rFonts w:cs="Arial"/>
        </w:rPr>
        <w:t>ADH</w:t>
      </w:r>
      <w:r w:rsidRPr="004B0EC7">
        <w:rPr>
          <w:rFonts w:cs="Arial"/>
        </w:rPr>
        <w:t xml:space="preserve"> will</w:t>
      </w:r>
      <w:r>
        <w:rPr>
          <w:rFonts w:cs="Arial"/>
        </w:rPr>
        <w:t xml:space="preserve"> continue to</w:t>
      </w:r>
      <w:r w:rsidRPr="004B0EC7">
        <w:rPr>
          <w:rFonts w:cs="Arial"/>
        </w:rPr>
        <w:t xml:space="preserve"> provide information, collect feedback</w:t>
      </w:r>
      <w:r w:rsidRPr="004B0EC7">
        <w:t>, as well as provide answers to incoming communications (via email, telephone or in person).</w:t>
      </w:r>
      <w:bookmarkStart w:id="99" w:name="_Toc229211055"/>
      <w:r w:rsidRPr="004B0EC7">
        <w:t xml:space="preserve">The </w:t>
      </w:r>
      <w:r>
        <w:t>ADH</w:t>
      </w:r>
      <w:r w:rsidRPr="004B0EC7">
        <w:t xml:space="preserve"> will </w:t>
      </w:r>
      <w:r>
        <w:t xml:space="preserve">also </w:t>
      </w:r>
      <w:r w:rsidRPr="004B0EC7">
        <w:t>update this SEPregularly, inclu</w:t>
      </w:r>
      <w:r w:rsidRPr="004B0EC7">
        <w:t>d</w:t>
      </w:r>
      <w:r w:rsidRPr="004B0EC7">
        <w:t>ing Table 2with particular attention to identificat</w:t>
      </w:r>
      <w:r>
        <w:t>ion of vulnerable stakeholders. He will organise an o</w:t>
      </w:r>
      <w:r>
        <w:t>p</w:t>
      </w:r>
      <w:r>
        <w:t xml:space="preserve">tion at the Company web site to subscribe for mailing the early </w:t>
      </w:r>
      <w:r w:rsidRPr="00DC35EC">
        <w:t xml:space="preserve">warning on </w:t>
      </w:r>
      <w:r>
        <w:t xml:space="preserve">the </w:t>
      </w:r>
      <w:r w:rsidRPr="00DC35EC">
        <w:t>services</w:t>
      </w:r>
      <w:r>
        <w:t xml:space="preserve"> that are likely to be </w:t>
      </w:r>
      <w:r w:rsidRPr="00DC35EC">
        <w:t>required</w:t>
      </w:r>
      <w:r>
        <w:t xml:space="preserve"> in the near future.</w:t>
      </w:r>
    </w:p>
    <w:p w:rsidR="001D0A12" w:rsidRPr="005823C2" w:rsidRDefault="001D0A12" w:rsidP="001D0A12">
      <w:pPr>
        <w:pStyle w:val="2"/>
        <w:numPr>
          <w:ilvl w:val="1"/>
          <w:numId w:val="0"/>
        </w:numPr>
        <w:ind w:left="576" w:hanging="576"/>
      </w:pPr>
      <w:bookmarkStart w:id="100" w:name="_Toc326594836"/>
      <w:bookmarkStart w:id="101" w:name="_Toc488396829"/>
      <w:bookmarkStart w:id="102" w:name="_Toc507003551"/>
      <w:bookmarkEnd w:id="99"/>
      <w:r w:rsidRPr="005823C2">
        <w:lastRenderedPageBreak/>
        <w:t>Local Authorities</w:t>
      </w:r>
      <w:bookmarkEnd w:id="100"/>
      <w:r w:rsidRPr="005823C2">
        <w:t xml:space="preserve"> and Regulators</w:t>
      </w:r>
      <w:bookmarkEnd w:id="101"/>
      <w:bookmarkEnd w:id="102"/>
    </w:p>
    <w:p w:rsidR="001D0A12" w:rsidRPr="004B0EC7" w:rsidRDefault="001D0A12" w:rsidP="001D0A12">
      <w:pPr>
        <w:rPr>
          <w:lang w:val="en-US"/>
        </w:rPr>
      </w:pPr>
      <w:r w:rsidRPr="004B0EC7">
        <w:t xml:space="preserve">The </w:t>
      </w:r>
      <w:r>
        <w:rPr>
          <w:lang w:val="en-US"/>
        </w:rPr>
        <w:t>ADH</w:t>
      </w:r>
      <w:r w:rsidRPr="004B0EC7">
        <w:rPr>
          <w:lang w:val="en-US"/>
        </w:rPr>
        <w:t xml:space="preserve"> will establish communication with the </w:t>
      </w:r>
      <w:r>
        <w:rPr>
          <w:lang w:val="en-US"/>
        </w:rPr>
        <w:t>regional and</w:t>
      </w:r>
      <w:r w:rsidRPr="004B0EC7">
        <w:rPr>
          <w:lang w:val="en-US"/>
        </w:rPr>
        <w:t>rural area council</w:t>
      </w:r>
      <w:r>
        <w:rPr>
          <w:lang w:val="en-US"/>
        </w:rPr>
        <w:t xml:space="preserve">s and with </w:t>
      </w:r>
      <w:r w:rsidRPr="004B0EC7">
        <w:rPr>
          <w:lang w:val="en-US"/>
        </w:rPr>
        <w:t xml:space="preserve">the </w:t>
      </w:r>
      <w:r>
        <w:rPr>
          <w:lang w:val="en-US"/>
        </w:rPr>
        <w:t>p</w:t>
      </w:r>
      <w:r w:rsidRPr="004B0EC7">
        <w:rPr>
          <w:lang w:val="en-US"/>
        </w:rPr>
        <w:t xml:space="preserve">ublic </w:t>
      </w:r>
      <w:r>
        <w:rPr>
          <w:lang w:val="en-US"/>
        </w:rPr>
        <w:t>g</w:t>
      </w:r>
      <w:r w:rsidRPr="004B0EC7">
        <w:rPr>
          <w:lang w:val="en-US"/>
        </w:rPr>
        <w:t>o</w:t>
      </w:r>
      <w:r w:rsidRPr="004B0EC7">
        <w:rPr>
          <w:lang w:val="en-US"/>
        </w:rPr>
        <w:t xml:space="preserve">vernance </w:t>
      </w:r>
      <w:r>
        <w:rPr>
          <w:lang w:val="en-US"/>
        </w:rPr>
        <w:t>c</w:t>
      </w:r>
      <w:r w:rsidRPr="004B0EC7">
        <w:rPr>
          <w:lang w:val="en-US"/>
        </w:rPr>
        <w:t>ouncil</w:t>
      </w:r>
      <w:r>
        <w:rPr>
          <w:lang w:val="en-US"/>
        </w:rPr>
        <w:t>s of the areas which may be affected by the activities related to the planned modern</w:t>
      </w:r>
      <w:r>
        <w:rPr>
          <w:lang w:val="en-US"/>
        </w:rPr>
        <w:t>i</w:t>
      </w:r>
      <w:r>
        <w:rPr>
          <w:lang w:val="en-US"/>
        </w:rPr>
        <w:t>sation. T</w:t>
      </w:r>
      <w:r w:rsidRPr="004B0EC7">
        <w:rPr>
          <w:lang w:val="en-US"/>
        </w:rPr>
        <w:t>he</w:t>
      </w:r>
      <w:r>
        <w:rPr>
          <w:lang w:val="en-US"/>
        </w:rPr>
        <w:t>se</w:t>
      </w:r>
      <w:r w:rsidRPr="004B0EC7">
        <w:rPr>
          <w:lang w:val="en-US"/>
        </w:rPr>
        <w:t xml:space="preserve"> councilor</w:t>
      </w:r>
      <w:r>
        <w:rPr>
          <w:lang w:val="en-US"/>
        </w:rPr>
        <w:t>sare</w:t>
      </w:r>
      <w:r w:rsidRPr="004B0EC7">
        <w:rPr>
          <w:lang w:val="en-US"/>
        </w:rPr>
        <w:t xml:space="preserve"> expected to play key role in identifying local needs and project related problems and apprehensions. They </w:t>
      </w:r>
      <w:r>
        <w:rPr>
          <w:lang w:val="en-US"/>
        </w:rPr>
        <w:t>will</w:t>
      </w:r>
      <w:r w:rsidRPr="004B0EC7">
        <w:rPr>
          <w:lang w:val="en-US"/>
        </w:rPr>
        <w:t xml:space="preserve"> receive the project related information in paper copy or over email, as appropriate. The </w:t>
      </w:r>
      <w:r>
        <w:rPr>
          <w:lang w:val="en-US"/>
        </w:rPr>
        <w:t>ADH</w:t>
      </w:r>
      <w:r w:rsidRPr="004B0EC7">
        <w:rPr>
          <w:lang w:val="en-US"/>
        </w:rPr>
        <w:t xml:space="preserve"> will maintain regular telephone contact with the</w:t>
      </w:r>
      <w:r>
        <w:rPr>
          <w:lang w:val="en-US"/>
        </w:rPr>
        <w:t xml:space="preserve"> p</w:t>
      </w:r>
      <w:r w:rsidRPr="004B0EC7">
        <w:rPr>
          <w:lang w:val="en-US"/>
        </w:rPr>
        <w:t xml:space="preserve">ublic </w:t>
      </w:r>
      <w:r>
        <w:rPr>
          <w:lang w:val="en-US"/>
        </w:rPr>
        <w:t>g</w:t>
      </w:r>
      <w:r w:rsidRPr="004B0EC7">
        <w:rPr>
          <w:lang w:val="en-US"/>
        </w:rPr>
        <w:t>overnance councilor</w:t>
      </w:r>
      <w:r>
        <w:rPr>
          <w:lang w:val="en-US"/>
        </w:rPr>
        <w:t>s</w:t>
      </w:r>
      <w:r w:rsidRPr="004B0EC7">
        <w:rPr>
          <w:lang w:val="en-US"/>
        </w:rPr>
        <w:t xml:space="preserve"> andduring construction period</w:t>
      </w:r>
      <w:r>
        <w:rPr>
          <w:lang w:val="en-US"/>
        </w:rPr>
        <w:t xml:space="preserve"> meet them in person if requested</w:t>
      </w:r>
      <w:r w:rsidRPr="004B0EC7">
        <w:rPr>
          <w:lang w:val="en-US"/>
        </w:rPr>
        <w:t>. The</w:t>
      </w:r>
      <w:r>
        <w:rPr>
          <w:lang w:val="en-US"/>
        </w:rPr>
        <w:t>se</w:t>
      </w:r>
      <w:r w:rsidRPr="004B0EC7">
        <w:rPr>
          <w:lang w:val="en-US"/>
        </w:rPr>
        <w:t xml:space="preserve"> councilor</w:t>
      </w:r>
      <w:r>
        <w:rPr>
          <w:lang w:val="en-US"/>
        </w:rPr>
        <w:t>sare</w:t>
      </w:r>
      <w:r w:rsidRPr="004B0EC7">
        <w:rPr>
          <w:lang w:val="en-US"/>
        </w:rPr>
        <w:t xml:space="preserve"> e</w:t>
      </w:r>
      <w:r w:rsidRPr="004B0EC7">
        <w:rPr>
          <w:lang w:val="en-US"/>
        </w:rPr>
        <w:t>x</w:t>
      </w:r>
      <w:r w:rsidRPr="004B0EC7">
        <w:rPr>
          <w:lang w:val="en-US"/>
        </w:rPr>
        <w:t>pected to be a driving force in organizing the local communit</w:t>
      </w:r>
      <w:r>
        <w:rPr>
          <w:lang w:val="en-US"/>
        </w:rPr>
        <w:t>ies and summing up their opinion</w:t>
      </w:r>
      <w:r w:rsidRPr="004B0EC7">
        <w:rPr>
          <w:lang w:val="en-US"/>
        </w:rPr>
        <w:t xml:space="preserve">.  </w:t>
      </w:r>
    </w:p>
    <w:p w:rsidR="001D0A12" w:rsidRPr="005823C2" w:rsidRDefault="001D0A12" w:rsidP="001D0A12">
      <w:pPr>
        <w:rPr>
          <w:lang w:val="en-US"/>
        </w:rPr>
      </w:pPr>
      <w:r w:rsidRPr="005823C2">
        <w:rPr>
          <w:lang w:val="en-US"/>
        </w:rPr>
        <w:t>Communication with the regulators will be formal and within the required by the legislation framework. No additional information will be addressed to them directly.</w:t>
      </w:r>
    </w:p>
    <w:p w:rsidR="001D0A12" w:rsidRPr="005823C2" w:rsidRDefault="001D0A12" w:rsidP="001D0A12">
      <w:pPr>
        <w:pStyle w:val="aff1"/>
        <w:keepNext/>
        <w:rPr>
          <w:color w:val="394A58"/>
        </w:rPr>
      </w:pPr>
      <w:bookmarkStart w:id="103" w:name="_Toc488396830"/>
      <w:r w:rsidRPr="005823C2">
        <w:rPr>
          <w:color w:val="394A58"/>
        </w:rPr>
        <w:t xml:space="preserve">Table </w:t>
      </w:r>
      <w:r w:rsidR="00AF69D2" w:rsidRPr="005823C2">
        <w:rPr>
          <w:color w:val="394A58"/>
        </w:rPr>
        <w:fldChar w:fldCharType="begin"/>
      </w:r>
      <w:r w:rsidRPr="005823C2">
        <w:rPr>
          <w:color w:val="394A58"/>
        </w:rPr>
        <w:instrText xml:space="preserve"> SEQ Table \* ARABIC </w:instrText>
      </w:r>
      <w:r w:rsidR="00AF69D2" w:rsidRPr="005823C2">
        <w:rPr>
          <w:color w:val="394A58"/>
        </w:rPr>
        <w:fldChar w:fldCharType="separate"/>
      </w:r>
      <w:r>
        <w:rPr>
          <w:noProof/>
          <w:color w:val="394A58"/>
        </w:rPr>
        <w:t>2</w:t>
      </w:r>
      <w:r w:rsidR="00AF69D2" w:rsidRPr="005823C2">
        <w:rPr>
          <w:color w:val="394A58"/>
        </w:rPr>
        <w:fldChar w:fldCharType="end"/>
      </w:r>
      <w:r w:rsidRPr="005823C2">
        <w:rPr>
          <w:color w:val="394A58"/>
        </w:rPr>
        <w:t xml:space="preserve"> Project stakeholders and information disclosure methods</w:t>
      </w:r>
    </w:p>
    <w:tbl>
      <w:tblPr>
        <w:tblW w:w="8746" w:type="dxa"/>
        <w:jc w:val="center"/>
        <w:tblBorders>
          <w:top w:val="single" w:sz="4" w:space="0" w:color="28AF73"/>
          <w:left w:val="single" w:sz="4" w:space="0" w:color="28AF73"/>
          <w:bottom w:val="single" w:sz="4" w:space="0" w:color="28AF73"/>
          <w:right w:val="single" w:sz="4" w:space="0" w:color="28AF73"/>
          <w:insideH w:val="single" w:sz="4" w:space="0" w:color="28AF73"/>
          <w:insideV w:val="single" w:sz="4" w:space="0" w:color="28AF73"/>
        </w:tblBorders>
        <w:tblLayout w:type="fixed"/>
        <w:tblLook w:val="04A0"/>
      </w:tblPr>
      <w:tblGrid>
        <w:gridCol w:w="1827"/>
        <w:gridCol w:w="2622"/>
        <w:gridCol w:w="2596"/>
        <w:gridCol w:w="1701"/>
      </w:tblGrid>
      <w:tr w:rsidR="001D0A12" w:rsidRPr="005823C2" w:rsidTr="00D660E3">
        <w:trPr>
          <w:cantSplit/>
          <w:tblHeader/>
          <w:jc w:val="center"/>
        </w:trPr>
        <w:tc>
          <w:tcPr>
            <w:tcW w:w="1827" w:type="dxa"/>
            <w:shd w:val="clear" w:color="auto" w:fill="28AF73"/>
            <w:vAlign w:val="center"/>
          </w:tcPr>
          <w:p w:rsidR="001D0A12" w:rsidRPr="00B250E4" w:rsidRDefault="001D0A12" w:rsidP="00D660E3">
            <w:pPr>
              <w:keepNext/>
              <w:spacing w:before="20" w:after="20" w:line="240" w:lineRule="auto"/>
              <w:jc w:val="center"/>
              <w:rPr>
                <w:b/>
                <w:color w:val="FFFFFF" w:themeColor="background1"/>
                <w:sz w:val="18"/>
                <w:szCs w:val="19"/>
              </w:rPr>
            </w:pPr>
            <w:r w:rsidRPr="00B250E4">
              <w:rPr>
                <w:b/>
                <w:color w:val="FFFFFF" w:themeColor="background1"/>
                <w:sz w:val="18"/>
                <w:szCs w:val="19"/>
              </w:rPr>
              <w:t>Stakeholder</w:t>
            </w:r>
          </w:p>
        </w:tc>
        <w:tc>
          <w:tcPr>
            <w:tcW w:w="2622" w:type="dxa"/>
            <w:shd w:val="clear" w:color="auto" w:fill="28AF73"/>
            <w:vAlign w:val="center"/>
          </w:tcPr>
          <w:p w:rsidR="001D0A12" w:rsidRPr="00B250E4" w:rsidRDefault="001D0A12" w:rsidP="00D660E3">
            <w:pPr>
              <w:keepNext/>
              <w:spacing w:before="20" w:after="20" w:line="240" w:lineRule="auto"/>
              <w:jc w:val="center"/>
              <w:rPr>
                <w:b/>
                <w:color w:val="FFFFFF" w:themeColor="background1"/>
                <w:sz w:val="18"/>
                <w:szCs w:val="18"/>
              </w:rPr>
            </w:pPr>
            <w:r w:rsidRPr="00B250E4">
              <w:rPr>
                <w:b/>
                <w:color w:val="FFFFFF" w:themeColor="background1"/>
                <w:sz w:val="18"/>
                <w:szCs w:val="18"/>
              </w:rPr>
              <w:t>What to disclose</w:t>
            </w:r>
          </w:p>
        </w:tc>
        <w:tc>
          <w:tcPr>
            <w:tcW w:w="2596" w:type="dxa"/>
            <w:shd w:val="clear" w:color="auto" w:fill="28AF73"/>
            <w:vAlign w:val="center"/>
          </w:tcPr>
          <w:p w:rsidR="001D0A12" w:rsidRPr="00B250E4" w:rsidRDefault="001D0A12" w:rsidP="00D660E3">
            <w:pPr>
              <w:keepNext/>
              <w:spacing w:before="20" w:after="20" w:line="240" w:lineRule="auto"/>
              <w:jc w:val="center"/>
              <w:rPr>
                <w:b/>
                <w:color w:val="FFFFFF" w:themeColor="background1"/>
                <w:sz w:val="18"/>
                <w:szCs w:val="19"/>
              </w:rPr>
            </w:pPr>
            <w:r>
              <w:rPr>
                <w:b/>
                <w:color w:val="FFFFFF" w:themeColor="background1"/>
                <w:sz w:val="18"/>
                <w:szCs w:val="19"/>
              </w:rPr>
              <w:t xml:space="preserve">How and </w:t>
            </w:r>
            <w:r w:rsidRPr="00B250E4">
              <w:rPr>
                <w:b/>
                <w:color w:val="FFFFFF" w:themeColor="background1"/>
                <w:sz w:val="18"/>
                <w:szCs w:val="19"/>
              </w:rPr>
              <w:t>Where</w:t>
            </w:r>
          </w:p>
        </w:tc>
        <w:tc>
          <w:tcPr>
            <w:tcW w:w="1701" w:type="dxa"/>
            <w:shd w:val="clear" w:color="auto" w:fill="28AF73"/>
            <w:vAlign w:val="center"/>
          </w:tcPr>
          <w:p w:rsidR="001D0A12" w:rsidRPr="00B250E4" w:rsidRDefault="001D0A12" w:rsidP="00D660E3">
            <w:pPr>
              <w:keepNext/>
              <w:spacing w:before="20" w:after="20" w:line="240" w:lineRule="auto"/>
              <w:jc w:val="center"/>
              <w:rPr>
                <w:b/>
                <w:color w:val="FFFFFF" w:themeColor="background1"/>
                <w:sz w:val="18"/>
                <w:szCs w:val="19"/>
              </w:rPr>
            </w:pPr>
            <w:r w:rsidRPr="00B250E4">
              <w:rPr>
                <w:b/>
                <w:color w:val="FFFFFF" w:themeColor="background1"/>
                <w:sz w:val="18"/>
                <w:szCs w:val="19"/>
              </w:rPr>
              <w:t>When</w:t>
            </w:r>
          </w:p>
        </w:tc>
      </w:tr>
      <w:tr w:rsidR="001D0A12" w:rsidRPr="005823C2" w:rsidTr="00D660E3">
        <w:trPr>
          <w:cantSplit/>
          <w:trHeight w:val="868"/>
          <w:jc w:val="center"/>
        </w:trPr>
        <w:tc>
          <w:tcPr>
            <w:tcW w:w="1827" w:type="dxa"/>
            <w:shd w:val="clear" w:color="auto" w:fill="auto"/>
            <w:vAlign w:val="center"/>
          </w:tcPr>
          <w:p w:rsidR="001D0A12" w:rsidRPr="00B250E4" w:rsidRDefault="001D0A12" w:rsidP="00D660E3">
            <w:pPr>
              <w:keepNext/>
              <w:spacing w:before="20" w:after="20" w:line="240" w:lineRule="auto"/>
              <w:jc w:val="left"/>
              <w:rPr>
                <w:rStyle w:val="af"/>
                <w:color w:val="394A58"/>
                <w:u w:val="none"/>
                <w:lang w:eastAsia="en-GB"/>
              </w:rPr>
            </w:pPr>
            <w:r>
              <w:rPr>
                <w:rStyle w:val="af"/>
                <w:color w:val="394A58"/>
                <w:sz w:val="18"/>
                <w:u w:val="none"/>
                <w:lang w:val="en-US" w:eastAsia="en-GB"/>
              </w:rPr>
              <w:t>Regional</w:t>
            </w:r>
            <w:r w:rsidRPr="00B250E4">
              <w:rPr>
                <w:rStyle w:val="af"/>
                <w:color w:val="394A58"/>
                <w:sz w:val="18"/>
                <w:u w:val="none"/>
                <w:lang w:val="en-US" w:eastAsia="en-GB"/>
              </w:rPr>
              <w:t xml:space="preserve"> council</w:t>
            </w:r>
          </w:p>
        </w:tc>
        <w:tc>
          <w:tcPr>
            <w:tcW w:w="2622" w:type="dxa"/>
            <w:shd w:val="clear" w:color="auto" w:fill="auto"/>
            <w:vAlign w:val="center"/>
          </w:tcPr>
          <w:p w:rsidR="001D0A12" w:rsidRPr="00B250E4" w:rsidRDefault="001D0A12" w:rsidP="00D660E3">
            <w:pPr>
              <w:keepNext/>
              <w:spacing w:before="20" w:after="20" w:line="240" w:lineRule="auto"/>
              <w:jc w:val="left"/>
              <w:rPr>
                <w:sz w:val="18"/>
                <w:szCs w:val="18"/>
              </w:rPr>
            </w:pPr>
            <w:r w:rsidRPr="00B250E4">
              <w:rPr>
                <w:sz w:val="18"/>
                <w:szCs w:val="18"/>
              </w:rPr>
              <w:t>EIA</w:t>
            </w:r>
            <w:r>
              <w:rPr>
                <w:sz w:val="18"/>
                <w:szCs w:val="18"/>
              </w:rPr>
              <w:t>s</w:t>
            </w:r>
            <w:r w:rsidRPr="00B250E4">
              <w:rPr>
                <w:sz w:val="18"/>
                <w:szCs w:val="18"/>
              </w:rPr>
              <w:t>, NTS, SEP, bulletins employment plans, CSRP discussion results</w:t>
            </w:r>
          </w:p>
        </w:tc>
        <w:tc>
          <w:tcPr>
            <w:tcW w:w="2596" w:type="dxa"/>
            <w:shd w:val="clear" w:color="auto" w:fill="auto"/>
            <w:vAlign w:val="center"/>
          </w:tcPr>
          <w:p w:rsidR="001D0A12" w:rsidRPr="00B250E4" w:rsidRDefault="001D0A12" w:rsidP="00D660E3">
            <w:pPr>
              <w:keepNext/>
              <w:spacing w:before="20" w:after="20" w:line="240" w:lineRule="auto"/>
              <w:jc w:val="left"/>
              <w:rPr>
                <w:sz w:val="18"/>
                <w:lang w:val="en-US"/>
              </w:rPr>
            </w:pPr>
            <w:r w:rsidRPr="00B250E4">
              <w:rPr>
                <w:sz w:val="18"/>
                <w:lang w:val="en-US"/>
              </w:rPr>
              <w:t>Telephone, email, formal letters hand delivery if r</w:t>
            </w:r>
            <w:r w:rsidRPr="00B250E4">
              <w:rPr>
                <w:sz w:val="18"/>
                <w:lang w:val="en-US"/>
              </w:rPr>
              <w:t>e</w:t>
            </w:r>
            <w:r w:rsidRPr="00B250E4">
              <w:rPr>
                <w:sz w:val="18"/>
                <w:lang w:val="en-US"/>
              </w:rPr>
              <w:t xml:space="preserve">quired, </w:t>
            </w:r>
            <w:r w:rsidRPr="00B250E4" w:rsidDel="00CB6E0F">
              <w:rPr>
                <w:sz w:val="18"/>
                <w:lang w:val="en-US"/>
              </w:rPr>
              <w:t>meetings</w:t>
            </w:r>
          </w:p>
        </w:tc>
        <w:tc>
          <w:tcPr>
            <w:tcW w:w="1701" w:type="dxa"/>
            <w:vAlign w:val="center"/>
          </w:tcPr>
          <w:p w:rsidR="001D0A12" w:rsidRPr="00B250E4" w:rsidRDefault="001D0A12" w:rsidP="00D660E3">
            <w:pPr>
              <w:jc w:val="left"/>
              <w:rPr>
                <w:sz w:val="18"/>
                <w:lang w:val="en-US"/>
              </w:rPr>
            </w:pPr>
            <w:r>
              <w:rPr>
                <w:sz w:val="18"/>
              </w:rPr>
              <w:t>At design stage</w:t>
            </w:r>
          </w:p>
        </w:tc>
      </w:tr>
      <w:tr w:rsidR="001D0A12" w:rsidRPr="005823C2" w:rsidTr="00D660E3">
        <w:trPr>
          <w:cantSplit/>
          <w:jc w:val="center"/>
        </w:trPr>
        <w:tc>
          <w:tcPr>
            <w:tcW w:w="1827" w:type="dxa"/>
            <w:shd w:val="clear" w:color="auto" w:fill="auto"/>
            <w:vAlign w:val="center"/>
          </w:tcPr>
          <w:p w:rsidR="001D0A12" w:rsidRPr="00B250E4" w:rsidRDefault="001D0A12" w:rsidP="00D660E3">
            <w:pPr>
              <w:keepNext/>
              <w:spacing w:before="20" w:after="20" w:line="240" w:lineRule="auto"/>
              <w:jc w:val="left"/>
              <w:rPr>
                <w:rStyle w:val="af"/>
                <w:color w:val="394A58"/>
                <w:sz w:val="18"/>
                <w:u w:val="none"/>
                <w:lang w:val="en-US" w:eastAsia="en-GB"/>
              </w:rPr>
            </w:pPr>
            <w:r>
              <w:rPr>
                <w:rStyle w:val="af"/>
                <w:color w:val="394A58"/>
                <w:sz w:val="18"/>
                <w:u w:val="none"/>
                <w:lang w:val="en-US" w:eastAsia="en-GB"/>
              </w:rPr>
              <w:t>R</w:t>
            </w:r>
            <w:r w:rsidRPr="00B250E4">
              <w:rPr>
                <w:rStyle w:val="af"/>
                <w:color w:val="394A58"/>
                <w:sz w:val="18"/>
                <w:u w:val="none"/>
                <w:lang w:val="en-US" w:eastAsia="en-GB"/>
              </w:rPr>
              <w:t>egional</w:t>
            </w:r>
            <w:r>
              <w:rPr>
                <w:rStyle w:val="af"/>
                <w:color w:val="394A58"/>
                <w:sz w:val="18"/>
                <w:u w:val="none"/>
                <w:lang w:val="en-US" w:eastAsia="en-GB"/>
              </w:rPr>
              <w:t xml:space="preserve"> reps. of</w:t>
            </w:r>
            <w:r w:rsidRPr="00B250E4">
              <w:rPr>
                <w:rStyle w:val="af"/>
                <w:color w:val="394A58"/>
                <w:sz w:val="18"/>
                <w:u w:val="none"/>
                <w:lang w:val="en-US" w:eastAsia="en-GB"/>
              </w:rPr>
              <w:t xml:space="preserve"> regulatory bodies</w:t>
            </w:r>
          </w:p>
        </w:tc>
        <w:tc>
          <w:tcPr>
            <w:tcW w:w="2622" w:type="dxa"/>
            <w:shd w:val="clear" w:color="auto" w:fill="auto"/>
            <w:vAlign w:val="center"/>
          </w:tcPr>
          <w:p w:rsidR="001D0A12" w:rsidRPr="00B250E4" w:rsidRDefault="001D0A12" w:rsidP="00D660E3">
            <w:pPr>
              <w:keepNext/>
              <w:spacing w:before="20" w:after="20" w:line="240" w:lineRule="auto"/>
              <w:jc w:val="left"/>
              <w:rPr>
                <w:sz w:val="18"/>
                <w:szCs w:val="18"/>
              </w:rPr>
            </w:pPr>
            <w:r w:rsidRPr="00B250E4">
              <w:rPr>
                <w:sz w:val="18"/>
                <w:szCs w:val="18"/>
              </w:rPr>
              <w:t>EIA</w:t>
            </w:r>
            <w:r>
              <w:rPr>
                <w:sz w:val="18"/>
                <w:szCs w:val="18"/>
              </w:rPr>
              <w:t>s</w:t>
            </w:r>
            <w:r w:rsidRPr="00B250E4">
              <w:rPr>
                <w:sz w:val="18"/>
                <w:szCs w:val="18"/>
              </w:rPr>
              <w:t>, project information a</w:t>
            </w:r>
            <w:r w:rsidRPr="00B250E4">
              <w:rPr>
                <w:sz w:val="18"/>
                <w:szCs w:val="18"/>
              </w:rPr>
              <w:t>c</w:t>
            </w:r>
            <w:r w:rsidRPr="00B250E4">
              <w:rPr>
                <w:sz w:val="18"/>
                <w:szCs w:val="18"/>
              </w:rPr>
              <w:t>cording to legislation</w:t>
            </w:r>
          </w:p>
        </w:tc>
        <w:tc>
          <w:tcPr>
            <w:tcW w:w="2596" w:type="dxa"/>
            <w:shd w:val="clear" w:color="auto" w:fill="auto"/>
            <w:vAlign w:val="center"/>
          </w:tcPr>
          <w:p w:rsidR="001D0A12" w:rsidRPr="00B250E4" w:rsidRDefault="001D0A12" w:rsidP="00D660E3">
            <w:pPr>
              <w:keepNext/>
              <w:spacing w:before="20" w:after="20" w:line="240" w:lineRule="auto"/>
              <w:jc w:val="left"/>
              <w:rPr>
                <w:sz w:val="18"/>
                <w:lang w:val="en-US"/>
              </w:rPr>
            </w:pPr>
            <w:r w:rsidRPr="00B250E4">
              <w:rPr>
                <w:sz w:val="18"/>
                <w:lang w:val="en-US"/>
              </w:rPr>
              <w:t xml:space="preserve">Formal applications </w:t>
            </w:r>
            <w:r>
              <w:rPr>
                <w:sz w:val="18"/>
                <w:lang w:val="en-US"/>
              </w:rPr>
              <w:t xml:space="preserve"> t</w:t>
            </w:r>
            <w:r w:rsidRPr="00B250E4">
              <w:rPr>
                <w:sz w:val="18"/>
                <w:lang w:val="en-US"/>
              </w:rPr>
              <w:t>hrough Public Servicing Centers</w:t>
            </w:r>
          </w:p>
        </w:tc>
        <w:tc>
          <w:tcPr>
            <w:tcW w:w="1701" w:type="dxa"/>
            <w:vAlign w:val="center"/>
          </w:tcPr>
          <w:p w:rsidR="001D0A12" w:rsidRPr="00B250E4" w:rsidRDefault="001D0A12" w:rsidP="00D660E3">
            <w:pPr>
              <w:jc w:val="left"/>
              <w:rPr>
                <w:sz w:val="18"/>
                <w:lang w:val="en-US"/>
              </w:rPr>
            </w:pPr>
            <w:r w:rsidRPr="00B250E4">
              <w:rPr>
                <w:sz w:val="18"/>
                <w:lang w:val="en-US"/>
              </w:rPr>
              <w:t>As required by legislation</w:t>
            </w:r>
          </w:p>
        </w:tc>
      </w:tr>
      <w:tr w:rsidR="001D0A12" w:rsidRPr="005823C2" w:rsidTr="00D660E3">
        <w:trPr>
          <w:cantSplit/>
          <w:trHeight w:val="695"/>
          <w:jc w:val="center"/>
        </w:trPr>
        <w:tc>
          <w:tcPr>
            <w:tcW w:w="1827" w:type="dxa"/>
            <w:shd w:val="clear" w:color="auto" w:fill="auto"/>
            <w:vAlign w:val="center"/>
          </w:tcPr>
          <w:p w:rsidR="001D0A12" w:rsidRPr="00B250E4" w:rsidRDefault="001D0A12" w:rsidP="00D660E3">
            <w:pPr>
              <w:keepNext/>
              <w:spacing w:before="20" w:after="20" w:line="240" w:lineRule="auto"/>
              <w:jc w:val="left"/>
              <w:rPr>
                <w:rStyle w:val="af"/>
                <w:color w:val="394A58"/>
                <w:sz w:val="18"/>
                <w:u w:val="none"/>
                <w:lang w:val="en-US" w:eastAsia="en-GB"/>
              </w:rPr>
            </w:pPr>
            <w:r w:rsidRPr="00DC35EC">
              <w:rPr>
                <w:rStyle w:val="af"/>
                <w:color w:val="394A58"/>
                <w:sz w:val="18"/>
                <w:u w:val="none"/>
                <w:lang w:val="en-US" w:eastAsia="en-GB"/>
              </w:rPr>
              <w:t>Power providers: MAEK and KEGOK</w:t>
            </w:r>
          </w:p>
        </w:tc>
        <w:tc>
          <w:tcPr>
            <w:tcW w:w="2622" w:type="dxa"/>
            <w:shd w:val="clear" w:color="auto" w:fill="auto"/>
            <w:vAlign w:val="center"/>
          </w:tcPr>
          <w:p w:rsidR="001D0A12" w:rsidRPr="00D45E8C" w:rsidRDefault="001D0A12" w:rsidP="00D660E3">
            <w:pPr>
              <w:keepNext/>
              <w:spacing w:before="20" w:after="20" w:line="240" w:lineRule="auto"/>
              <w:jc w:val="left"/>
              <w:rPr>
                <w:sz w:val="18"/>
                <w:szCs w:val="18"/>
                <w:lang w:val="en-US"/>
              </w:rPr>
            </w:pPr>
            <w:r>
              <w:rPr>
                <w:sz w:val="18"/>
                <w:szCs w:val="18"/>
                <w:lang w:val="en-US"/>
              </w:rPr>
              <w:t>Power consumption change estimatesand predicions</w:t>
            </w:r>
          </w:p>
        </w:tc>
        <w:tc>
          <w:tcPr>
            <w:tcW w:w="2596" w:type="dxa"/>
            <w:tcBorders>
              <w:bottom w:val="single" w:sz="4" w:space="0" w:color="00B050"/>
            </w:tcBorders>
            <w:shd w:val="clear" w:color="auto" w:fill="auto"/>
            <w:vAlign w:val="center"/>
          </w:tcPr>
          <w:p w:rsidR="001D0A12" w:rsidRPr="00B250E4" w:rsidRDefault="001D0A12" w:rsidP="00D660E3">
            <w:pPr>
              <w:keepNext/>
              <w:spacing w:before="20" w:after="20" w:line="240" w:lineRule="auto"/>
              <w:jc w:val="left"/>
              <w:rPr>
                <w:sz w:val="18"/>
                <w:lang w:val="en-US"/>
              </w:rPr>
            </w:pPr>
            <w:r>
              <w:rPr>
                <w:sz w:val="18"/>
                <w:lang w:val="en-US"/>
              </w:rPr>
              <w:t>Email to contact point</w:t>
            </w:r>
          </w:p>
        </w:tc>
        <w:tc>
          <w:tcPr>
            <w:tcW w:w="1701" w:type="dxa"/>
            <w:vAlign w:val="center"/>
          </w:tcPr>
          <w:p w:rsidR="001D0A12" w:rsidRPr="00B250E4" w:rsidRDefault="001D0A12" w:rsidP="00D660E3">
            <w:pPr>
              <w:spacing w:after="0"/>
              <w:jc w:val="left"/>
              <w:rPr>
                <w:sz w:val="18"/>
              </w:rPr>
            </w:pPr>
            <w:r>
              <w:rPr>
                <w:sz w:val="18"/>
              </w:rPr>
              <w:t>As early as poss</w:t>
            </w:r>
            <w:r>
              <w:rPr>
                <w:sz w:val="18"/>
              </w:rPr>
              <w:t>i</w:t>
            </w:r>
            <w:r>
              <w:rPr>
                <w:sz w:val="18"/>
              </w:rPr>
              <w:t>ble</w:t>
            </w:r>
          </w:p>
        </w:tc>
      </w:tr>
      <w:tr w:rsidR="001D0A12" w:rsidRPr="005823C2" w:rsidTr="00D660E3">
        <w:trPr>
          <w:cantSplit/>
          <w:trHeight w:val="695"/>
          <w:jc w:val="center"/>
        </w:trPr>
        <w:tc>
          <w:tcPr>
            <w:tcW w:w="1827" w:type="dxa"/>
            <w:shd w:val="clear" w:color="auto" w:fill="auto"/>
            <w:vAlign w:val="center"/>
          </w:tcPr>
          <w:p w:rsidR="001D0A12" w:rsidRPr="00B250E4" w:rsidRDefault="001D0A12" w:rsidP="00D660E3">
            <w:pPr>
              <w:keepNext/>
              <w:spacing w:before="20" w:after="20" w:line="240" w:lineRule="auto"/>
              <w:jc w:val="left"/>
              <w:rPr>
                <w:rStyle w:val="af"/>
                <w:color w:val="394A58"/>
                <w:sz w:val="18"/>
                <w:u w:val="none"/>
                <w:lang w:val="en-US" w:eastAsia="en-GB"/>
              </w:rPr>
            </w:pPr>
            <w:r w:rsidRPr="00B250E4">
              <w:rPr>
                <w:rStyle w:val="af"/>
                <w:color w:val="394A58"/>
                <w:sz w:val="18"/>
                <w:u w:val="none"/>
                <w:lang w:val="en-US" w:eastAsia="en-GB"/>
              </w:rPr>
              <w:t xml:space="preserve">Project </w:t>
            </w:r>
            <w:r>
              <w:rPr>
                <w:rStyle w:val="af"/>
                <w:color w:val="394A58"/>
                <w:sz w:val="18"/>
                <w:u w:val="none"/>
                <w:lang w:val="en-US" w:eastAsia="en-GB"/>
              </w:rPr>
              <w:t xml:space="preserve">contractors </w:t>
            </w:r>
            <w:r w:rsidRPr="00B250E4">
              <w:rPr>
                <w:rStyle w:val="af"/>
                <w:color w:val="394A58"/>
                <w:sz w:val="18"/>
                <w:u w:val="none"/>
                <w:lang w:val="en-US" w:eastAsia="en-GB"/>
              </w:rPr>
              <w:t>workers</w:t>
            </w:r>
          </w:p>
        </w:tc>
        <w:tc>
          <w:tcPr>
            <w:tcW w:w="2622" w:type="dxa"/>
            <w:shd w:val="clear" w:color="auto" w:fill="auto"/>
            <w:vAlign w:val="center"/>
          </w:tcPr>
          <w:p w:rsidR="001D0A12" w:rsidRPr="00B250E4" w:rsidRDefault="001D0A12" w:rsidP="00D660E3">
            <w:pPr>
              <w:keepNext/>
              <w:spacing w:before="20" w:after="20" w:line="240" w:lineRule="auto"/>
              <w:jc w:val="left"/>
              <w:rPr>
                <w:sz w:val="18"/>
                <w:szCs w:val="18"/>
              </w:rPr>
            </w:pPr>
            <w:r w:rsidRPr="00B250E4">
              <w:rPr>
                <w:sz w:val="18"/>
                <w:szCs w:val="18"/>
              </w:rPr>
              <w:t xml:space="preserve">Employment </w:t>
            </w:r>
            <w:r>
              <w:rPr>
                <w:sz w:val="18"/>
                <w:szCs w:val="18"/>
              </w:rPr>
              <w:t xml:space="preserve">rights and </w:t>
            </w:r>
            <w:r w:rsidRPr="00B250E4">
              <w:rPr>
                <w:sz w:val="18"/>
                <w:szCs w:val="18"/>
              </w:rPr>
              <w:t>cond</w:t>
            </w:r>
            <w:r w:rsidRPr="00B250E4">
              <w:rPr>
                <w:sz w:val="18"/>
                <w:szCs w:val="18"/>
              </w:rPr>
              <w:t>i</w:t>
            </w:r>
            <w:r w:rsidRPr="00B250E4">
              <w:rPr>
                <w:sz w:val="18"/>
                <w:szCs w:val="18"/>
              </w:rPr>
              <w:t>tions, grievance mechanism with changes</w:t>
            </w:r>
          </w:p>
        </w:tc>
        <w:tc>
          <w:tcPr>
            <w:tcW w:w="2596" w:type="dxa"/>
            <w:tcBorders>
              <w:bottom w:val="single" w:sz="4" w:space="0" w:color="00B050"/>
            </w:tcBorders>
            <w:shd w:val="clear" w:color="auto" w:fill="auto"/>
            <w:vAlign w:val="center"/>
          </w:tcPr>
          <w:p w:rsidR="001D0A12" w:rsidRPr="00B250E4" w:rsidRDefault="001D0A12" w:rsidP="00D660E3">
            <w:pPr>
              <w:keepNext/>
              <w:spacing w:before="20" w:after="20" w:line="240" w:lineRule="auto"/>
              <w:jc w:val="left"/>
              <w:rPr>
                <w:sz w:val="18"/>
                <w:lang w:val="en-US"/>
              </w:rPr>
            </w:pPr>
            <w:r w:rsidRPr="00B250E4">
              <w:rPr>
                <w:sz w:val="18"/>
                <w:lang w:val="en-US"/>
              </w:rPr>
              <w:t>Information board</w:t>
            </w:r>
            <w:r>
              <w:rPr>
                <w:sz w:val="18"/>
                <w:lang w:val="en-US"/>
              </w:rPr>
              <w:t>s at the substations and at the field offices of powerlines teams</w:t>
            </w:r>
          </w:p>
        </w:tc>
        <w:tc>
          <w:tcPr>
            <w:tcW w:w="1701" w:type="dxa"/>
            <w:vAlign w:val="center"/>
          </w:tcPr>
          <w:p w:rsidR="001D0A12" w:rsidRPr="00B250E4" w:rsidRDefault="001D0A12" w:rsidP="00D660E3">
            <w:pPr>
              <w:spacing w:after="0"/>
              <w:jc w:val="left"/>
              <w:rPr>
                <w:sz w:val="18"/>
                <w:lang w:val="en-US"/>
              </w:rPr>
            </w:pPr>
            <w:r w:rsidRPr="00B250E4">
              <w:rPr>
                <w:sz w:val="18"/>
              </w:rPr>
              <w:t>Before constru</w:t>
            </w:r>
            <w:r w:rsidRPr="00B250E4">
              <w:rPr>
                <w:sz w:val="18"/>
              </w:rPr>
              <w:t>c</w:t>
            </w:r>
            <w:r w:rsidRPr="00B250E4">
              <w:rPr>
                <w:sz w:val="18"/>
              </w:rPr>
              <w:t xml:space="preserve">tion starts then </w:t>
            </w:r>
            <w:r>
              <w:rPr>
                <w:sz w:val="18"/>
              </w:rPr>
              <w:t>regular update</w:t>
            </w:r>
          </w:p>
        </w:tc>
      </w:tr>
      <w:tr w:rsidR="001D0A12" w:rsidRPr="005823C2" w:rsidTr="00D660E3">
        <w:trPr>
          <w:cantSplit/>
          <w:jc w:val="center"/>
        </w:trPr>
        <w:tc>
          <w:tcPr>
            <w:tcW w:w="1827" w:type="dxa"/>
            <w:shd w:val="clear" w:color="auto" w:fill="auto"/>
            <w:vAlign w:val="center"/>
          </w:tcPr>
          <w:p w:rsidR="001D0A12" w:rsidRPr="00B250E4" w:rsidRDefault="001D0A12" w:rsidP="00D660E3">
            <w:pPr>
              <w:keepNext/>
              <w:spacing w:before="20" w:after="20" w:line="240" w:lineRule="auto"/>
              <w:jc w:val="left"/>
              <w:rPr>
                <w:sz w:val="18"/>
                <w:lang w:val="en-US"/>
              </w:rPr>
            </w:pPr>
            <w:r w:rsidRPr="00B250E4">
              <w:rPr>
                <w:sz w:val="18"/>
              </w:rPr>
              <w:t>Suppliers of goods and services</w:t>
            </w:r>
          </w:p>
        </w:tc>
        <w:tc>
          <w:tcPr>
            <w:tcW w:w="2622" w:type="dxa"/>
            <w:shd w:val="clear" w:color="auto" w:fill="auto"/>
            <w:vAlign w:val="center"/>
          </w:tcPr>
          <w:p w:rsidR="001D0A12" w:rsidRPr="00B250E4" w:rsidRDefault="001D0A12" w:rsidP="00D660E3">
            <w:pPr>
              <w:keepNext/>
              <w:spacing w:before="20" w:after="20" w:line="240" w:lineRule="auto"/>
              <w:jc w:val="left"/>
              <w:rPr>
                <w:sz w:val="18"/>
                <w:szCs w:val="18"/>
              </w:rPr>
            </w:pPr>
            <w:r w:rsidRPr="00B250E4">
              <w:rPr>
                <w:sz w:val="18"/>
                <w:szCs w:val="18"/>
              </w:rPr>
              <w:t>Early warning on required services and significant changes in demand. EHS project requirements</w:t>
            </w:r>
            <w:r>
              <w:rPr>
                <w:sz w:val="18"/>
                <w:szCs w:val="18"/>
              </w:rPr>
              <w:t>, sele</w:t>
            </w:r>
            <w:r>
              <w:rPr>
                <w:sz w:val="18"/>
                <w:szCs w:val="18"/>
              </w:rPr>
              <w:t>c</w:t>
            </w:r>
            <w:r>
              <w:rPr>
                <w:sz w:val="18"/>
                <w:szCs w:val="18"/>
              </w:rPr>
              <w:t>tion process</w:t>
            </w:r>
          </w:p>
        </w:tc>
        <w:tc>
          <w:tcPr>
            <w:tcW w:w="2596" w:type="dxa"/>
            <w:shd w:val="clear" w:color="auto" w:fill="auto"/>
            <w:vAlign w:val="center"/>
          </w:tcPr>
          <w:p w:rsidR="001D0A12" w:rsidRPr="00B250E4" w:rsidRDefault="001D0A12" w:rsidP="00D660E3">
            <w:pPr>
              <w:keepNext/>
              <w:spacing w:before="20" w:after="20" w:line="240" w:lineRule="auto"/>
              <w:jc w:val="left"/>
              <w:rPr>
                <w:sz w:val="18"/>
                <w:lang w:val="en-US"/>
              </w:rPr>
            </w:pPr>
            <w:r>
              <w:rPr>
                <w:sz w:val="18"/>
              </w:rPr>
              <w:t xml:space="preserve">Website and emailto existing suppliers points of contact and to potential suppliers </w:t>
            </w:r>
            <w:r w:rsidRPr="00E76C3B">
              <w:rPr>
                <w:sz w:val="18"/>
              </w:rPr>
              <w:t xml:space="preserve">after </w:t>
            </w:r>
            <w:r>
              <w:rPr>
                <w:sz w:val="18"/>
              </w:rPr>
              <w:t>registering for mailing</w:t>
            </w:r>
            <w:r w:rsidRPr="00E76C3B">
              <w:rPr>
                <w:sz w:val="18"/>
              </w:rPr>
              <w:t xml:space="preserve"> on the website</w:t>
            </w:r>
            <w:r>
              <w:rPr>
                <w:sz w:val="18"/>
              </w:rPr>
              <w:t xml:space="preserve">. </w:t>
            </w:r>
          </w:p>
        </w:tc>
        <w:tc>
          <w:tcPr>
            <w:tcW w:w="1701" w:type="dxa"/>
            <w:vMerge w:val="restart"/>
            <w:vAlign w:val="center"/>
          </w:tcPr>
          <w:p w:rsidR="001D0A12" w:rsidRPr="00B250E4" w:rsidRDefault="001D0A12" w:rsidP="00D660E3">
            <w:pPr>
              <w:jc w:val="left"/>
              <w:rPr>
                <w:sz w:val="18"/>
                <w:lang w:val="en-US"/>
              </w:rPr>
            </w:pPr>
            <w:r w:rsidRPr="00B250E4">
              <w:rPr>
                <w:sz w:val="18"/>
              </w:rPr>
              <w:t>As soon as poss</w:t>
            </w:r>
            <w:r w:rsidRPr="00B250E4">
              <w:rPr>
                <w:sz w:val="18"/>
              </w:rPr>
              <w:t>i</w:t>
            </w:r>
            <w:r w:rsidRPr="00B250E4">
              <w:rPr>
                <w:sz w:val="18"/>
              </w:rPr>
              <w:t>ble</w:t>
            </w:r>
          </w:p>
        </w:tc>
      </w:tr>
      <w:tr w:rsidR="001D0A12" w:rsidRPr="005823C2" w:rsidTr="00D660E3">
        <w:trPr>
          <w:cantSplit/>
          <w:jc w:val="center"/>
        </w:trPr>
        <w:tc>
          <w:tcPr>
            <w:tcW w:w="1827" w:type="dxa"/>
            <w:shd w:val="clear" w:color="auto" w:fill="auto"/>
            <w:vAlign w:val="center"/>
          </w:tcPr>
          <w:p w:rsidR="001D0A12" w:rsidRPr="00B250E4" w:rsidRDefault="001D0A12" w:rsidP="00D660E3">
            <w:pPr>
              <w:keepNext/>
              <w:spacing w:before="20" w:after="20" w:line="240" w:lineRule="auto"/>
              <w:jc w:val="left"/>
              <w:rPr>
                <w:rStyle w:val="af"/>
                <w:color w:val="394A58"/>
                <w:sz w:val="18"/>
                <w:u w:val="none"/>
                <w:lang w:eastAsia="en-GB"/>
              </w:rPr>
            </w:pPr>
            <w:r w:rsidRPr="00B250E4">
              <w:rPr>
                <w:rStyle w:val="af"/>
                <w:color w:val="394A58"/>
                <w:sz w:val="18"/>
                <w:u w:val="none"/>
                <w:lang w:eastAsia="en-GB"/>
              </w:rPr>
              <w:t>Job seekers</w:t>
            </w:r>
          </w:p>
        </w:tc>
        <w:tc>
          <w:tcPr>
            <w:tcW w:w="2622" w:type="dxa"/>
            <w:shd w:val="clear" w:color="auto" w:fill="auto"/>
            <w:vAlign w:val="center"/>
          </w:tcPr>
          <w:p w:rsidR="001D0A12" w:rsidRPr="00B250E4" w:rsidRDefault="001D0A12" w:rsidP="00D660E3">
            <w:pPr>
              <w:keepNext/>
              <w:spacing w:before="20" w:after="20" w:line="240" w:lineRule="auto"/>
              <w:jc w:val="left"/>
              <w:rPr>
                <w:sz w:val="18"/>
                <w:szCs w:val="18"/>
              </w:rPr>
            </w:pPr>
            <w:r w:rsidRPr="00B250E4">
              <w:rPr>
                <w:sz w:val="18"/>
                <w:szCs w:val="18"/>
              </w:rPr>
              <w:t>Vacancies and list</w:t>
            </w:r>
            <w:r w:rsidRPr="00B250E4">
              <w:rPr>
                <w:sz w:val="18"/>
                <w:szCs w:val="18"/>
                <w:lang w:val="en-US"/>
              </w:rPr>
              <w:t xml:space="preserve"> of profe</w:t>
            </w:r>
            <w:r w:rsidRPr="00B250E4">
              <w:rPr>
                <w:sz w:val="18"/>
                <w:szCs w:val="18"/>
                <w:lang w:val="en-US"/>
              </w:rPr>
              <w:t>s</w:t>
            </w:r>
            <w:r w:rsidRPr="00B250E4">
              <w:rPr>
                <w:sz w:val="18"/>
                <w:szCs w:val="18"/>
                <w:lang w:val="en-US"/>
              </w:rPr>
              <w:t xml:space="preserve">sions that would be required </w:t>
            </w:r>
            <w:r>
              <w:rPr>
                <w:sz w:val="18"/>
                <w:szCs w:val="18"/>
                <w:lang w:val="en-US"/>
              </w:rPr>
              <w:t>after modernisation</w:t>
            </w:r>
          </w:p>
        </w:tc>
        <w:tc>
          <w:tcPr>
            <w:tcW w:w="2596" w:type="dxa"/>
            <w:shd w:val="clear" w:color="auto" w:fill="auto"/>
            <w:vAlign w:val="center"/>
          </w:tcPr>
          <w:p w:rsidR="001D0A12" w:rsidRPr="00B250E4" w:rsidRDefault="001D0A12" w:rsidP="00D660E3">
            <w:pPr>
              <w:keepNext/>
              <w:spacing w:before="20" w:after="20" w:line="240" w:lineRule="auto"/>
              <w:jc w:val="left"/>
              <w:rPr>
                <w:sz w:val="18"/>
                <w:lang w:val="en-US"/>
              </w:rPr>
            </w:pPr>
            <w:r w:rsidRPr="00B250E4">
              <w:rPr>
                <w:sz w:val="18"/>
                <w:lang w:val="en-US"/>
              </w:rPr>
              <w:t xml:space="preserve">Project </w:t>
            </w:r>
            <w:r w:rsidRPr="00B250E4">
              <w:rPr>
                <w:sz w:val="18"/>
              </w:rPr>
              <w:t xml:space="preserve">information boards, </w:t>
            </w:r>
            <w:r>
              <w:rPr>
                <w:sz w:val="18"/>
              </w:rPr>
              <w:t>web site</w:t>
            </w:r>
            <w:r w:rsidRPr="00B250E4">
              <w:rPr>
                <w:sz w:val="18"/>
              </w:rPr>
              <w:t xml:space="preserve">, </w:t>
            </w:r>
            <w:r w:rsidRPr="00B250E4">
              <w:rPr>
                <w:sz w:val="18"/>
                <w:lang w:val="en-US"/>
              </w:rPr>
              <w:t>local newspapers, job centre</w:t>
            </w:r>
          </w:p>
        </w:tc>
        <w:tc>
          <w:tcPr>
            <w:tcW w:w="1701" w:type="dxa"/>
            <w:vMerge/>
            <w:vAlign w:val="center"/>
          </w:tcPr>
          <w:p w:rsidR="001D0A12" w:rsidRPr="005823C2" w:rsidRDefault="001D0A12" w:rsidP="00D660E3">
            <w:pPr>
              <w:jc w:val="left"/>
              <w:rPr>
                <w:color w:val="808080" w:themeColor="background1" w:themeShade="80"/>
                <w:sz w:val="18"/>
                <w:lang w:val="en-US"/>
              </w:rPr>
            </w:pPr>
          </w:p>
        </w:tc>
      </w:tr>
      <w:tr w:rsidR="001D0A12" w:rsidRPr="005823C2" w:rsidTr="00D660E3">
        <w:trPr>
          <w:cantSplit/>
          <w:jc w:val="center"/>
        </w:trPr>
        <w:tc>
          <w:tcPr>
            <w:tcW w:w="1827" w:type="dxa"/>
            <w:shd w:val="clear" w:color="auto" w:fill="auto"/>
            <w:vAlign w:val="center"/>
          </w:tcPr>
          <w:p w:rsidR="001D0A12" w:rsidRPr="00B250E4" w:rsidRDefault="001D0A12" w:rsidP="00D660E3">
            <w:pPr>
              <w:keepNext/>
              <w:spacing w:before="20" w:after="20" w:line="240" w:lineRule="auto"/>
              <w:jc w:val="left"/>
              <w:rPr>
                <w:sz w:val="18"/>
                <w:lang w:val="en-US"/>
              </w:rPr>
            </w:pPr>
            <w:r>
              <w:rPr>
                <w:sz w:val="18"/>
                <w:lang w:val="en-US"/>
              </w:rPr>
              <w:t>M</w:t>
            </w:r>
            <w:r w:rsidRPr="00DC35EC">
              <w:rPr>
                <w:sz w:val="18"/>
                <w:lang w:val="en-US"/>
              </w:rPr>
              <w:t>unicipal power distributorsESOs</w:t>
            </w:r>
          </w:p>
        </w:tc>
        <w:tc>
          <w:tcPr>
            <w:tcW w:w="2622" w:type="dxa"/>
            <w:vMerge w:val="restart"/>
            <w:shd w:val="clear" w:color="auto" w:fill="auto"/>
            <w:vAlign w:val="center"/>
          </w:tcPr>
          <w:p w:rsidR="001D0A12" w:rsidRPr="00863796" w:rsidRDefault="001D0A12" w:rsidP="00D660E3">
            <w:pPr>
              <w:keepNext/>
              <w:spacing w:before="20" w:after="20" w:line="240" w:lineRule="auto"/>
              <w:jc w:val="left"/>
              <w:rPr>
                <w:sz w:val="18"/>
                <w:szCs w:val="18"/>
                <w:lang w:val="en-US"/>
              </w:rPr>
            </w:pPr>
            <w:r w:rsidRPr="00B250E4">
              <w:rPr>
                <w:sz w:val="18"/>
                <w:szCs w:val="18"/>
              </w:rPr>
              <w:t>NTS, SEP,</w:t>
            </w:r>
            <w:r>
              <w:rPr>
                <w:sz w:val="18"/>
                <w:szCs w:val="18"/>
              </w:rPr>
              <w:t xml:space="preserve"> powerlines</w:t>
            </w:r>
            <w:r w:rsidRPr="00B250E4">
              <w:rPr>
                <w:sz w:val="18"/>
                <w:szCs w:val="18"/>
              </w:rPr>
              <w:t xml:space="preserve"> EIA</w:t>
            </w:r>
            <w:r>
              <w:rPr>
                <w:sz w:val="18"/>
                <w:szCs w:val="18"/>
              </w:rPr>
              <w:t>s</w:t>
            </w:r>
            <w:r w:rsidRPr="00B250E4">
              <w:rPr>
                <w:sz w:val="18"/>
                <w:szCs w:val="18"/>
              </w:rPr>
              <w:t>,</w:t>
            </w:r>
            <w:r>
              <w:rPr>
                <w:sz w:val="18"/>
                <w:szCs w:val="18"/>
                <w:lang w:val="en-US"/>
              </w:rPr>
              <w:t xml:space="preserve"> bulletins</w:t>
            </w:r>
            <w:r w:rsidRPr="00B250E4">
              <w:rPr>
                <w:sz w:val="18"/>
                <w:szCs w:val="18"/>
              </w:rPr>
              <w:t xml:space="preserve">, </w:t>
            </w:r>
            <w:r>
              <w:rPr>
                <w:sz w:val="18"/>
                <w:szCs w:val="18"/>
              </w:rPr>
              <w:t>Grievance mech</w:t>
            </w:r>
            <w:r>
              <w:rPr>
                <w:sz w:val="18"/>
                <w:szCs w:val="18"/>
              </w:rPr>
              <w:t>a</w:t>
            </w:r>
            <w:r>
              <w:rPr>
                <w:sz w:val="18"/>
                <w:szCs w:val="18"/>
              </w:rPr>
              <w:t>nism</w:t>
            </w:r>
          </w:p>
        </w:tc>
        <w:tc>
          <w:tcPr>
            <w:tcW w:w="2596" w:type="dxa"/>
            <w:vMerge w:val="restart"/>
            <w:shd w:val="clear" w:color="auto" w:fill="auto"/>
            <w:vAlign w:val="center"/>
          </w:tcPr>
          <w:p w:rsidR="001D0A12" w:rsidRPr="00B250E4" w:rsidRDefault="001D0A12" w:rsidP="00D660E3">
            <w:pPr>
              <w:keepNext/>
              <w:spacing w:before="20" w:after="20" w:line="240" w:lineRule="auto"/>
              <w:jc w:val="left"/>
              <w:rPr>
                <w:sz w:val="18"/>
                <w:lang w:val="en-US"/>
              </w:rPr>
            </w:pPr>
            <w:r>
              <w:rPr>
                <w:sz w:val="18"/>
                <w:lang w:val="en-US"/>
              </w:rPr>
              <w:t>Website, email to point of contact</w:t>
            </w:r>
          </w:p>
        </w:tc>
        <w:tc>
          <w:tcPr>
            <w:tcW w:w="1701" w:type="dxa"/>
            <w:vMerge w:val="restart"/>
            <w:vAlign w:val="center"/>
          </w:tcPr>
          <w:p w:rsidR="001D0A12" w:rsidRPr="00B250E4" w:rsidRDefault="001D0A12" w:rsidP="00D660E3">
            <w:pPr>
              <w:keepNext/>
              <w:spacing w:before="20" w:after="20" w:line="240" w:lineRule="auto"/>
              <w:jc w:val="left"/>
              <w:rPr>
                <w:sz w:val="18"/>
              </w:rPr>
            </w:pPr>
            <w:r w:rsidRPr="00B250E4">
              <w:rPr>
                <w:sz w:val="18"/>
              </w:rPr>
              <w:t>As soon as poss</w:t>
            </w:r>
            <w:r w:rsidRPr="00B250E4">
              <w:rPr>
                <w:sz w:val="18"/>
              </w:rPr>
              <w:t>i</w:t>
            </w:r>
            <w:r w:rsidRPr="00B250E4">
              <w:rPr>
                <w:sz w:val="18"/>
              </w:rPr>
              <w:t>ble</w:t>
            </w:r>
          </w:p>
          <w:p w:rsidR="001D0A12" w:rsidRPr="005823C2" w:rsidRDefault="001D0A12" w:rsidP="00D660E3">
            <w:pPr>
              <w:keepNext/>
              <w:spacing w:before="20" w:after="20" w:line="240" w:lineRule="auto"/>
              <w:jc w:val="left"/>
              <w:rPr>
                <w:color w:val="808080" w:themeColor="background1" w:themeShade="80"/>
                <w:sz w:val="18"/>
              </w:rPr>
            </w:pPr>
            <w:r w:rsidRPr="00B250E4">
              <w:rPr>
                <w:sz w:val="18"/>
              </w:rPr>
              <w:t>bulletins at start of each construction phase</w:t>
            </w:r>
          </w:p>
        </w:tc>
      </w:tr>
      <w:tr w:rsidR="001D0A12" w:rsidRPr="005823C2" w:rsidTr="00D660E3">
        <w:trPr>
          <w:cantSplit/>
          <w:jc w:val="center"/>
        </w:trPr>
        <w:tc>
          <w:tcPr>
            <w:tcW w:w="1827" w:type="dxa"/>
            <w:shd w:val="clear" w:color="auto" w:fill="auto"/>
            <w:vAlign w:val="center"/>
          </w:tcPr>
          <w:p w:rsidR="001D0A12" w:rsidRPr="006C5544" w:rsidRDefault="001D0A12" w:rsidP="00D660E3">
            <w:pPr>
              <w:keepNext/>
              <w:spacing w:before="20" w:after="20" w:line="240" w:lineRule="auto"/>
              <w:jc w:val="left"/>
              <w:rPr>
                <w:rStyle w:val="af"/>
                <w:color w:val="394A58"/>
                <w:sz w:val="18"/>
                <w:u w:val="none"/>
                <w:lang w:val="en-US" w:eastAsia="en-GB"/>
              </w:rPr>
            </w:pPr>
            <w:r>
              <w:rPr>
                <w:rStyle w:val="af"/>
                <w:color w:val="394A58"/>
                <w:sz w:val="18"/>
                <w:u w:val="none"/>
                <w:lang w:val="en-US" w:eastAsia="en-GB"/>
              </w:rPr>
              <w:t>Legal entities</w:t>
            </w:r>
          </w:p>
        </w:tc>
        <w:tc>
          <w:tcPr>
            <w:tcW w:w="2622" w:type="dxa"/>
            <w:vMerge/>
            <w:shd w:val="clear" w:color="auto" w:fill="auto"/>
            <w:vAlign w:val="center"/>
          </w:tcPr>
          <w:p w:rsidR="001D0A12" w:rsidRPr="00B250E4" w:rsidRDefault="001D0A12" w:rsidP="00D660E3">
            <w:pPr>
              <w:keepNext/>
              <w:spacing w:before="20" w:after="20" w:line="240" w:lineRule="auto"/>
              <w:jc w:val="left"/>
              <w:rPr>
                <w:sz w:val="18"/>
                <w:szCs w:val="18"/>
              </w:rPr>
            </w:pPr>
          </w:p>
        </w:tc>
        <w:tc>
          <w:tcPr>
            <w:tcW w:w="2596" w:type="dxa"/>
            <w:vMerge/>
            <w:shd w:val="clear" w:color="auto" w:fill="auto"/>
            <w:vAlign w:val="center"/>
          </w:tcPr>
          <w:p w:rsidR="001D0A12" w:rsidRPr="00B250E4" w:rsidRDefault="001D0A12" w:rsidP="00D660E3">
            <w:pPr>
              <w:keepNext/>
              <w:spacing w:before="20" w:after="20" w:line="240" w:lineRule="auto"/>
              <w:jc w:val="left"/>
              <w:rPr>
                <w:sz w:val="18"/>
                <w:lang w:val="en-US"/>
              </w:rPr>
            </w:pPr>
          </w:p>
        </w:tc>
        <w:tc>
          <w:tcPr>
            <w:tcW w:w="1701" w:type="dxa"/>
            <w:vMerge/>
            <w:vAlign w:val="center"/>
          </w:tcPr>
          <w:p w:rsidR="001D0A12" w:rsidRPr="00B250E4" w:rsidRDefault="001D0A12" w:rsidP="00D660E3">
            <w:pPr>
              <w:keepNext/>
              <w:spacing w:before="20" w:after="20" w:line="240" w:lineRule="auto"/>
              <w:jc w:val="left"/>
              <w:rPr>
                <w:sz w:val="18"/>
              </w:rPr>
            </w:pPr>
          </w:p>
        </w:tc>
      </w:tr>
      <w:tr w:rsidR="001D0A12" w:rsidRPr="005823C2" w:rsidTr="00D660E3">
        <w:trPr>
          <w:cantSplit/>
          <w:jc w:val="center"/>
        </w:trPr>
        <w:tc>
          <w:tcPr>
            <w:tcW w:w="1827" w:type="dxa"/>
            <w:shd w:val="clear" w:color="auto" w:fill="auto"/>
            <w:vAlign w:val="center"/>
          </w:tcPr>
          <w:p w:rsidR="001D0A12" w:rsidRDefault="001D0A12" w:rsidP="00D660E3">
            <w:pPr>
              <w:keepNext/>
              <w:spacing w:before="20" w:after="20" w:line="240" w:lineRule="auto"/>
              <w:jc w:val="left"/>
              <w:rPr>
                <w:rStyle w:val="af"/>
                <w:color w:val="394A58"/>
                <w:sz w:val="18"/>
                <w:u w:val="none"/>
                <w:lang w:val="en-US" w:eastAsia="en-GB"/>
              </w:rPr>
            </w:pPr>
            <w:r>
              <w:rPr>
                <w:rStyle w:val="af"/>
                <w:color w:val="394A58"/>
                <w:sz w:val="18"/>
                <w:u w:val="none"/>
                <w:lang w:val="en-US" w:eastAsia="en-GB"/>
              </w:rPr>
              <w:t>Regional residents</w:t>
            </w:r>
          </w:p>
        </w:tc>
        <w:tc>
          <w:tcPr>
            <w:tcW w:w="2622" w:type="dxa"/>
            <w:vMerge/>
            <w:shd w:val="clear" w:color="auto" w:fill="auto"/>
            <w:vAlign w:val="center"/>
          </w:tcPr>
          <w:p w:rsidR="001D0A12" w:rsidRPr="00B250E4" w:rsidRDefault="001D0A12" w:rsidP="00D660E3">
            <w:pPr>
              <w:keepNext/>
              <w:spacing w:before="20" w:after="20" w:line="240" w:lineRule="auto"/>
              <w:jc w:val="left"/>
              <w:rPr>
                <w:sz w:val="18"/>
                <w:szCs w:val="18"/>
              </w:rPr>
            </w:pPr>
          </w:p>
        </w:tc>
        <w:tc>
          <w:tcPr>
            <w:tcW w:w="2596" w:type="dxa"/>
            <w:shd w:val="clear" w:color="auto" w:fill="auto"/>
            <w:vAlign w:val="center"/>
          </w:tcPr>
          <w:p w:rsidR="001D0A12" w:rsidRPr="006447C8" w:rsidRDefault="001D0A12" w:rsidP="00D660E3">
            <w:pPr>
              <w:keepNext/>
              <w:spacing w:before="20" w:after="20" w:line="240" w:lineRule="auto"/>
              <w:jc w:val="left"/>
              <w:rPr>
                <w:sz w:val="18"/>
                <w:lang w:val="en-US"/>
              </w:rPr>
            </w:pPr>
            <w:r>
              <w:rPr>
                <w:sz w:val="18"/>
              </w:rPr>
              <w:t xml:space="preserve"> I</w:t>
            </w:r>
            <w:r w:rsidRPr="00B250E4">
              <w:rPr>
                <w:sz w:val="18"/>
              </w:rPr>
              <w:t>nformation board</w:t>
            </w:r>
            <w:r>
              <w:rPr>
                <w:sz w:val="18"/>
              </w:rPr>
              <w:t>s</w:t>
            </w:r>
            <w:r>
              <w:rPr>
                <w:sz w:val="18"/>
                <w:lang w:val="en-US"/>
              </w:rPr>
              <w:t xml:space="preserve">  at rural area</w:t>
            </w:r>
            <w:r w:rsidRPr="00B250E4">
              <w:rPr>
                <w:sz w:val="18"/>
                <w:lang w:val="en-US"/>
              </w:rPr>
              <w:t xml:space="preserve"> council</w:t>
            </w:r>
            <w:r>
              <w:rPr>
                <w:sz w:val="18"/>
                <w:lang w:val="en-US"/>
              </w:rPr>
              <w:t>s</w:t>
            </w:r>
          </w:p>
        </w:tc>
        <w:tc>
          <w:tcPr>
            <w:tcW w:w="1701" w:type="dxa"/>
            <w:vMerge/>
            <w:vAlign w:val="center"/>
          </w:tcPr>
          <w:p w:rsidR="001D0A12" w:rsidRPr="00B250E4" w:rsidRDefault="001D0A12" w:rsidP="00D660E3">
            <w:pPr>
              <w:keepNext/>
              <w:spacing w:before="20" w:after="20" w:line="240" w:lineRule="auto"/>
              <w:jc w:val="left"/>
              <w:rPr>
                <w:sz w:val="18"/>
              </w:rPr>
            </w:pPr>
          </w:p>
        </w:tc>
      </w:tr>
      <w:tr w:rsidR="001D0A12" w:rsidRPr="005823C2" w:rsidTr="00D660E3">
        <w:trPr>
          <w:cantSplit/>
          <w:jc w:val="center"/>
        </w:trPr>
        <w:tc>
          <w:tcPr>
            <w:tcW w:w="1827" w:type="dxa"/>
            <w:shd w:val="clear" w:color="auto" w:fill="auto"/>
            <w:vAlign w:val="center"/>
          </w:tcPr>
          <w:p w:rsidR="001D0A12" w:rsidRPr="00B250E4" w:rsidRDefault="001D0A12" w:rsidP="00D660E3">
            <w:pPr>
              <w:keepNext/>
              <w:spacing w:before="20" w:after="20" w:line="240" w:lineRule="auto"/>
              <w:jc w:val="left"/>
              <w:rPr>
                <w:sz w:val="18"/>
                <w:lang w:val="en-US"/>
              </w:rPr>
            </w:pPr>
            <w:r w:rsidRPr="00B250E4">
              <w:rPr>
                <w:sz w:val="18"/>
                <w:lang w:val="en-US"/>
              </w:rPr>
              <w:t>Local media</w:t>
            </w:r>
          </w:p>
        </w:tc>
        <w:tc>
          <w:tcPr>
            <w:tcW w:w="2622" w:type="dxa"/>
            <w:shd w:val="clear" w:color="auto" w:fill="auto"/>
            <w:vAlign w:val="center"/>
          </w:tcPr>
          <w:p w:rsidR="001D0A12" w:rsidRPr="00796340" w:rsidRDefault="001D0A12" w:rsidP="00D660E3">
            <w:pPr>
              <w:ind w:left="34"/>
            </w:pPr>
            <w:r>
              <w:t>1.</w:t>
            </w:r>
            <w:r w:rsidRPr="00796340">
              <w:t>NTS, SEP, 2. detailed project information on request</w:t>
            </w:r>
          </w:p>
        </w:tc>
        <w:tc>
          <w:tcPr>
            <w:tcW w:w="2596" w:type="dxa"/>
            <w:shd w:val="clear" w:color="auto" w:fill="auto"/>
            <w:vAlign w:val="center"/>
          </w:tcPr>
          <w:p w:rsidR="001D0A12" w:rsidRPr="00B250E4" w:rsidRDefault="001D0A12" w:rsidP="00D660E3">
            <w:pPr>
              <w:keepNext/>
              <w:spacing w:before="20" w:after="20" w:line="240" w:lineRule="auto"/>
              <w:jc w:val="left"/>
              <w:rPr>
                <w:sz w:val="18"/>
                <w:lang w:val="en-US"/>
              </w:rPr>
            </w:pPr>
            <w:r>
              <w:rPr>
                <w:rStyle w:val="af"/>
                <w:color w:val="394A58"/>
                <w:sz w:val="18"/>
                <w:u w:val="none"/>
                <w:lang w:eastAsia="en-GB"/>
              </w:rPr>
              <w:t>1. Website</w:t>
            </w:r>
            <w:r w:rsidRPr="00E76C3B">
              <w:rPr>
                <w:rStyle w:val="af"/>
                <w:color w:val="394A58"/>
                <w:sz w:val="18"/>
                <w:u w:val="none"/>
                <w:lang w:eastAsia="en-GB"/>
              </w:rPr>
              <w:t xml:space="preserve">, </w:t>
            </w:r>
            <w:r>
              <w:rPr>
                <w:rStyle w:val="af"/>
                <w:color w:val="394A58"/>
                <w:sz w:val="18"/>
                <w:u w:val="none"/>
                <w:lang w:eastAsia="en-GB"/>
              </w:rPr>
              <w:t xml:space="preserve">2. </w:t>
            </w:r>
            <w:r w:rsidRPr="00E76C3B">
              <w:rPr>
                <w:rStyle w:val="af"/>
                <w:color w:val="394A58"/>
                <w:sz w:val="18"/>
                <w:u w:val="none"/>
                <w:lang w:eastAsia="en-GB"/>
              </w:rPr>
              <w:t>emails to points of contact</w:t>
            </w:r>
          </w:p>
        </w:tc>
        <w:tc>
          <w:tcPr>
            <w:tcW w:w="1701" w:type="dxa"/>
            <w:vMerge/>
            <w:vAlign w:val="center"/>
          </w:tcPr>
          <w:p w:rsidR="001D0A12" w:rsidRPr="00B250E4" w:rsidRDefault="001D0A12" w:rsidP="00D660E3">
            <w:pPr>
              <w:keepNext/>
              <w:spacing w:before="20" w:after="20" w:line="240" w:lineRule="auto"/>
              <w:jc w:val="left"/>
              <w:rPr>
                <w:sz w:val="18"/>
                <w:lang w:val="en-US"/>
              </w:rPr>
            </w:pPr>
          </w:p>
        </w:tc>
      </w:tr>
      <w:tr w:rsidR="001D0A12" w:rsidRPr="005823C2" w:rsidTr="00D660E3">
        <w:trPr>
          <w:cantSplit/>
          <w:jc w:val="center"/>
        </w:trPr>
        <w:tc>
          <w:tcPr>
            <w:tcW w:w="1827" w:type="dxa"/>
            <w:shd w:val="clear" w:color="auto" w:fill="auto"/>
            <w:vAlign w:val="center"/>
          </w:tcPr>
          <w:p w:rsidR="001D0A12" w:rsidRPr="00801DD5" w:rsidRDefault="001D0A12" w:rsidP="00D660E3">
            <w:pPr>
              <w:keepNext/>
              <w:spacing w:before="20" w:after="20" w:line="240" w:lineRule="auto"/>
              <w:jc w:val="left"/>
              <w:rPr>
                <w:sz w:val="18"/>
                <w:lang w:val="en-US"/>
              </w:rPr>
            </w:pPr>
            <w:r>
              <w:rPr>
                <w:sz w:val="18"/>
                <w:lang w:val="en-US"/>
              </w:rPr>
              <w:t>Land users</w:t>
            </w:r>
          </w:p>
        </w:tc>
        <w:tc>
          <w:tcPr>
            <w:tcW w:w="2622" w:type="dxa"/>
            <w:shd w:val="clear" w:color="auto" w:fill="auto"/>
            <w:vAlign w:val="center"/>
          </w:tcPr>
          <w:p w:rsidR="001D0A12" w:rsidRDefault="001D0A12" w:rsidP="00D660E3">
            <w:pPr>
              <w:ind w:left="34"/>
            </w:pPr>
            <w:r w:rsidRPr="00796340">
              <w:t>NTS, SEP</w:t>
            </w:r>
          </w:p>
        </w:tc>
        <w:tc>
          <w:tcPr>
            <w:tcW w:w="2596" w:type="dxa"/>
            <w:shd w:val="clear" w:color="auto" w:fill="auto"/>
            <w:vAlign w:val="center"/>
          </w:tcPr>
          <w:p w:rsidR="001D0A12" w:rsidRDefault="001D0A12" w:rsidP="00D660E3">
            <w:pPr>
              <w:keepNext/>
              <w:spacing w:before="20" w:after="20" w:line="240" w:lineRule="auto"/>
              <w:jc w:val="left"/>
              <w:rPr>
                <w:rStyle w:val="af"/>
                <w:color w:val="394A58"/>
                <w:sz w:val="18"/>
                <w:u w:val="none"/>
                <w:lang w:eastAsia="en-GB"/>
              </w:rPr>
            </w:pPr>
            <w:r>
              <w:rPr>
                <w:rStyle w:val="af"/>
                <w:color w:val="394A58"/>
                <w:sz w:val="18"/>
                <w:u w:val="none"/>
                <w:lang w:eastAsia="en-GB"/>
              </w:rPr>
              <w:t>Website</w:t>
            </w:r>
          </w:p>
        </w:tc>
        <w:tc>
          <w:tcPr>
            <w:tcW w:w="1701" w:type="dxa"/>
            <w:vAlign w:val="center"/>
          </w:tcPr>
          <w:p w:rsidR="001D0A12" w:rsidRPr="00B250E4" w:rsidRDefault="001D0A12" w:rsidP="00D660E3">
            <w:pPr>
              <w:keepNext/>
              <w:spacing w:before="20" w:after="20" w:line="240" w:lineRule="auto"/>
              <w:jc w:val="left"/>
              <w:rPr>
                <w:sz w:val="18"/>
                <w:lang w:val="en-US"/>
              </w:rPr>
            </w:pPr>
            <w:r>
              <w:rPr>
                <w:sz w:val="18"/>
              </w:rPr>
              <w:t>At design stage</w:t>
            </w:r>
          </w:p>
        </w:tc>
      </w:tr>
      <w:tr w:rsidR="001D0A12" w:rsidRPr="005823C2" w:rsidTr="00D660E3">
        <w:trPr>
          <w:cantSplit/>
          <w:jc w:val="center"/>
        </w:trPr>
        <w:tc>
          <w:tcPr>
            <w:tcW w:w="1827" w:type="dxa"/>
            <w:shd w:val="clear" w:color="auto" w:fill="auto"/>
            <w:vAlign w:val="center"/>
          </w:tcPr>
          <w:p w:rsidR="001D0A12" w:rsidRPr="00B250E4" w:rsidRDefault="001D0A12" w:rsidP="00D660E3">
            <w:pPr>
              <w:keepNext/>
              <w:spacing w:before="20" w:after="20" w:line="240" w:lineRule="auto"/>
              <w:jc w:val="left"/>
              <w:rPr>
                <w:sz w:val="18"/>
                <w:lang w:val="en-US"/>
              </w:rPr>
            </w:pPr>
            <w:r w:rsidRPr="00B250E4">
              <w:rPr>
                <w:sz w:val="18"/>
                <w:lang w:val="en-US"/>
              </w:rPr>
              <w:t>Local and intern</w:t>
            </w:r>
            <w:r w:rsidRPr="00B250E4">
              <w:rPr>
                <w:sz w:val="18"/>
                <w:lang w:val="en-US"/>
              </w:rPr>
              <w:t>a</w:t>
            </w:r>
            <w:r w:rsidRPr="00B250E4">
              <w:rPr>
                <w:sz w:val="18"/>
                <w:lang w:val="en-US"/>
              </w:rPr>
              <w:t>tional NGOs</w:t>
            </w:r>
          </w:p>
        </w:tc>
        <w:tc>
          <w:tcPr>
            <w:tcW w:w="2622" w:type="dxa"/>
            <w:shd w:val="clear" w:color="auto" w:fill="auto"/>
            <w:vAlign w:val="center"/>
          </w:tcPr>
          <w:p w:rsidR="001D0A12" w:rsidRPr="00796340" w:rsidRDefault="001D0A12" w:rsidP="00D660E3">
            <w:pPr>
              <w:keepNext/>
              <w:spacing w:before="20" w:after="20" w:line="240" w:lineRule="auto"/>
              <w:jc w:val="left"/>
              <w:rPr>
                <w:sz w:val="18"/>
                <w:szCs w:val="18"/>
                <w:lang w:val="en-US"/>
              </w:rPr>
            </w:pPr>
            <w:r w:rsidRPr="00B250E4">
              <w:rPr>
                <w:sz w:val="18"/>
                <w:szCs w:val="18"/>
              </w:rPr>
              <w:t>NTS, SEP</w:t>
            </w:r>
            <w:r>
              <w:rPr>
                <w:sz w:val="18"/>
                <w:szCs w:val="18"/>
              </w:rPr>
              <w:t>,</w:t>
            </w:r>
            <w:r w:rsidRPr="00E76C3B">
              <w:rPr>
                <w:rFonts w:cs="Arial"/>
                <w:sz w:val="18"/>
                <w:szCs w:val="18"/>
              </w:rPr>
              <w:t xml:space="preserve"> project schedule, extracts from annual report</w:t>
            </w:r>
          </w:p>
        </w:tc>
        <w:tc>
          <w:tcPr>
            <w:tcW w:w="2596" w:type="dxa"/>
            <w:shd w:val="clear" w:color="auto" w:fill="auto"/>
            <w:vAlign w:val="center"/>
          </w:tcPr>
          <w:p w:rsidR="001D0A12" w:rsidRPr="00B250E4" w:rsidRDefault="001D0A12" w:rsidP="00D660E3">
            <w:pPr>
              <w:keepNext/>
              <w:spacing w:before="20" w:after="20" w:line="240" w:lineRule="auto"/>
              <w:jc w:val="left"/>
              <w:rPr>
                <w:sz w:val="18"/>
              </w:rPr>
            </w:pPr>
            <w:r>
              <w:rPr>
                <w:sz w:val="18"/>
              </w:rPr>
              <w:t>Company website</w:t>
            </w:r>
          </w:p>
        </w:tc>
        <w:tc>
          <w:tcPr>
            <w:tcW w:w="1701" w:type="dxa"/>
            <w:vAlign w:val="center"/>
          </w:tcPr>
          <w:p w:rsidR="001D0A12" w:rsidRPr="00B250E4" w:rsidRDefault="001D0A12" w:rsidP="00D660E3">
            <w:pPr>
              <w:keepNext/>
              <w:spacing w:before="20" w:after="20" w:line="240" w:lineRule="auto"/>
              <w:jc w:val="left"/>
              <w:rPr>
                <w:sz w:val="18"/>
              </w:rPr>
            </w:pPr>
            <w:r w:rsidRPr="00B250E4">
              <w:rPr>
                <w:sz w:val="18"/>
                <w:lang w:val="en-US"/>
              </w:rPr>
              <w:t>As per EBRD</w:t>
            </w:r>
            <w:r>
              <w:rPr>
                <w:sz w:val="18"/>
                <w:lang w:val="en-US"/>
              </w:rPr>
              <w:t xml:space="preserve"> / </w:t>
            </w:r>
            <w:r w:rsidRPr="00B250E4">
              <w:rPr>
                <w:sz w:val="18"/>
                <w:lang w:val="en-US"/>
              </w:rPr>
              <w:t>disclosure r</w:t>
            </w:r>
            <w:r w:rsidRPr="00B250E4">
              <w:rPr>
                <w:sz w:val="18"/>
                <w:lang w:val="en-US"/>
              </w:rPr>
              <w:t>e</w:t>
            </w:r>
            <w:r w:rsidRPr="00B250E4">
              <w:rPr>
                <w:sz w:val="18"/>
                <w:lang w:val="en-US"/>
              </w:rPr>
              <w:t>quirements</w:t>
            </w:r>
          </w:p>
        </w:tc>
      </w:tr>
    </w:tbl>
    <w:p w:rsidR="001D0A12" w:rsidRPr="00B250E4" w:rsidRDefault="001D0A12" w:rsidP="001D0A12">
      <w:pPr>
        <w:pStyle w:val="2"/>
        <w:numPr>
          <w:ilvl w:val="1"/>
          <w:numId w:val="0"/>
        </w:numPr>
        <w:ind w:left="576" w:hanging="576"/>
      </w:pPr>
      <w:bookmarkStart w:id="104" w:name="_Toc488396831"/>
      <w:bookmarkStart w:id="105" w:name="_Toc507003552"/>
      <w:bookmarkEnd w:id="103"/>
      <w:r w:rsidRPr="00B250E4">
        <w:t>Suppliers of Goods and Services</w:t>
      </w:r>
      <w:bookmarkEnd w:id="104"/>
      <w:bookmarkEnd w:id="105"/>
    </w:p>
    <w:p w:rsidR="001D0A12" w:rsidRPr="004B0EC7" w:rsidRDefault="001D0A12" w:rsidP="001D0A12">
      <w:r w:rsidRPr="004B0EC7">
        <w:t xml:space="preserve">The </w:t>
      </w:r>
      <w:r>
        <w:t>C</w:t>
      </w:r>
      <w:r w:rsidRPr="004B0EC7">
        <w:t>ompany will ensure fair selection</w:t>
      </w:r>
      <w:r>
        <w:t xml:space="preserve"> through disclosing</w:t>
      </w:r>
      <w:r w:rsidRPr="004B0EC7">
        <w:rPr>
          <w:lang w:val="en-US"/>
        </w:rPr>
        <w:t>the contractor selection process</w:t>
      </w:r>
      <w:r>
        <w:rPr>
          <w:lang w:val="en-US"/>
        </w:rPr>
        <w:t xml:space="preserve"> and its r</w:t>
      </w:r>
      <w:r>
        <w:rPr>
          <w:lang w:val="en-US"/>
        </w:rPr>
        <w:t>e</w:t>
      </w:r>
      <w:r>
        <w:rPr>
          <w:lang w:val="en-US"/>
        </w:rPr>
        <w:t>sults</w:t>
      </w:r>
      <w:r>
        <w:t xml:space="preserve">. </w:t>
      </w:r>
      <w:r w:rsidRPr="004B0EC7">
        <w:rPr>
          <w:lang w:val="en-US"/>
        </w:rPr>
        <w:t xml:space="preserve">The Company will </w:t>
      </w:r>
      <w:r>
        <w:rPr>
          <w:lang w:val="en-US"/>
        </w:rPr>
        <w:t>give e</w:t>
      </w:r>
      <w:r w:rsidRPr="001C3CB6">
        <w:rPr>
          <w:lang w:val="en-US"/>
        </w:rPr>
        <w:t xml:space="preserve">arly </w:t>
      </w:r>
      <w:r w:rsidRPr="004B0EC7">
        <w:t xml:space="preserve">information </w:t>
      </w:r>
      <w:r w:rsidRPr="001C3CB6">
        <w:rPr>
          <w:lang w:val="en-US"/>
        </w:rPr>
        <w:t xml:space="preserve">on required services </w:t>
      </w:r>
      <w:r>
        <w:rPr>
          <w:lang w:val="en-US"/>
        </w:rPr>
        <w:t>and later</w:t>
      </w:r>
      <w:r w:rsidRPr="004B0EC7">
        <w:t xml:space="preserve"> on changes in demand to enablebuilding qualitative and quantitative capacity for the required services</w:t>
      </w:r>
      <w:r>
        <w:t xml:space="preserve"> and</w:t>
      </w:r>
      <w:r w:rsidRPr="004B0EC7">
        <w:t xml:space="preserve"> timely adjustment without jeopardising the contractor business and personnel security. The Company will ensure that health, safety, environmental and social</w:t>
      </w:r>
      <w:r>
        <w:t xml:space="preserve"> (</w:t>
      </w:r>
      <w:r w:rsidRPr="001C3CB6">
        <w:rPr>
          <w:lang w:val="en-US"/>
        </w:rPr>
        <w:t>EHS</w:t>
      </w:r>
      <w:r>
        <w:rPr>
          <w:lang w:val="en-US"/>
        </w:rPr>
        <w:t>&amp;S)</w:t>
      </w:r>
      <w:r w:rsidRPr="004B0EC7">
        <w:t xml:space="preserve"> requirements are incorporated in the contracts. </w:t>
      </w:r>
      <w:r>
        <w:rPr>
          <w:lang w:val="en-US"/>
        </w:rPr>
        <w:t xml:space="preserve">The </w:t>
      </w:r>
      <w:r w:rsidRPr="001C3CB6">
        <w:rPr>
          <w:lang w:val="en-US"/>
        </w:rPr>
        <w:t>EHS</w:t>
      </w:r>
      <w:r>
        <w:rPr>
          <w:lang w:val="en-US"/>
        </w:rPr>
        <w:t>&amp;S</w:t>
      </w:r>
      <w:r w:rsidRPr="001C3CB6">
        <w:rPr>
          <w:lang w:val="en-US"/>
        </w:rPr>
        <w:t xml:space="preserve"> requirements</w:t>
      </w:r>
      <w:r>
        <w:rPr>
          <w:lang w:val="en-US"/>
        </w:rPr>
        <w:t xml:space="preserve"> for each part of the project will bemailed to</w:t>
      </w:r>
      <w:r w:rsidRPr="004B0EC7">
        <w:rPr>
          <w:lang w:val="en-US"/>
        </w:rPr>
        <w:t xml:space="preserve"> the businesses that</w:t>
      </w:r>
      <w:r>
        <w:rPr>
          <w:lang w:val="en-US"/>
        </w:rPr>
        <w:t xml:space="preserve"> register at the </w:t>
      </w:r>
      <w:r>
        <w:rPr>
          <w:lang w:val="en-US"/>
        </w:rPr>
        <w:lastRenderedPageBreak/>
        <w:t xml:space="preserve">web page for mailing. </w:t>
      </w:r>
      <w:r w:rsidRPr="004B0EC7">
        <w:t xml:space="preserve">The </w:t>
      </w:r>
      <w:r>
        <w:t xml:space="preserve">potential </w:t>
      </w:r>
      <w:r w:rsidRPr="004B0EC7">
        <w:t>suppliers will be informed in advance that their EHS and social pe</w:t>
      </w:r>
      <w:r w:rsidRPr="004B0EC7">
        <w:t>r</w:t>
      </w:r>
      <w:r w:rsidRPr="004B0EC7">
        <w:t xml:space="preserve">formance, work sites and documentation will be monitored via regular audits. The supplier personnel involved in the project will be included in the information disclosure process and grievance mechanism. </w:t>
      </w:r>
    </w:p>
    <w:p w:rsidR="001D0A12" w:rsidRPr="005823C2" w:rsidRDefault="001D0A12" w:rsidP="001D0A12">
      <w:pPr>
        <w:pStyle w:val="2"/>
        <w:numPr>
          <w:ilvl w:val="1"/>
          <w:numId w:val="0"/>
        </w:numPr>
        <w:ind w:left="576" w:hanging="576"/>
      </w:pPr>
      <w:bookmarkStart w:id="106" w:name="_Toc507003553"/>
      <w:r w:rsidRPr="005823C2">
        <w:t xml:space="preserve">The </w:t>
      </w:r>
      <w:bookmarkStart w:id="107" w:name="_Toc326594837"/>
      <w:r w:rsidRPr="005823C2">
        <w:rPr>
          <w:lang w:val="en-US"/>
        </w:rPr>
        <w:t>Project</w:t>
      </w:r>
      <w:bookmarkEnd w:id="107"/>
      <w:r w:rsidRPr="005823C2">
        <w:t>Workers</w:t>
      </w:r>
      <w:bookmarkEnd w:id="106"/>
    </w:p>
    <w:p w:rsidR="001D0A12" w:rsidRPr="004B0EC7" w:rsidRDefault="001D0A12" w:rsidP="001D0A12">
      <w:pPr>
        <w:rPr>
          <w:lang w:val="en-US"/>
        </w:rPr>
      </w:pPr>
      <w:r w:rsidRPr="004B0EC7">
        <w:rPr>
          <w:lang w:val="en-US"/>
        </w:rPr>
        <w:t xml:space="preserve">The project workers and the contractors will be informed on the employment conditions and rights, on changes to the work requirements and </w:t>
      </w:r>
      <w:r>
        <w:rPr>
          <w:lang w:val="en-US"/>
        </w:rPr>
        <w:t>the</w:t>
      </w:r>
      <w:r w:rsidRPr="004B0EC7">
        <w:rPr>
          <w:lang w:val="en-US"/>
        </w:rPr>
        <w:t xml:space="preserve"> duration of their involvement. The grievance handling m</w:t>
      </w:r>
      <w:r w:rsidRPr="004B0EC7">
        <w:rPr>
          <w:lang w:val="en-US"/>
        </w:rPr>
        <w:t>e</w:t>
      </w:r>
      <w:r w:rsidRPr="004B0EC7">
        <w:rPr>
          <w:lang w:val="en-US"/>
        </w:rPr>
        <w:t>chanism will also be explained.</w:t>
      </w:r>
    </w:p>
    <w:p w:rsidR="001D0A12" w:rsidRPr="00B250E4" w:rsidRDefault="001D0A12" w:rsidP="001D0A12">
      <w:pPr>
        <w:pStyle w:val="2"/>
        <w:numPr>
          <w:ilvl w:val="1"/>
          <w:numId w:val="0"/>
        </w:numPr>
        <w:ind w:left="576" w:hanging="576"/>
      </w:pPr>
      <w:bookmarkStart w:id="108" w:name="_Toc507003554"/>
      <w:r w:rsidRPr="00FA3B2F">
        <w:t xml:space="preserve">Regional </w:t>
      </w:r>
      <w:r>
        <w:t>R</w:t>
      </w:r>
      <w:r w:rsidRPr="00FA3B2F">
        <w:t>esidents</w:t>
      </w:r>
      <w:bookmarkEnd w:id="108"/>
    </w:p>
    <w:p w:rsidR="001D0A12" w:rsidRPr="004B0EC7" w:rsidRDefault="001D0A12" w:rsidP="001D0A12">
      <w:r w:rsidRPr="004B0EC7">
        <w:t xml:space="preserve">The population is represented by the </w:t>
      </w:r>
      <w:r>
        <w:t>p</w:t>
      </w:r>
      <w:r w:rsidRPr="004B0EC7">
        <w:t xml:space="preserve">ublic </w:t>
      </w:r>
      <w:r>
        <w:t>g</w:t>
      </w:r>
      <w:r w:rsidRPr="004B0EC7">
        <w:t xml:space="preserve">overnance </w:t>
      </w:r>
      <w:r>
        <w:t>c</w:t>
      </w:r>
      <w:r w:rsidRPr="004B0EC7">
        <w:t>ouncil and organised by the rural area cou</w:t>
      </w:r>
      <w:r w:rsidRPr="004B0EC7">
        <w:t>n</w:t>
      </w:r>
      <w:r w:rsidRPr="004B0EC7">
        <w:t>cillor</w:t>
      </w:r>
      <w:r>
        <w:t>s</w:t>
      </w:r>
      <w:r w:rsidRPr="004B0EC7">
        <w:t>. The residents are expected to be interested in the project related</w:t>
      </w:r>
      <w:r>
        <w:t xml:space="preserve"> disturbances in power supply and</w:t>
      </w:r>
      <w:r w:rsidRPr="004B0EC7">
        <w:t xml:space="preserve"> job opportunities.</w:t>
      </w:r>
      <w:r>
        <w:t xml:space="preserve"> TheADH</w:t>
      </w:r>
      <w:r w:rsidRPr="004B0EC7">
        <w:t xml:space="preserve"> will </w:t>
      </w:r>
      <w:r>
        <w:t>disclose</w:t>
      </w:r>
      <w:r w:rsidRPr="004B0EC7">
        <w:t xml:space="preserve"> updated information on the project</w:t>
      </w:r>
      <w:r>
        <w:t xml:space="preserve"> andexpected power cuts specific for each substation that feeds the residential areas. He will also disclose</w:t>
      </w:r>
      <w:r w:rsidRPr="004B0EC7">
        <w:t>the grievance mech</w:t>
      </w:r>
      <w:r w:rsidRPr="004B0EC7">
        <w:t>a</w:t>
      </w:r>
      <w:r w:rsidRPr="004B0EC7">
        <w:t>nism</w:t>
      </w:r>
      <w:r>
        <w:t xml:space="preserve">, </w:t>
      </w:r>
      <w:r w:rsidRPr="004B0EC7">
        <w:t>job opportunities</w:t>
      </w:r>
      <w:r>
        <w:t xml:space="preserve"> if any and </w:t>
      </w:r>
      <w:r w:rsidRPr="009B1208">
        <w:t xml:space="preserve">the list of professions that will be required by </w:t>
      </w:r>
      <w:r>
        <w:t>MREK</w:t>
      </w:r>
      <w:r w:rsidRPr="009B1208">
        <w:t xml:space="preserve"> in the future to </w:t>
      </w:r>
      <w:r>
        <w:t>give the residents sufficient time for obtaining</w:t>
      </w:r>
      <w:r w:rsidRPr="009B1208">
        <w:t xml:space="preserve"> appropriate speciality.</w:t>
      </w:r>
    </w:p>
    <w:p w:rsidR="001D0A12" w:rsidRPr="004B0EC7" w:rsidRDefault="001D0A12" w:rsidP="001D0A12">
      <w:r w:rsidRPr="004B0EC7">
        <w:t xml:space="preserve">The project information location will be disclosed through the local mass media. The media will also be fed with the project updates regularly and will be expected to disclose it. </w:t>
      </w:r>
    </w:p>
    <w:p w:rsidR="001D0A12" w:rsidRPr="00B250E4" w:rsidRDefault="001D0A12" w:rsidP="001D0A12">
      <w:pPr>
        <w:pStyle w:val="2"/>
        <w:numPr>
          <w:ilvl w:val="1"/>
          <w:numId w:val="0"/>
        </w:numPr>
        <w:ind w:left="576" w:hanging="576"/>
      </w:pPr>
      <w:bookmarkStart w:id="109" w:name="_Toc488396833"/>
      <w:bookmarkStart w:id="110" w:name="_Toc507003555"/>
      <w:r w:rsidRPr="00B250E4">
        <w:t>Local Media</w:t>
      </w:r>
      <w:bookmarkEnd w:id="109"/>
      <w:bookmarkEnd w:id="110"/>
    </w:p>
    <w:p w:rsidR="001D0A12" w:rsidRPr="004B0EC7" w:rsidRDefault="001D0A12" w:rsidP="001D0A12">
      <w:r>
        <w:rPr>
          <w:lang w:val="en-US"/>
        </w:rPr>
        <w:t xml:space="preserve">The regional media is represented by 19 news agencies, 8 journals, 2 radio stations, a web based radio and an internet TV channels. </w:t>
      </w:r>
      <w:r w:rsidRPr="004B0EC7">
        <w:t xml:space="preserve">The </w:t>
      </w:r>
      <w:r>
        <w:t xml:space="preserve">ADHwill </w:t>
      </w:r>
      <w:r w:rsidRPr="004B0EC7">
        <w:t>identify points of contact in the</w:t>
      </w:r>
      <w:r>
        <w:t xml:space="preserve"> media that is interested in the project and </w:t>
      </w:r>
      <w:r w:rsidRPr="004B0EC7">
        <w:t>provide them with initial project information, explain grievance mechanism and give detailed project information on request.The media is expected to disclose the project information and job oppo</w:t>
      </w:r>
      <w:r w:rsidRPr="004B0EC7">
        <w:t>r</w:t>
      </w:r>
      <w:r w:rsidRPr="004B0EC7">
        <w:t>tunities to a wider audience in an accessible and culturally acceptable form.</w:t>
      </w:r>
    </w:p>
    <w:p w:rsidR="001D0A12" w:rsidRPr="00B250E4" w:rsidRDefault="001D0A12" w:rsidP="001D0A12">
      <w:pPr>
        <w:pStyle w:val="2"/>
        <w:numPr>
          <w:ilvl w:val="1"/>
          <w:numId w:val="0"/>
        </w:numPr>
        <w:ind w:left="576" w:hanging="576"/>
      </w:pPr>
      <w:bookmarkStart w:id="111" w:name="_Toc488396834"/>
      <w:bookmarkStart w:id="112" w:name="_Toc507003556"/>
      <w:r w:rsidRPr="006447C8">
        <w:t>Non-Governmental</w:t>
      </w:r>
      <w:r w:rsidRPr="00B250E4">
        <w:t xml:space="preserve"> Organizations</w:t>
      </w:r>
      <w:bookmarkEnd w:id="111"/>
      <w:bookmarkEnd w:id="112"/>
    </w:p>
    <w:p w:rsidR="001D0A12" w:rsidRPr="004B0EC7" w:rsidRDefault="001D0A12" w:rsidP="001D0A12">
      <w:pPr>
        <w:rPr>
          <w:lang w:val="en-US"/>
        </w:rPr>
      </w:pPr>
      <w:r w:rsidRPr="004B0EC7">
        <w:t xml:space="preserve">The </w:t>
      </w:r>
      <w:r>
        <w:t>ADH</w:t>
      </w:r>
      <w:r w:rsidRPr="004B0EC7">
        <w:t xml:space="preserve"> will establish email contact with representatives of the regional environmental and social NGOs, provide them with initial information on the project. The missed NGOs are expected to apply to the </w:t>
      </w:r>
      <w:r>
        <w:t>ADH</w:t>
      </w:r>
      <w:r w:rsidRPr="004B0EC7">
        <w:t xml:space="preserve"> through the grievance mechanism. International NGOs with an interest in the project may o</w:t>
      </w:r>
      <w:r w:rsidRPr="004B0EC7">
        <w:t>b</w:t>
      </w:r>
      <w:r w:rsidRPr="004B0EC7">
        <w:t>tain information in English at the</w:t>
      </w:r>
      <w:r>
        <w:rPr>
          <w:lang w:val="en-US"/>
        </w:rPr>
        <w:t xml:space="preserve">Company </w:t>
      </w:r>
      <w:r w:rsidRPr="004B0EC7">
        <w:t>website</w:t>
      </w:r>
      <w:r>
        <w:t>.</w:t>
      </w:r>
    </w:p>
    <w:p w:rsidR="001D0A12" w:rsidRPr="001D0A12" w:rsidRDefault="001D0A12" w:rsidP="001D0A12">
      <w:pPr>
        <w:pStyle w:val="10"/>
        <w:numPr>
          <w:ilvl w:val="0"/>
          <w:numId w:val="0"/>
        </w:numPr>
        <w:tabs>
          <w:tab w:val="clear" w:pos="567"/>
          <w:tab w:val="left" w:pos="284"/>
        </w:tabs>
        <w:ind w:left="284" w:hanging="284"/>
        <w:jc w:val="left"/>
        <w:rPr>
          <w:lang w:val="en-US"/>
        </w:rPr>
      </w:pPr>
      <w:bookmarkStart w:id="113" w:name="_Toc323213071"/>
      <w:bookmarkStart w:id="114" w:name="_Toc488396835"/>
      <w:bookmarkStart w:id="115" w:name="_Toc507003557"/>
      <w:r w:rsidRPr="006447C8">
        <w:t>Vulnerable</w:t>
      </w:r>
      <w:r w:rsidRPr="00B250E4">
        <w:t xml:space="preserve"> groups</w:t>
      </w:r>
      <w:bookmarkEnd w:id="113"/>
      <w:r w:rsidRPr="00B250E4">
        <w:rPr>
          <w:rStyle w:val="af2"/>
        </w:rPr>
        <w:footnoteReference w:id="4"/>
      </w:r>
      <w:bookmarkEnd w:id="114"/>
      <w:bookmarkEnd w:id="115"/>
    </w:p>
    <w:p w:rsidR="001D0A12" w:rsidRPr="00830C1A" w:rsidRDefault="001D0A12" w:rsidP="001D0A12">
      <w:pPr>
        <w:rPr>
          <w:lang w:val="en-US" w:eastAsia="ru-RU"/>
        </w:rPr>
      </w:pPr>
      <w:bookmarkStart w:id="116" w:name="_Toc488396836"/>
      <w:r>
        <w:rPr>
          <w:lang w:val="en-US" w:eastAsia="ru-RU"/>
        </w:rPr>
        <w:t>Three vulnerable groups have been identified: 1. Farmers that rent the land through which the 35kV and 10kV powerlines will pass; 2. MREK Controllersand</w:t>
      </w:r>
      <w:r w:rsidRPr="00830C1A">
        <w:rPr>
          <w:lang w:val="en-US" w:eastAsia="ru-RU"/>
        </w:rPr>
        <w:t xml:space="preserve"> 3. </w:t>
      </w:r>
      <w:r>
        <w:rPr>
          <w:lang w:val="en-US"/>
        </w:rPr>
        <w:t>S</w:t>
      </w:r>
      <w:r w:rsidRPr="001C4AE7">
        <w:rPr>
          <w:lang w:val="en-US"/>
        </w:rPr>
        <w:t>mall individual consumers</w:t>
      </w:r>
      <w:r>
        <w:rPr>
          <w:lang w:val="en-US"/>
        </w:rPr>
        <w:t xml:space="preserve"> with obsolete electrical equipment and power lines.</w:t>
      </w:r>
    </w:p>
    <w:p w:rsidR="001D0A12" w:rsidRDefault="001D0A12" w:rsidP="001D0A12">
      <w:pPr>
        <w:rPr>
          <w:lang w:eastAsia="ru-RU"/>
        </w:rPr>
      </w:pPr>
      <w:r>
        <w:rPr>
          <w:lang w:val="en-US" w:eastAsia="ru-RU"/>
        </w:rPr>
        <w:t>T</w:t>
      </w:r>
      <w:r w:rsidRPr="001C4AE7">
        <w:rPr>
          <w:lang w:eastAsia="ru-RU"/>
        </w:rPr>
        <w:t xml:space="preserve">he </w:t>
      </w:r>
      <w:r>
        <w:rPr>
          <w:lang w:eastAsia="ru-RU"/>
        </w:rPr>
        <w:t>Ozen Darkhan Farm develops rented landthrough which the existing</w:t>
      </w:r>
      <w:r w:rsidRPr="001C4AE7">
        <w:rPr>
          <w:lang w:eastAsia="ru-RU"/>
        </w:rPr>
        <w:t xml:space="preserve"> 35kV line</w:t>
      </w:r>
      <w:r>
        <w:rPr>
          <w:lang w:eastAsia="ru-RU"/>
        </w:rPr>
        <w:t xml:space="preserve"> passes. About</w:t>
      </w:r>
      <w:r w:rsidRPr="001C4AE7">
        <w:rPr>
          <w:lang w:eastAsia="ru-RU"/>
        </w:rPr>
        <w:t xml:space="preserve"> 5 poles and a tower </w:t>
      </w:r>
      <w:r>
        <w:rPr>
          <w:lang w:eastAsia="ru-RU"/>
        </w:rPr>
        <w:t>needs to be installed on the land for the new line</w:t>
      </w:r>
      <w:r w:rsidRPr="001C4AE7">
        <w:rPr>
          <w:lang w:eastAsia="ru-RU"/>
        </w:rPr>
        <w:t xml:space="preserve">. </w:t>
      </w:r>
      <w:r>
        <w:rPr>
          <w:lang w:eastAsia="ru-RU"/>
        </w:rPr>
        <w:t>The impact</w:t>
      </w:r>
      <w:r w:rsidRPr="001C4AE7">
        <w:rPr>
          <w:lang w:eastAsia="ru-RU"/>
        </w:rPr>
        <w:t xml:space="preserve"> will mainly be from dri</w:t>
      </w:r>
      <w:r w:rsidRPr="001C4AE7">
        <w:rPr>
          <w:lang w:eastAsia="ru-RU"/>
        </w:rPr>
        <w:t>v</w:t>
      </w:r>
      <w:r w:rsidRPr="001C4AE7">
        <w:rPr>
          <w:lang w:eastAsia="ru-RU"/>
        </w:rPr>
        <w:t xml:space="preserve">ing over the fields than from digging and drilling. </w:t>
      </w:r>
      <w:r>
        <w:rPr>
          <w:lang w:eastAsia="ru-RU"/>
        </w:rPr>
        <w:t>T</w:t>
      </w:r>
      <w:r w:rsidRPr="001C4AE7">
        <w:rPr>
          <w:lang w:eastAsia="ru-RU"/>
        </w:rPr>
        <w:t xml:space="preserve">he </w:t>
      </w:r>
      <w:r>
        <w:rPr>
          <w:lang w:eastAsia="ru-RU"/>
        </w:rPr>
        <w:t xml:space="preserve">servitude entitlement to the line protection corridor </w:t>
      </w:r>
      <w:r w:rsidRPr="001C4AE7">
        <w:rPr>
          <w:lang w:eastAsia="ru-RU"/>
        </w:rPr>
        <w:lastRenderedPageBreak/>
        <w:t xml:space="preserve">will </w:t>
      </w:r>
      <w:r>
        <w:rPr>
          <w:lang w:eastAsia="ru-RU"/>
        </w:rPr>
        <w:t>be arranged with farmer for onetime payment. T</w:t>
      </w:r>
      <w:r w:rsidRPr="001C4AE7">
        <w:rPr>
          <w:lang w:eastAsia="ru-RU"/>
        </w:rPr>
        <w:t xml:space="preserve">he access of the farmer to the land will not change as agricultural activity is allowed in the </w:t>
      </w:r>
      <w:r>
        <w:rPr>
          <w:lang w:eastAsia="ru-RU"/>
        </w:rPr>
        <w:t>corridor</w:t>
      </w:r>
      <w:r w:rsidRPr="001C4AE7">
        <w:rPr>
          <w:lang w:eastAsia="ru-RU"/>
        </w:rPr>
        <w:t xml:space="preserve">. If the contractor does not agree with the farmer on the </w:t>
      </w:r>
      <w:r>
        <w:rPr>
          <w:lang w:eastAsia="ru-RU"/>
        </w:rPr>
        <w:t>servitude</w:t>
      </w:r>
      <w:r w:rsidRPr="001C4AE7">
        <w:rPr>
          <w:lang w:eastAsia="ru-RU"/>
        </w:rPr>
        <w:t xml:space="preserve">, he can move the line 100m south </w:t>
      </w:r>
      <w:r>
        <w:rPr>
          <w:lang w:eastAsia="ru-RU"/>
        </w:rPr>
        <w:t xml:space="preserve">using </w:t>
      </w:r>
      <w:r w:rsidRPr="001C4AE7">
        <w:rPr>
          <w:lang w:eastAsia="ru-RU"/>
        </w:rPr>
        <w:t>the State Reserve land.</w:t>
      </w:r>
    </w:p>
    <w:p w:rsidR="001D0A12" w:rsidRPr="00830C1A" w:rsidRDefault="001D0A12" w:rsidP="001D0A12">
      <w:r>
        <w:rPr>
          <w:lang w:val="en-US"/>
        </w:rPr>
        <w:t>Efforts of the</w:t>
      </w:r>
      <w:r w:rsidRPr="001C4AE7">
        <w:rPr>
          <w:lang w:val="en-US"/>
        </w:rPr>
        <w:t xml:space="preserve"> 44 controllers will no longer be needed </w:t>
      </w:r>
      <w:r>
        <w:rPr>
          <w:lang w:eastAsia="ru-RU"/>
        </w:rPr>
        <w:t>These</w:t>
      </w:r>
      <w:r w:rsidRPr="001C4AE7">
        <w:rPr>
          <w:lang w:eastAsia="ru-RU"/>
        </w:rPr>
        <w:t xml:space="preserve"> are m</w:t>
      </w:r>
      <w:r>
        <w:rPr>
          <w:lang w:eastAsia="ru-RU"/>
        </w:rPr>
        <w:t>ostly</w:t>
      </w:r>
      <w:r w:rsidRPr="001C4AE7">
        <w:rPr>
          <w:lang w:eastAsia="ru-RU"/>
        </w:rPr>
        <w:t xml:space="preserve"> women </w:t>
      </w:r>
      <w:r>
        <w:rPr>
          <w:lang w:eastAsia="ru-RU"/>
        </w:rPr>
        <w:t xml:space="preserve">with lower education levels and </w:t>
      </w:r>
      <w:r w:rsidRPr="001C4AE7">
        <w:rPr>
          <w:lang w:eastAsia="ru-RU"/>
        </w:rPr>
        <w:t>young children</w:t>
      </w:r>
      <w:r>
        <w:rPr>
          <w:lang w:eastAsia="ru-RU"/>
        </w:rPr>
        <w:t>. The job offers</w:t>
      </w:r>
      <w:r w:rsidRPr="001C4AE7">
        <w:rPr>
          <w:lang w:eastAsia="ru-RU"/>
        </w:rPr>
        <w:t xml:space="preserve"> work flexibility and low entry requirements. Although their </w:t>
      </w:r>
      <w:r>
        <w:rPr>
          <w:lang w:eastAsia="ru-RU"/>
        </w:rPr>
        <w:t>turnover</w:t>
      </w:r>
      <w:r w:rsidRPr="001C4AE7">
        <w:rPr>
          <w:lang w:eastAsia="ru-RU"/>
        </w:rPr>
        <w:t xml:space="preserve"> is quite high, some of them worked at this position for some years and progressed further i</w:t>
      </w:r>
      <w:r w:rsidRPr="001C4AE7">
        <w:rPr>
          <w:lang w:eastAsia="ru-RU"/>
        </w:rPr>
        <w:t>n</w:t>
      </w:r>
      <w:r w:rsidRPr="001C4AE7">
        <w:rPr>
          <w:lang w:eastAsia="ru-RU"/>
        </w:rPr>
        <w:t xml:space="preserve">side the company. </w:t>
      </w:r>
    </w:p>
    <w:p w:rsidR="001D0A12" w:rsidRDefault="001D0A12" w:rsidP="001D0A12">
      <w:pPr>
        <w:rPr>
          <w:lang w:val="en-US"/>
        </w:rPr>
      </w:pPr>
      <w:r>
        <w:rPr>
          <w:lang w:val="en-US"/>
        </w:rPr>
        <w:t>For the s</w:t>
      </w:r>
      <w:r w:rsidRPr="001C4AE7">
        <w:rPr>
          <w:lang w:val="en-US"/>
        </w:rPr>
        <w:t xml:space="preserve">mall individual consumers </w:t>
      </w:r>
      <w:r>
        <w:rPr>
          <w:lang w:val="en-US"/>
        </w:rPr>
        <w:t>the modernisation related</w:t>
      </w:r>
      <w:r w:rsidRPr="001C4AE7">
        <w:rPr>
          <w:lang w:val="en-US"/>
        </w:rPr>
        <w:t xml:space="preserve"> increase in the tariff</w:t>
      </w:r>
      <w:r>
        <w:rPr>
          <w:lang w:val="en-US"/>
        </w:rPr>
        <w:t xml:space="preserve"> may not transform in more reliable and sufficient power supply.Such consumers usually connected to the MREK network with </w:t>
      </w:r>
      <w:r w:rsidRPr="001C4AE7">
        <w:rPr>
          <w:lang w:val="en-US"/>
        </w:rPr>
        <w:t>outdated overhead power lines and step down transformers</w:t>
      </w:r>
      <w:r>
        <w:rPr>
          <w:lang w:val="en-US"/>
        </w:rPr>
        <w:t xml:space="preserve"> that do not allow them increase co</w:t>
      </w:r>
      <w:r>
        <w:rPr>
          <w:lang w:val="en-US"/>
        </w:rPr>
        <w:t>n</w:t>
      </w:r>
      <w:r>
        <w:rPr>
          <w:lang w:val="en-US"/>
        </w:rPr>
        <w:t>sumption. Absence of intelligent meters prevent them from the use of differentiated tariffs and alter co</w:t>
      </w:r>
      <w:r>
        <w:rPr>
          <w:lang w:val="en-US"/>
        </w:rPr>
        <w:t>n</w:t>
      </w:r>
      <w:r>
        <w:rPr>
          <w:lang w:val="en-US"/>
        </w:rPr>
        <w:t xml:space="preserve">sumption pattern to remain closer to the pre-modernisation level of power cost. The regional power market, with its absence of peaks in troughs in consumption, do not encourage MREK and the </w:t>
      </w:r>
      <w:r w:rsidRPr="001C4AE7">
        <w:rPr>
          <w:lang w:val="en-US"/>
        </w:rPr>
        <w:t>munic</w:t>
      </w:r>
      <w:r w:rsidRPr="001C4AE7">
        <w:rPr>
          <w:lang w:val="en-US"/>
        </w:rPr>
        <w:t>i</w:t>
      </w:r>
      <w:r w:rsidRPr="001C4AE7">
        <w:rPr>
          <w:lang w:val="en-US"/>
        </w:rPr>
        <w:t>pal power distributors</w:t>
      </w:r>
      <w:r>
        <w:rPr>
          <w:lang w:val="en-US"/>
        </w:rPr>
        <w:t xml:space="preserve"> to introduce differentiated or dynamic tariffs.</w:t>
      </w:r>
    </w:p>
    <w:p w:rsidR="001D0A12" w:rsidRPr="00262853" w:rsidRDefault="001D0A12" w:rsidP="001D0A12">
      <w:pPr>
        <w:rPr>
          <w:lang w:eastAsia="ru-RU"/>
        </w:rPr>
      </w:pPr>
      <w:r>
        <w:rPr>
          <w:lang w:eastAsia="ru-RU"/>
        </w:rPr>
        <w:t xml:space="preserve">ADH will inform all the farmers that rend the plots passed by the planned powerlines about the location of the project information and grievance handling mechanism. ADH will make sure that all 44 controllers are aware of the provided options for retraining and alternative job opportunities. If additional vulnerable groups are identified, </w:t>
      </w:r>
      <w:r>
        <w:rPr>
          <w:lang w:val="en-US"/>
        </w:rPr>
        <w:t xml:space="preserve">ADH will </w:t>
      </w:r>
      <w:r w:rsidRPr="00870AE3">
        <w:rPr>
          <w:lang w:val="en-US"/>
        </w:rPr>
        <w:t>evaluate</w:t>
      </w:r>
      <w:r>
        <w:rPr>
          <w:lang w:val="en-US"/>
        </w:rPr>
        <w:t xml:space="preserve"> them</w:t>
      </w:r>
      <w:r w:rsidRPr="00870AE3">
        <w:rPr>
          <w:lang w:val="en-US"/>
        </w:rPr>
        <w:t xml:space="preserve"> and </w:t>
      </w:r>
      <w:r>
        <w:rPr>
          <w:lang w:val="en-US"/>
        </w:rPr>
        <w:t xml:space="preserve">develop </w:t>
      </w:r>
      <w:r w:rsidRPr="00870AE3">
        <w:rPr>
          <w:lang w:val="en-US"/>
        </w:rPr>
        <w:t xml:space="preserve">the most appropriate ways of engaging </w:t>
      </w:r>
      <w:r>
        <w:rPr>
          <w:lang w:val="en-US"/>
        </w:rPr>
        <w:t xml:space="preserve">them </w:t>
      </w:r>
      <w:r w:rsidRPr="00870AE3">
        <w:rPr>
          <w:lang w:val="en-US"/>
        </w:rPr>
        <w:t>in the decision making process.</w:t>
      </w:r>
    </w:p>
    <w:p w:rsidR="001D0A12" w:rsidRPr="006447C8" w:rsidRDefault="001D0A12" w:rsidP="001D0A12">
      <w:pPr>
        <w:pStyle w:val="10"/>
        <w:numPr>
          <w:ilvl w:val="0"/>
          <w:numId w:val="0"/>
        </w:numPr>
        <w:tabs>
          <w:tab w:val="clear" w:pos="567"/>
          <w:tab w:val="left" w:pos="284"/>
        </w:tabs>
        <w:ind w:left="284" w:hanging="284"/>
        <w:jc w:val="left"/>
      </w:pPr>
      <w:bookmarkStart w:id="117" w:name="_Toc507003558"/>
      <w:r w:rsidRPr="006447C8">
        <w:t>Stakeholder engagement and Information Disclosure Mechanism</w:t>
      </w:r>
      <w:bookmarkEnd w:id="116"/>
      <w:bookmarkEnd w:id="117"/>
    </w:p>
    <w:p w:rsidR="001D0A12" w:rsidRPr="00067056" w:rsidRDefault="001D0A12" w:rsidP="001D0A12">
      <w:r w:rsidRPr="00067056">
        <w:rPr>
          <w:lang w:val="en-US"/>
        </w:rPr>
        <w:t>The mechanism below is a project specific addition to the general public communication practices the Company is obliged to follow unde</w:t>
      </w:r>
      <w:r>
        <w:rPr>
          <w:lang w:val="en-US"/>
        </w:rPr>
        <w:t xml:space="preserve">r the legislative requirements (Table 1) </w:t>
      </w:r>
      <w:r w:rsidRPr="00067056">
        <w:rPr>
          <w:lang w:val="en-US"/>
        </w:rPr>
        <w:t>or conducts on its own a</w:t>
      </w:r>
      <w:r w:rsidRPr="00067056">
        <w:rPr>
          <w:lang w:val="en-US"/>
        </w:rPr>
        <w:t>c</w:t>
      </w:r>
      <w:r w:rsidRPr="00067056">
        <w:rPr>
          <w:lang w:val="en-US"/>
        </w:rPr>
        <w:t>cord.</w:t>
      </w:r>
      <w:r w:rsidRPr="00067056">
        <w:t xml:space="preserve">The mechanism is designed on the basis of available information.  This mechanism may need to be changed as a result </w:t>
      </w:r>
      <w:r w:rsidRPr="00067056">
        <w:rPr>
          <w:lang w:val="en-US"/>
        </w:rPr>
        <w:t>o</w:t>
      </w:r>
      <w:r w:rsidRPr="00067056">
        <w:t xml:space="preserve">f consultation with the aforementioned stakeholders. </w:t>
      </w:r>
    </w:p>
    <w:p w:rsidR="001D0A12" w:rsidRPr="00850058" w:rsidRDefault="001D0A12" w:rsidP="001D0A12">
      <w:pPr>
        <w:spacing w:after="0"/>
      </w:pPr>
      <w:r>
        <w:t>Because common languages for all identified stakeholders are Russian and Kazakh, i</w:t>
      </w:r>
      <w:r w:rsidRPr="00C56378">
        <w:t xml:space="preserve">nformation will be </w:t>
      </w:r>
      <w:r>
        <w:t>displayed in both lang</w:t>
      </w:r>
      <w:r w:rsidRPr="00850058">
        <w:t xml:space="preserve">uages. International stakeholders will find the Non-Technical Summary and the Stakeholders Engagement Plan in English. For the international NGOs and public the information will be given in English on the English version of the Company web site. The following information will be disclosed on the </w:t>
      </w:r>
      <w:r w:rsidRPr="006447C8">
        <w:t>Company w</w:t>
      </w:r>
      <w:r w:rsidRPr="00850058">
        <w:t xml:space="preserve">ebsite before the </w:t>
      </w:r>
      <w:r>
        <w:rPr>
          <w:rFonts w:eastAsia="Malgun Gothic"/>
          <w:lang w:eastAsia="ko-KR"/>
        </w:rPr>
        <w:t>work commences</w:t>
      </w:r>
      <w:r w:rsidRPr="00850058">
        <w:t>:</w:t>
      </w:r>
    </w:p>
    <w:p w:rsidR="001D0A12" w:rsidRPr="00850058" w:rsidRDefault="001D0A12" w:rsidP="001D0A12">
      <w:pPr>
        <w:pStyle w:val="a"/>
        <w:widowControl/>
        <w:numPr>
          <w:ilvl w:val="0"/>
          <w:numId w:val="17"/>
        </w:numPr>
        <w:spacing w:before="20" w:line="240" w:lineRule="auto"/>
        <w:ind w:right="-143"/>
      </w:pPr>
      <w:r w:rsidRPr="00850058">
        <w:t>Project non-technical summary with the schedule</w:t>
      </w:r>
      <w:r>
        <w:t>;</w:t>
      </w:r>
      <w:r w:rsidRPr="00850058">
        <w:tab/>
      </w:r>
    </w:p>
    <w:p w:rsidR="001D0A12" w:rsidRDefault="001D0A12" w:rsidP="001D0A12">
      <w:pPr>
        <w:pStyle w:val="a"/>
        <w:widowControl/>
        <w:numPr>
          <w:ilvl w:val="0"/>
          <w:numId w:val="17"/>
        </w:numPr>
        <w:spacing w:before="20" w:line="240" w:lineRule="auto"/>
        <w:ind w:right="-143"/>
      </w:pPr>
      <w:r>
        <w:t>Key environmental and social issues (traffic, noise, impacts on access, project benefits, etc);</w:t>
      </w:r>
    </w:p>
    <w:p w:rsidR="001D0A12" w:rsidRPr="00850058" w:rsidRDefault="001D0A12" w:rsidP="001D0A12">
      <w:pPr>
        <w:pStyle w:val="a"/>
        <w:widowControl/>
        <w:numPr>
          <w:ilvl w:val="0"/>
          <w:numId w:val="17"/>
        </w:numPr>
        <w:spacing w:before="20" w:line="240" w:lineRule="auto"/>
        <w:ind w:right="-143"/>
      </w:pPr>
      <w:r w:rsidRPr="00850058">
        <w:t>Th</w:t>
      </w:r>
      <w:r>
        <w:t>is SEP with grievance mechanism;</w:t>
      </w:r>
    </w:p>
    <w:p w:rsidR="001D0A12" w:rsidRPr="006447C8" w:rsidRDefault="001D0A12" w:rsidP="001D0A12">
      <w:pPr>
        <w:pStyle w:val="a"/>
        <w:widowControl/>
        <w:numPr>
          <w:ilvl w:val="0"/>
          <w:numId w:val="17"/>
        </w:numPr>
        <w:spacing w:before="20" w:line="240" w:lineRule="auto"/>
        <w:ind w:right="-143"/>
      </w:pPr>
      <w:r w:rsidRPr="006447C8">
        <w:t>Vacancies and employment procedures;</w:t>
      </w:r>
    </w:p>
    <w:p w:rsidR="001D0A12" w:rsidRPr="00B9577A" w:rsidRDefault="001D0A12" w:rsidP="001D0A12">
      <w:pPr>
        <w:pStyle w:val="a"/>
        <w:widowControl/>
        <w:numPr>
          <w:ilvl w:val="0"/>
          <w:numId w:val="17"/>
        </w:numPr>
        <w:spacing w:before="20" w:line="240" w:lineRule="auto"/>
        <w:ind w:right="-143"/>
      </w:pPr>
      <w:r w:rsidRPr="00410338">
        <w:t>Answers to frequently asked quest</w:t>
      </w:r>
      <w:r>
        <w:t>ions</w:t>
      </w:r>
      <w:r w:rsidRPr="00B9577A">
        <w:rPr>
          <w:lang w:val="en-US"/>
        </w:rPr>
        <w:t>.</w:t>
      </w:r>
    </w:p>
    <w:p w:rsidR="001D0A12" w:rsidRPr="009B3385" w:rsidRDefault="001D0A12" w:rsidP="001D0A12">
      <w:r>
        <w:t xml:space="preserve">Prior to </w:t>
      </w:r>
      <w:r w:rsidRPr="00B9577A">
        <w:rPr>
          <w:lang w:val="en-US"/>
        </w:rPr>
        <w:t>35</w:t>
      </w:r>
      <w:r>
        <w:rPr>
          <w:lang w:val="en-US"/>
        </w:rPr>
        <w:t>kV and 10kV</w:t>
      </w:r>
      <w:r>
        <w:t xml:space="preserve"> power lines construction, ADH</w:t>
      </w:r>
      <w:r w:rsidRPr="009B3385">
        <w:t xml:space="preserve"> will inform the nearby settlements, about the grievance procedure, the key environmental and social issues which may affect them e.g. traffic, noise, impacts on access and explain measures  </w:t>
      </w:r>
      <w:r>
        <w:t xml:space="preserve">that are planned to be taken </w:t>
      </w:r>
      <w:r w:rsidRPr="009B3385">
        <w:t>to address these potential i</w:t>
      </w:r>
      <w:r w:rsidRPr="009B3385">
        <w:t>m</w:t>
      </w:r>
      <w:r w:rsidRPr="009B3385">
        <w:t>pacts.</w:t>
      </w:r>
    </w:p>
    <w:p w:rsidR="001D0A12" w:rsidRPr="009B3385" w:rsidRDefault="001D0A12" w:rsidP="001D0A12">
      <w:r w:rsidRPr="009B3385">
        <w:t xml:space="preserve">Contact details of the </w:t>
      </w:r>
      <w:r>
        <w:t>Administrative Department Head</w:t>
      </w:r>
      <w:r w:rsidRPr="009B3385">
        <w:t xml:space="preserve"> and the places, where the stakeholders can a</w:t>
      </w:r>
      <w:r w:rsidRPr="009B3385">
        <w:t>c</w:t>
      </w:r>
      <w:r w:rsidRPr="009B3385">
        <w:t>cess the Project information without having to connect to the internet will be disclosed on</w:t>
      </w:r>
      <w:r>
        <w:t xml:space="preserve"> the rural area councils</w:t>
      </w:r>
      <w:r w:rsidRPr="009B3385">
        <w:t xml:space="preserve"> infor</w:t>
      </w:r>
      <w:r>
        <w:t>mation boards.</w:t>
      </w:r>
    </w:p>
    <w:p w:rsidR="001D0A12" w:rsidRPr="009B3385" w:rsidRDefault="001D0A12" w:rsidP="001D0A12">
      <w:r w:rsidRPr="00067056">
        <w:t>During normal operation after the project completion annual reports on environmental and social pe</w:t>
      </w:r>
      <w:r w:rsidRPr="00067056">
        <w:t>r</w:t>
      </w:r>
      <w:r w:rsidRPr="00067056">
        <w:t xml:space="preserve">formance and summary of </w:t>
      </w:r>
      <w:r>
        <w:t xml:space="preserve">the project related </w:t>
      </w:r>
      <w:r w:rsidRPr="00067056">
        <w:t>grievance handling will be posted on the company we</w:t>
      </w:r>
      <w:r w:rsidRPr="00067056">
        <w:t>b</w:t>
      </w:r>
      <w:r w:rsidRPr="00067056">
        <w:t xml:space="preserve">site. </w:t>
      </w:r>
      <w:r w:rsidRPr="009B3385">
        <w:t xml:space="preserve">Most grievances and suggestions are expected to be received through </w:t>
      </w:r>
      <w:r>
        <w:t>telephone</w:t>
      </w:r>
      <w:r w:rsidRPr="009B3385">
        <w:t>, the web</w:t>
      </w:r>
      <w:r w:rsidRPr="009B3385">
        <w:rPr>
          <w:lang w:val="en-US"/>
        </w:rPr>
        <w:t xml:space="preserve"> site and</w:t>
      </w:r>
      <w:r w:rsidRPr="009B3385">
        <w:t xml:space="preserve"> e-mail. </w:t>
      </w:r>
      <w:bookmarkStart w:id="118" w:name="_Toc326594846"/>
    </w:p>
    <w:p w:rsidR="001D0A12" w:rsidRPr="00B250E4" w:rsidRDefault="001D0A12" w:rsidP="001D0A12">
      <w:pPr>
        <w:pStyle w:val="10"/>
        <w:numPr>
          <w:ilvl w:val="0"/>
          <w:numId w:val="0"/>
        </w:numPr>
        <w:tabs>
          <w:tab w:val="clear" w:pos="567"/>
          <w:tab w:val="left" w:pos="284"/>
        </w:tabs>
        <w:ind w:left="284" w:hanging="284"/>
        <w:jc w:val="left"/>
      </w:pPr>
      <w:bookmarkStart w:id="119" w:name="_Toc488396837"/>
      <w:bookmarkStart w:id="120" w:name="_Toc507003559"/>
      <w:bookmarkEnd w:id="118"/>
      <w:r w:rsidRPr="00B250E4">
        <w:lastRenderedPageBreak/>
        <w:t>RESOURCES AND RESPONSIBILITIES</w:t>
      </w:r>
      <w:bookmarkEnd w:id="119"/>
      <w:bookmarkEnd w:id="120"/>
    </w:p>
    <w:p w:rsidR="001D0A12" w:rsidRPr="00067056" w:rsidRDefault="001D0A12" w:rsidP="001D0A12">
      <w:pPr>
        <w:spacing w:after="0"/>
      </w:pPr>
      <w:r>
        <w:t>In summary t</w:t>
      </w:r>
      <w:r w:rsidRPr="00067056">
        <w:t xml:space="preserve">he </w:t>
      </w:r>
      <w:r>
        <w:t>Administrative Department Head</w:t>
      </w:r>
      <w:r w:rsidRPr="00067056">
        <w:t>(</w:t>
      </w:r>
      <w:r>
        <w:t>ADH</w:t>
      </w:r>
      <w:r w:rsidRPr="00067056">
        <w:t>) perform</w:t>
      </w:r>
      <w:r>
        <w:t>s</w:t>
      </w:r>
      <w:r w:rsidRPr="00067056">
        <w:t xml:space="preserve"> the following functions: </w:t>
      </w:r>
    </w:p>
    <w:p w:rsidR="001D0A12" w:rsidRPr="00067056" w:rsidRDefault="001D0A12" w:rsidP="001D0A12">
      <w:pPr>
        <w:pStyle w:val="a"/>
        <w:widowControl/>
        <w:numPr>
          <w:ilvl w:val="0"/>
          <w:numId w:val="0"/>
        </w:numPr>
        <w:spacing w:before="20" w:line="240" w:lineRule="auto"/>
        <w:ind w:left="284" w:right="-143" w:hanging="210"/>
      </w:pPr>
      <w:r w:rsidRPr="00067056">
        <w:t xml:space="preserve">Monitoring the web page maintenance; </w:t>
      </w:r>
    </w:p>
    <w:p w:rsidR="001D0A12" w:rsidRPr="00067056" w:rsidRDefault="001D0A12" w:rsidP="001D0A12">
      <w:pPr>
        <w:pStyle w:val="a"/>
        <w:widowControl/>
        <w:numPr>
          <w:ilvl w:val="0"/>
          <w:numId w:val="0"/>
        </w:numPr>
        <w:spacing w:before="20" w:line="240" w:lineRule="auto"/>
        <w:ind w:left="284" w:right="-143" w:hanging="210"/>
      </w:pPr>
      <w:r w:rsidRPr="00067056">
        <w:t xml:space="preserve">Compiling and determining possible responses and remedial actions; </w:t>
      </w:r>
    </w:p>
    <w:p w:rsidR="001D0A12" w:rsidRDefault="001D0A12" w:rsidP="001D0A12">
      <w:pPr>
        <w:pStyle w:val="a"/>
        <w:widowControl/>
        <w:numPr>
          <w:ilvl w:val="0"/>
          <w:numId w:val="0"/>
        </w:numPr>
        <w:spacing w:before="20" w:line="240" w:lineRule="auto"/>
        <w:ind w:left="284" w:right="-143" w:hanging="210"/>
      </w:pPr>
      <w:r w:rsidRPr="00067056">
        <w:t xml:space="preserve">Participation in disputes resolution; </w:t>
      </w:r>
    </w:p>
    <w:p w:rsidR="001D0A12" w:rsidRDefault="001D0A12" w:rsidP="001D0A12">
      <w:pPr>
        <w:pStyle w:val="a"/>
        <w:widowControl/>
        <w:numPr>
          <w:ilvl w:val="0"/>
          <w:numId w:val="0"/>
        </w:numPr>
        <w:spacing w:before="20" w:line="240" w:lineRule="auto"/>
        <w:ind w:left="284" w:right="-143" w:hanging="210"/>
      </w:pPr>
      <w:r>
        <w:t>Documenting all meetings and consultations undertaken (date, venue, participants, issues and agre</w:t>
      </w:r>
      <w:r>
        <w:t>e</w:t>
      </w:r>
      <w:r>
        <w:t>ments)</w:t>
      </w:r>
    </w:p>
    <w:p w:rsidR="001D0A12" w:rsidRPr="00067056" w:rsidRDefault="001D0A12" w:rsidP="001D0A12">
      <w:pPr>
        <w:pStyle w:val="a"/>
        <w:widowControl/>
        <w:numPr>
          <w:ilvl w:val="0"/>
          <w:numId w:val="0"/>
        </w:numPr>
        <w:spacing w:before="20" w:line="240" w:lineRule="auto"/>
        <w:ind w:left="284" w:right="-143" w:hanging="210"/>
      </w:pPr>
      <w:r>
        <w:t>Maintaining database of grievances received and actions undertaken to address grievances</w:t>
      </w:r>
    </w:p>
    <w:p w:rsidR="001D0A12" w:rsidRPr="00067056" w:rsidRDefault="001D0A12" w:rsidP="001D0A12">
      <w:pPr>
        <w:pStyle w:val="a"/>
        <w:widowControl/>
        <w:numPr>
          <w:ilvl w:val="0"/>
          <w:numId w:val="0"/>
        </w:numPr>
        <w:spacing w:before="20" w:line="240" w:lineRule="auto"/>
        <w:ind w:left="284" w:right="-143" w:hanging="210"/>
      </w:pPr>
      <w:r w:rsidRPr="00067056">
        <w:t xml:space="preserve">Annual monitoring of the effectiveness of the mechanism of interaction with stakeholders; </w:t>
      </w:r>
    </w:p>
    <w:p w:rsidR="001D0A12" w:rsidRPr="00067056" w:rsidRDefault="001D0A12" w:rsidP="001D0A12">
      <w:pPr>
        <w:pStyle w:val="a"/>
        <w:widowControl/>
        <w:numPr>
          <w:ilvl w:val="0"/>
          <w:numId w:val="0"/>
        </w:numPr>
        <w:spacing w:before="20" w:line="240" w:lineRule="auto"/>
        <w:ind w:left="284" w:right="-143" w:hanging="210"/>
      </w:pPr>
      <w:r w:rsidRPr="00067056">
        <w:t>Assistance in the annual report preparation and the environmental and social action plan implement</w:t>
      </w:r>
      <w:r w:rsidRPr="00067056">
        <w:t>a</w:t>
      </w:r>
      <w:r w:rsidRPr="00067056">
        <w:t xml:space="preserve">tion. </w:t>
      </w:r>
    </w:p>
    <w:p w:rsidR="001D0A12" w:rsidRPr="00067056" w:rsidRDefault="001D0A12" w:rsidP="001D0A12">
      <w:r w:rsidRPr="00067056">
        <w:t xml:space="preserve">The </w:t>
      </w:r>
      <w:r>
        <w:t>ADH</w:t>
      </w:r>
      <w:r w:rsidRPr="00067056">
        <w:t xml:space="preserve">reportsdirectly to the </w:t>
      </w:r>
      <w:r>
        <w:t>Chairman</w:t>
      </w:r>
      <w:r w:rsidRPr="00067056">
        <w:t xml:space="preserve"> and is responsible for the Company’s website, for disclosing information, for dealing with enquiries and for administrative matters related to complaints (r</w:t>
      </w:r>
      <w:r w:rsidRPr="00067056">
        <w:t>e</w:t>
      </w:r>
      <w:r w:rsidRPr="00067056">
        <w:t xml:space="preserve">ceipt/collection, registration in the database of complaints, ensuring compliance with </w:t>
      </w:r>
      <w:r w:rsidRPr="005F04F6">
        <w:t>established dea</w:t>
      </w:r>
      <w:r w:rsidRPr="005F04F6">
        <w:t>d</w:t>
      </w:r>
      <w:r w:rsidRPr="005F04F6">
        <w:t xml:space="preserve">lines, sending mail responses and posting information on information </w:t>
      </w:r>
      <w:r>
        <w:t>boardsandthe web</w:t>
      </w:r>
      <w:r w:rsidRPr="005F04F6">
        <w:t xml:space="preserve">site).  The </w:t>
      </w:r>
      <w:r>
        <w:t>ADH</w:t>
      </w:r>
      <w:r w:rsidRPr="005F04F6">
        <w:t xml:space="preserve"> will also be responsible for publishing bulletins and for regular monitoring of public opinion and vulne</w:t>
      </w:r>
      <w:r w:rsidRPr="005F04F6">
        <w:t>r</w:t>
      </w:r>
      <w:r w:rsidRPr="005F04F6">
        <w:t>able groups (if any)via the Public Governance council</w:t>
      </w:r>
      <w:r>
        <w:t>s</w:t>
      </w:r>
      <w:r w:rsidRPr="005F04F6">
        <w:t xml:space="preserve"> and the councillor</w:t>
      </w:r>
      <w:r>
        <w:t>s</w:t>
      </w:r>
      <w:r w:rsidRPr="005F04F6">
        <w:t>.</w:t>
      </w:r>
      <w:r>
        <w:t xml:space="preserve"> The ADH will document all meetings and consultations conducted and file then systematically. The ADH maintains a grievance database that tracks receipt and actions undertaken to address the grievances. </w:t>
      </w:r>
    </w:p>
    <w:p w:rsidR="001D0A12" w:rsidRPr="00B250E4" w:rsidRDefault="001D0A12" w:rsidP="001D0A12">
      <w:pPr>
        <w:pStyle w:val="10"/>
        <w:numPr>
          <w:ilvl w:val="0"/>
          <w:numId w:val="0"/>
        </w:numPr>
        <w:tabs>
          <w:tab w:val="clear" w:pos="567"/>
          <w:tab w:val="left" w:pos="284"/>
        </w:tabs>
        <w:ind w:left="284" w:hanging="284"/>
        <w:jc w:val="left"/>
      </w:pPr>
      <w:bookmarkStart w:id="121" w:name="_Toc488396838"/>
      <w:bookmarkStart w:id="122" w:name="_Toc507003560"/>
      <w:r w:rsidRPr="00B250E4">
        <w:t>MONITORING AND REPORTING</w:t>
      </w:r>
      <w:bookmarkEnd w:id="121"/>
      <w:bookmarkEnd w:id="122"/>
    </w:p>
    <w:p w:rsidR="001D0A12" w:rsidRPr="00067056" w:rsidRDefault="001D0A12" w:rsidP="001D0A12">
      <w:pPr>
        <w:rPr>
          <w:szCs w:val="21"/>
          <w:lang w:val="en-US"/>
        </w:rPr>
      </w:pPr>
      <w:r w:rsidRPr="00067056">
        <w:rPr>
          <w:lang w:val="en-US"/>
        </w:rPr>
        <w:t xml:space="preserve">The Company will analyse received grievances and given answers at the end of each month.  </w:t>
      </w:r>
      <w:r>
        <w:rPr>
          <w:szCs w:val="21"/>
          <w:lang w:val="en-US"/>
        </w:rPr>
        <w:t>Key i</w:t>
      </w:r>
      <w:r>
        <w:rPr>
          <w:szCs w:val="21"/>
          <w:lang w:val="en-US"/>
        </w:rPr>
        <w:t>n</w:t>
      </w:r>
      <w:r>
        <w:rPr>
          <w:szCs w:val="21"/>
          <w:lang w:val="en-US"/>
        </w:rPr>
        <w:t>formation on environmental and social performance of the project will be disclosed to the local comm</w:t>
      </w:r>
      <w:r>
        <w:rPr>
          <w:szCs w:val="21"/>
          <w:lang w:val="en-US"/>
        </w:rPr>
        <w:t>u</w:t>
      </w:r>
      <w:r>
        <w:rPr>
          <w:szCs w:val="21"/>
          <w:lang w:val="en-US"/>
        </w:rPr>
        <w:t>nity in Russian and Kazakh languages..</w:t>
      </w:r>
    </w:p>
    <w:p w:rsidR="001D0A12" w:rsidRPr="00B250E4" w:rsidRDefault="001D0A12" w:rsidP="001D0A12">
      <w:pPr>
        <w:pStyle w:val="10"/>
        <w:numPr>
          <w:ilvl w:val="0"/>
          <w:numId w:val="0"/>
        </w:numPr>
        <w:tabs>
          <w:tab w:val="clear" w:pos="567"/>
          <w:tab w:val="left" w:pos="284"/>
        </w:tabs>
        <w:ind w:left="284" w:hanging="284"/>
        <w:jc w:val="left"/>
      </w:pPr>
      <w:bookmarkStart w:id="123" w:name="_Toc488396839"/>
      <w:bookmarkStart w:id="124" w:name="_Toc507003561"/>
      <w:r w:rsidRPr="00B250E4">
        <w:t>GRIEVANCE REDRESS MECHANISM</w:t>
      </w:r>
      <w:bookmarkEnd w:id="123"/>
      <w:bookmarkEnd w:id="124"/>
    </w:p>
    <w:p w:rsidR="001D0A12" w:rsidRPr="00067056" w:rsidRDefault="001D0A12" w:rsidP="001D0A12">
      <w:r w:rsidRPr="00067056">
        <w:t xml:space="preserve">If someone has a complaint or grievance, this will be dealt through </w:t>
      </w:r>
      <w:r w:rsidRPr="00067056">
        <w:rPr>
          <w:lang w:val="en-US"/>
        </w:rPr>
        <w:t>grievance and application register or a</w:t>
      </w:r>
      <w:r w:rsidRPr="00067056">
        <w:t xml:space="preserve"> grievance mechanism that will be managed by the </w:t>
      </w:r>
      <w:r>
        <w:t>ADH</w:t>
      </w:r>
      <w:r w:rsidRPr="00067056">
        <w:t xml:space="preserve">. The objective is to resolve problems in a timely manner. The mechanism will be displayed at the locations shown in </w:t>
      </w:r>
      <w:r>
        <w:t>Table 2</w:t>
      </w:r>
      <w:r w:rsidRPr="00067056">
        <w:t>.</w:t>
      </w:r>
    </w:p>
    <w:p w:rsidR="001D0A12" w:rsidRDefault="001D0A12" w:rsidP="001D0A12">
      <w:pPr>
        <w:spacing w:after="0"/>
      </w:pPr>
      <w:r w:rsidRPr="00067056">
        <w:t xml:space="preserve">The stakeholders can submit their grievance </w:t>
      </w:r>
      <w:r>
        <w:t>to the rural area councils</w:t>
      </w:r>
      <w:r w:rsidRPr="00067056">
        <w:t xml:space="preserve">, callor write a letter or an email to the </w:t>
      </w:r>
      <w:r>
        <w:t>ADH</w:t>
      </w:r>
      <w:r w:rsidRPr="00067056">
        <w:t xml:space="preserve"> who will enter it in the grievance database</w:t>
      </w:r>
      <w:r w:rsidRPr="00ED3793">
        <w:t>.</w:t>
      </w:r>
      <w:r>
        <w:t>The following will be inserted in the database for each address to allow the address to be closed:</w:t>
      </w:r>
    </w:p>
    <w:p w:rsidR="001D0A12" w:rsidRDefault="001D0A12" w:rsidP="001D0A12">
      <w:pPr>
        <w:pStyle w:val="a"/>
        <w:widowControl/>
        <w:numPr>
          <w:ilvl w:val="0"/>
          <w:numId w:val="0"/>
        </w:numPr>
        <w:spacing w:before="20" w:line="240" w:lineRule="auto"/>
        <w:ind w:left="284" w:right="-143" w:hanging="210"/>
      </w:pPr>
      <w:r>
        <w:t>Addressee name and contact details or indication of anonymous;</w:t>
      </w:r>
    </w:p>
    <w:p w:rsidR="001D0A12" w:rsidRDefault="001D0A12" w:rsidP="001D0A12">
      <w:pPr>
        <w:pStyle w:val="a"/>
        <w:widowControl/>
        <w:numPr>
          <w:ilvl w:val="0"/>
          <w:numId w:val="0"/>
        </w:numPr>
        <w:spacing w:before="20" w:line="240" w:lineRule="auto"/>
        <w:ind w:left="284" w:right="-143" w:hanging="210"/>
      </w:pPr>
      <w:r>
        <w:t>Incoming number and date</w:t>
      </w:r>
      <w:r>
        <w:rPr>
          <w:lang w:val="en-US"/>
        </w:rPr>
        <w:t>with i</w:t>
      </w:r>
      <w:r>
        <w:t>ndication that the grieved party has been given the number, due date and any changes to it in the process;</w:t>
      </w:r>
    </w:p>
    <w:p w:rsidR="001D0A12" w:rsidRDefault="001D0A12" w:rsidP="001D0A12">
      <w:pPr>
        <w:pStyle w:val="a"/>
        <w:widowControl/>
        <w:numPr>
          <w:ilvl w:val="0"/>
          <w:numId w:val="0"/>
        </w:numPr>
        <w:spacing w:before="20" w:line="240" w:lineRule="auto"/>
        <w:ind w:left="284" w:right="-143" w:hanging="210"/>
      </w:pPr>
      <w:r>
        <w:t>Type of address (grievance, application, suggestion etc.);</w:t>
      </w:r>
    </w:p>
    <w:p w:rsidR="001D0A12" w:rsidRDefault="001D0A12" w:rsidP="001D0A12">
      <w:pPr>
        <w:pStyle w:val="a"/>
        <w:widowControl/>
        <w:numPr>
          <w:ilvl w:val="0"/>
          <w:numId w:val="0"/>
        </w:numPr>
        <w:spacing w:before="20" w:line="240" w:lineRule="auto"/>
        <w:ind w:left="284" w:right="-143" w:hanging="210"/>
      </w:pPr>
      <w:r>
        <w:t>How it is received (letter, email, telephone etc.);</w:t>
      </w:r>
    </w:p>
    <w:p w:rsidR="001D0A12" w:rsidRDefault="001D0A12" w:rsidP="001D0A12">
      <w:pPr>
        <w:pStyle w:val="a"/>
        <w:widowControl/>
        <w:numPr>
          <w:ilvl w:val="0"/>
          <w:numId w:val="0"/>
        </w:numPr>
        <w:spacing w:before="20" w:line="240" w:lineRule="auto"/>
        <w:ind w:left="284" w:right="-143" w:hanging="210"/>
      </w:pPr>
      <w:r>
        <w:t>I</w:t>
      </w:r>
      <w:r w:rsidRPr="001C4AE7">
        <w:t>nvolvement of the third party (like the local council which may set up its own timing for the response)</w:t>
      </w:r>
      <w:r>
        <w:t>;</w:t>
      </w:r>
    </w:p>
    <w:p w:rsidR="001D0A12" w:rsidRDefault="001D0A12" w:rsidP="001D0A12">
      <w:pPr>
        <w:pStyle w:val="a"/>
        <w:widowControl/>
        <w:numPr>
          <w:ilvl w:val="0"/>
          <w:numId w:val="0"/>
        </w:numPr>
        <w:spacing w:before="20" w:line="240" w:lineRule="auto"/>
        <w:ind w:left="284" w:right="-143" w:hanging="210"/>
      </w:pPr>
      <w:r>
        <w:t>Short descriptions of the address, the answer and the following relating correspondence;</w:t>
      </w:r>
    </w:p>
    <w:p w:rsidR="001D0A12" w:rsidRDefault="001D0A12" w:rsidP="001D0A12">
      <w:pPr>
        <w:pStyle w:val="a"/>
        <w:widowControl/>
        <w:numPr>
          <w:ilvl w:val="0"/>
          <w:numId w:val="0"/>
        </w:numPr>
        <w:spacing w:before="20" w:line="240" w:lineRule="auto"/>
        <w:ind w:left="284" w:right="-143" w:hanging="210"/>
      </w:pPr>
      <w:r>
        <w:t>Language of the address and the answer;</w:t>
      </w:r>
    </w:p>
    <w:p w:rsidR="001D0A12" w:rsidRDefault="001D0A12" w:rsidP="001D0A12">
      <w:pPr>
        <w:pStyle w:val="a"/>
        <w:widowControl/>
        <w:numPr>
          <w:ilvl w:val="0"/>
          <w:numId w:val="0"/>
        </w:numPr>
        <w:spacing w:before="20" w:line="240" w:lineRule="auto"/>
        <w:ind w:left="284" w:right="-143" w:hanging="210"/>
      </w:pPr>
      <w:r>
        <w:t>Responsible for the answer</w:t>
      </w:r>
      <w:r>
        <w:rPr>
          <w:lang w:val="en-US"/>
        </w:rPr>
        <w:t>preparation;</w:t>
      </w:r>
    </w:p>
    <w:p w:rsidR="001D0A12" w:rsidRDefault="001D0A12" w:rsidP="001D0A12">
      <w:pPr>
        <w:pStyle w:val="a"/>
        <w:widowControl/>
        <w:numPr>
          <w:ilvl w:val="0"/>
          <w:numId w:val="0"/>
        </w:numPr>
        <w:spacing w:before="20" w:line="240" w:lineRule="auto"/>
        <w:ind w:left="284" w:right="-143" w:hanging="210"/>
      </w:pPr>
      <w:r>
        <w:t>Response due date with indication of the days remaining and automatic notifications when due date is approaching;</w:t>
      </w:r>
    </w:p>
    <w:p w:rsidR="001D0A12" w:rsidRDefault="001D0A12" w:rsidP="001D0A12">
      <w:pPr>
        <w:pStyle w:val="a"/>
        <w:widowControl/>
        <w:numPr>
          <w:ilvl w:val="0"/>
          <w:numId w:val="0"/>
        </w:numPr>
        <w:spacing w:before="20" w:line="240" w:lineRule="auto"/>
        <w:ind w:left="284" w:right="-143" w:hanging="210"/>
      </w:pPr>
      <w:r>
        <w:t>Status of processing;</w:t>
      </w:r>
    </w:p>
    <w:p w:rsidR="001D0A12" w:rsidRDefault="001D0A12" w:rsidP="001D0A12">
      <w:pPr>
        <w:pStyle w:val="a"/>
        <w:widowControl/>
        <w:numPr>
          <w:ilvl w:val="0"/>
          <w:numId w:val="0"/>
        </w:numPr>
        <w:spacing w:before="20" w:line="240" w:lineRule="auto"/>
        <w:ind w:left="284" w:right="-143" w:hanging="210"/>
      </w:pPr>
      <w:r>
        <w:t>How and to whom and by whomthe answer is delivered;</w:t>
      </w:r>
    </w:p>
    <w:p w:rsidR="001D0A12" w:rsidRDefault="001D0A12" w:rsidP="001D0A12">
      <w:pPr>
        <w:pStyle w:val="a"/>
        <w:widowControl/>
        <w:numPr>
          <w:ilvl w:val="0"/>
          <w:numId w:val="0"/>
        </w:numPr>
        <w:spacing w:before="20" w:line="240" w:lineRule="auto"/>
        <w:ind w:left="284" w:right="-143" w:hanging="210"/>
      </w:pPr>
      <w:r>
        <w:t>Satisfaction with the given answer;</w:t>
      </w:r>
    </w:p>
    <w:p w:rsidR="001D0A12" w:rsidRDefault="001D0A12" w:rsidP="001D0A12">
      <w:pPr>
        <w:pStyle w:val="a"/>
        <w:widowControl/>
        <w:numPr>
          <w:ilvl w:val="0"/>
          <w:numId w:val="0"/>
        </w:numPr>
        <w:spacing w:before="20" w:line="240" w:lineRule="auto"/>
        <w:ind w:left="284" w:right="-143" w:hanging="210"/>
      </w:pPr>
      <w:r>
        <w:t>Attachments of all correspondence and supporting documents.</w:t>
      </w:r>
    </w:p>
    <w:p w:rsidR="001D0A12" w:rsidRPr="00067056" w:rsidRDefault="001D0A12" w:rsidP="001D0A12">
      <w:r>
        <w:t xml:space="preserve">The database </w:t>
      </w:r>
      <w:r w:rsidRPr="00067056">
        <w:t>is for controlling the grievance handling process.  This mechanism does not limit the pu</w:t>
      </w:r>
      <w:r w:rsidRPr="00067056">
        <w:t>b</w:t>
      </w:r>
      <w:r w:rsidRPr="00067056">
        <w:t>lic’s rights to use the conventional routes to place grievances and the available legal system.</w:t>
      </w:r>
    </w:p>
    <w:p w:rsidR="001D0A12" w:rsidRPr="00067056" w:rsidRDefault="001D0A12" w:rsidP="001D0A12">
      <w:pPr>
        <w:spacing w:before="120"/>
      </w:pPr>
      <w:r w:rsidRPr="00067056">
        <w:lastRenderedPageBreak/>
        <w:t xml:space="preserve">Depending on the grievance form, the </w:t>
      </w:r>
      <w:r>
        <w:t>ADH</w:t>
      </w:r>
      <w:r w:rsidRPr="00067056">
        <w:t xml:space="preserve"> will reply accordingly, as shown in the flowchart below, e</w:t>
      </w:r>
      <w:r w:rsidRPr="00067056">
        <w:t>n</w:t>
      </w:r>
      <w:r w:rsidRPr="00067056">
        <w:t>suring that the grieved party knows their rights, the date when the reply is due and that the grievance will not be closed until the party is satisfied with the answer or choose to follow further complaint proc</w:t>
      </w:r>
      <w:r w:rsidRPr="00067056">
        <w:t>e</w:t>
      </w:r>
      <w:r w:rsidRPr="00067056">
        <w:t>dures given below.</w:t>
      </w:r>
    </w:p>
    <w:p w:rsidR="001D0A12" w:rsidRPr="0024260D" w:rsidRDefault="001D0A12" w:rsidP="001D0A12">
      <w:pPr>
        <w:spacing w:before="120"/>
        <w:jc w:val="center"/>
        <w:rPr>
          <w:color w:val="FF0000"/>
          <w:lang w:val="en-US"/>
        </w:rPr>
      </w:pPr>
      <w:r>
        <w:rPr>
          <w:noProof/>
          <w:color w:val="FF0000"/>
          <w:lang w:val="ru-RU" w:eastAsia="ru-RU"/>
        </w:rPr>
        <w:drawing>
          <wp:inline distT="0" distB="0" distL="0" distR="0">
            <wp:extent cx="5924550" cy="6057900"/>
            <wp:effectExtent l="0" t="0" r="0" b="0"/>
            <wp:docPr id="5" name="Рисунок 1" descr="Grievance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evance Mechanism"/>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6057900"/>
                    </a:xfrm>
                    <a:prstGeom prst="rect">
                      <a:avLst/>
                    </a:prstGeom>
                    <a:noFill/>
                    <a:ln>
                      <a:noFill/>
                    </a:ln>
                  </pic:spPr>
                </pic:pic>
              </a:graphicData>
            </a:graphic>
          </wp:inline>
        </w:drawing>
      </w:r>
    </w:p>
    <w:p w:rsidR="001D0A12" w:rsidRPr="00A742CC" w:rsidRDefault="001D0A12" w:rsidP="001D0A12">
      <w:pPr>
        <w:ind w:left="-142"/>
        <w:jc w:val="center"/>
        <w:rPr>
          <w:color w:val="auto"/>
          <w:sz w:val="22"/>
        </w:rPr>
      </w:pPr>
    </w:p>
    <w:p w:rsidR="001D0A12" w:rsidRPr="002E478D" w:rsidRDefault="001D0A12" w:rsidP="001D0A12">
      <w:pPr>
        <w:pBdr>
          <w:top w:val="single" w:sz="4" w:space="1" w:color="28AF73"/>
          <w:left w:val="single" w:sz="4" w:space="1" w:color="28AF73"/>
          <w:bottom w:val="single" w:sz="4" w:space="1" w:color="28AF73"/>
          <w:right w:val="single" w:sz="4" w:space="1" w:color="28AF73"/>
        </w:pBdr>
        <w:ind w:left="284" w:hanging="284"/>
      </w:pPr>
      <w:r w:rsidRPr="002E478D">
        <w:t>Further complaint procedures:</w:t>
      </w:r>
      <w:r w:rsidRPr="002E478D">
        <w:tab/>
      </w:r>
    </w:p>
    <w:p w:rsidR="001D0A12" w:rsidRPr="002E478D" w:rsidRDefault="001D0A12" w:rsidP="001D0A12">
      <w:pPr>
        <w:pBdr>
          <w:top w:val="single" w:sz="4" w:space="1" w:color="28AF73"/>
          <w:left w:val="single" w:sz="4" w:space="1" w:color="28AF73"/>
          <w:bottom w:val="single" w:sz="4" w:space="1" w:color="28AF73"/>
          <w:right w:val="single" w:sz="4" w:space="1" w:color="28AF73"/>
        </w:pBdr>
        <w:ind w:left="284" w:hanging="284"/>
      </w:pPr>
      <w:r w:rsidRPr="002E478D">
        <w:t>1.</w:t>
      </w:r>
      <w:r w:rsidRPr="002E478D">
        <w:tab/>
      </w:r>
      <w:r>
        <w:t xml:space="preserve">Write a formal complaint to your rural areaand regional </w:t>
      </w:r>
      <w:r w:rsidRPr="002E478D">
        <w:t>council</w:t>
      </w:r>
      <w:r>
        <w:t>s</w:t>
      </w:r>
      <w:r w:rsidRPr="002E478D">
        <w:t>, request the reply date</w:t>
      </w:r>
      <w:r>
        <w:t>;</w:t>
      </w:r>
    </w:p>
    <w:p w:rsidR="001D0A12" w:rsidRPr="006C6A80" w:rsidRDefault="001D0A12" w:rsidP="001D0A12">
      <w:pPr>
        <w:pBdr>
          <w:top w:val="single" w:sz="4" w:space="1" w:color="28AF73"/>
          <w:left w:val="single" w:sz="4" w:space="1" w:color="28AF73"/>
          <w:bottom w:val="single" w:sz="4" w:space="1" w:color="28AF73"/>
          <w:right w:val="single" w:sz="4" w:space="1" w:color="28AF73"/>
        </w:pBdr>
        <w:ind w:left="284" w:hanging="284"/>
      </w:pPr>
      <w:r w:rsidRPr="002E478D">
        <w:t>2.</w:t>
      </w:r>
      <w:r w:rsidRPr="002E478D">
        <w:tab/>
      </w:r>
      <w:r w:rsidRPr="0017762D">
        <w:t xml:space="preserve">Write a formal complaint to the </w:t>
      </w:r>
      <w:r>
        <w:t>Regional Prosecution Office</w:t>
      </w:r>
      <w:r w:rsidRPr="0017762D">
        <w:t>;</w:t>
      </w:r>
    </w:p>
    <w:p w:rsidR="001D0A12" w:rsidRPr="006C6A80" w:rsidRDefault="001D0A12" w:rsidP="001D0A12">
      <w:pPr>
        <w:pBdr>
          <w:top w:val="single" w:sz="4" w:space="1" w:color="28AF73"/>
          <w:left w:val="single" w:sz="4" w:space="1" w:color="28AF73"/>
          <w:bottom w:val="single" w:sz="4" w:space="1" w:color="28AF73"/>
          <w:right w:val="single" w:sz="4" w:space="1" w:color="28AF73"/>
        </w:pBdr>
        <w:ind w:left="284" w:hanging="284"/>
      </w:pPr>
      <w:r w:rsidRPr="006C6A80">
        <w:t>3.</w:t>
      </w:r>
      <w:r w:rsidRPr="006C6A80">
        <w:tab/>
        <w:t xml:space="preserve">Appeal to the Aarhus Convention Implementation Committee by calling to 8 (7172) </w:t>
      </w:r>
      <w:r>
        <w:t>249 849</w:t>
      </w:r>
      <w:r w:rsidRPr="006C6A80">
        <w:t xml:space="preserve"> or sen</w:t>
      </w:r>
      <w:r w:rsidRPr="006C6A80">
        <w:t>d</w:t>
      </w:r>
      <w:r w:rsidRPr="006C6A80">
        <w:t>ing an email to aarhus@inbox.ru</w:t>
      </w:r>
    </w:p>
    <w:p w:rsidR="001D0A12" w:rsidRPr="007252A0" w:rsidRDefault="001D0A12" w:rsidP="001D0A12">
      <w:pPr>
        <w:tabs>
          <w:tab w:val="left" w:pos="426"/>
        </w:tabs>
        <w:ind w:left="426" w:hanging="426"/>
        <w:rPr>
          <w:sz w:val="20"/>
          <w:szCs w:val="20"/>
        </w:rPr>
      </w:pPr>
    </w:p>
    <w:p w:rsidR="001D0A12" w:rsidRPr="00A742CC" w:rsidRDefault="001D0A12" w:rsidP="001D0A12">
      <w:pPr>
        <w:jc w:val="center"/>
        <w:rPr>
          <w:sz w:val="20"/>
          <w:szCs w:val="20"/>
        </w:rPr>
        <w:sectPr w:rsidR="001D0A12" w:rsidRPr="00A742CC" w:rsidSect="003D0C4F">
          <w:headerReference w:type="default" r:id="rId13"/>
          <w:footerReference w:type="default" r:id="rId14"/>
          <w:headerReference w:type="first" r:id="rId15"/>
          <w:footerReference w:type="first" r:id="rId16"/>
          <w:pgSz w:w="11906" w:h="16838" w:code="9"/>
          <w:pgMar w:top="1134" w:right="1134" w:bottom="1134" w:left="1134" w:header="709" w:footer="454" w:gutter="0"/>
          <w:pgNumType w:start="1"/>
          <w:cols w:space="708"/>
          <w:docGrid w:linePitch="360"/>
        </w:sectPr>
      </w:pPr>
    </w:p>
    <w:tbl>
      <w:tblPr>
        <w:tblW w:w="9376" w:type="dxa"/>
        <w:jc w:val="center"/>
        <w:tblBorders>
          <w:top w:val="single" w:sz="4" w:space="0" w:color="28AF73"/>
          <w:left w:val="single" w:sz="4" w:space="0" w:color="28AF73"/>
          <w:bottom w:val="single" w:sz="4" w:space="0" w:color="28AF73"/>
          <w:right w:val="single" w:sz="4" w:space="0" w:color="28AF73"/>
          <w:insideH w:val="single" w:sz="4" w:space="0" w:color="28AF73"/>
          <w:insideV w:val="single" w:sz="4" w:space="0" w:color="28AF73"/>
        </w:tblBorders>
        <w:tblLayout w:type="fixed"/>
        <w:tblLook w:val="0000"/>
      </w:tblPr>
      <w:tblGrid>
        <w:gridCol w:w="2700"/>
        <w:gridCol w:w="386"/>
        <w:gridCol w:w="1272"/>
        <w:gridCol w:w="1817"/>
        <w:gridCol w:w="3201"/>
      </w:tblGrid>
      <w:tr w:rsidR="001D0A12" w:rsidRPr="008E1F57" w:rsidTr="00D660E3">
        <w:trPr>
          <w:trHeight w:val="132"/>
          <w:jc w:val="center"/>
        </w:trPr>
        <w:tc>
          <w:tcPr>
            <w:tcW w:w="9376" w:type="dxa"/>
            <w:gridSpan w:val="5"/>
          </w:tcPr>
          <w:p w:rsidR="001D0A12" w:rsidRPr="001B09BC" w:rsidRDefault="001D0A12" w:rsidP="00D660E3">
            <w:pPr>
              <w:spacing w:before="120" w:after="0"/>
              <w:jc w:val="center"/>
              <w:rPr>
                <w:rFonts w:cs="Arial"/>
                <w:b/>
                <w:color w:val="28AF73"/>
                <w:sz w:val="18"/>
                <w:szCs w:val="18"/>
              </w:rPr>
            </w:pPr>
            <w:r w:rsidRPr="001B09BC">
              <w:rPr>
                <w:rFonts w:cs="Arial"/>
                <w:b/>
                <w:color w:val="28AF73"/>
                <w:sz w:val="18"/>
                <w:szCs w:val="18"/>
              </w:rPr>
              <w:lastRenderedPageBreak/>
              <w:t>GRIEVANCE FORM</w:t>
            </w:r>
          </w:p>
          <w:p w:rsidR="001D0A12" w:rsidRPr="008E1F57" w:rsidRDefault="001D0A12" w:rsidP="00D660E3">
            <w:pPr>
              <w:rPr>
                <w:rFonts w:cs="Arial"/>
                <w:color w:val="auto"/>
                <w:sz w:val="18"/>
                <w:szCs w:val="18"/>
              </w:rPr>
            </w:pPr>
            <w:r w:rsidRPr="00BC737D">
              <w:rPr>
                <w:rFonts w:cs="Arial"/>
                <w:sz w:val="18"/>
                <w:szCs w:val="18"/>
              </w:rPr>
              <w:t>Reference No:</w:t>
            </w:r>
          </w:p>
        </w:tc>
      </w:tr>
      <w:tr w:rsidR="001D0A12" w:rsidRPr="008E1F57" w:rsidTr="00D660E3">
        <w:trPr>
          <w:trHeight w:val="430"/>
          <w:jc w:val="center"/>
        </w:trPr>
        <w:tc>
          <w:tcPr>
            <w:tcW w:w="2700" w:type="dxa"/>
          </w:tcPr>
          <w:p w:rsidR="001D0A12" w:rsidRPr="00BC737D" w:rsidRDefault="001D0A12" w:rsidP="00D660E3">
            <w:pPr>
              <w:autoSpaceDE w:val="0"/>
              <w:autoSpaceDN w:val="0"/>
              <w:adjustRightInd w:val="0"/>
              <w:jc w:val="left"/>
              <w:rPr>
                <w:rFonts w:cs="Arial"/>
                <w:bCs/>
                <w:sz w:val="18"/>
                <w:szCs w:val="18"/>
                <w:lang w:eastAsia="en-GB"/>
              </w:rPr>
            </w:pPr>
            <w:r w:rsidRPr="00BC737D">
              <w:rPr>
                <w:rFonts w:cs="Arial"/>
                <w:bCs/>
                <w:sz w:val="18"/>
                <w:szCs w:val="18"/>
                <w:lang w:eastAsia="en-GB"/>
              </w:rPr>
              <w:t>Full Name</w:t>
            </w:r>
          </w:p>
          <w:p w:rsidR="001D0A12" w:rsidRPr="00BC737D" w:rsidRDefault="001D0A12" w:rsidP="00D660E3">
            <w:pPr>
              <w:rPr>
                <w:rFonts w:cs="Arial"/>
                <w:sz w:val="18"/>
                <w:szCs w:val="18"/>
              </w:rPr>
            </w:pPr>
            <w:r w:rsidRPr="00BC737D">
              <w:rPr>
                <w:rFonts w:cs="Arial"/>
                <w:bCs/>
                <w:sz w:val="18"/>
                <w:szCs w:val="18"/>
                <w:lang w:eastAsia="en-GB"/>
              </w:rPr>
              <w:t xml:space="preserve">Note: </w:t>
            </w:r>
            <w:r w:rsidRPr="00BC737D">
              <w:rPr>
                <w:rFonts w:cs="Arial"/>
                <w:bCs/>
                <w:i/>
                <w:iCs/>
                <w:sz w:val="18"/>
                <w:szCs w:val="18"/>
                <w:lang w:eastAsia="en-GB"/>
              </w:rPr>
              <w:t>you can remain anon</w:t>
            </w:r>
            <w:r w:rsidRPr="00BC737D">
              <w:rPr>
                <w:rFonts w:cs="Arial"/>
                <w:bCs/>
                <w:i/>
                <w:iCs/>
                <w:sz w:val="18"/>
                <w:szCs w:val="18"/>
                <w:lang w:eastAsia="en-GB"/>
              </w:rPr>
              <w:t>y</w:t>
            </w:r>
            <w:r w:rsidRPr="00BC737D">
              <w:rPr>
                <w:rFonts w:cs="Arial"/>
                <w:bCs/>
                <w:i/>
                <w:iCs/>
                <w:sz w:val="18"/>
                <w:szCs w:val="18"/>
                <w:lang w:eastAsia="en-GB"/>
              </w:rPr>
              <w:t>mous if you prefer or request not to disclose your identity to the third parties without your consent</w:t>
            </w:r>
          </w:p>
        </w:tc>
        <w:tc>
          <w:tcPr>
            <w:tcW w:w="6676" w:type="dxa"/>
            <w:gridSpan w:val="4"/>
          </w:tcPr>
          <w:p w:rsidR="001D0A12" w:rsidRPr="00BC737D" w:rsidRDefault="001D0A12" w:rsidP="00D660E3">
            <w:pPr>
              <w:autoSpaceDE w:val="0"/>
              <w:autoSpaceDN w:val="0"/>
              <w:adjustRightInd w:val="0"/>
              <w:jc w:val="left"/>
              <w:rPr>
                <w:rFonts w:cs="Arial"/>
                <w:bCs/>
                <w:sz w:val="18"/>
                <w:szCs w:val="18"/>
                <w:lang w:eastAsia="en-GB"/>
              </w:rPr>
            </w:pPr>
            <w:r w:rsidRPr="00BC737D">
              <w:rPr>
                <w:rFonts w:cs="Arial"/>
                <w:bCs/>
                <w:sz w:val="18"/>
                <w:szCs w:val="18"/>
                <w:lang w:eastAsia="en-GB"/>
              </w:rPr>
              <w:t>My first name _____________________________________</w:t>
            </w:r>
          </w:p>
          <w:p w:rsidR="001D0A12" w:rsidRPr="00BC737D" w:rsidRDefault="001D0A12" w:rsidP="00D660E3">
            <w:pPr>
              <w:autoSpaceDE w:val="0"/>
              <w:autoSpaceDN w:val="0"/>
              <w:adjustRightInd w:val="0"/>
              <w:jc w:val="left"/>
              <w:rPr>
                <w:rFonts w:cs="Arial"/>
                <w:bCs/>
                <w:sz w:val="18"/>
                <w:szCs w:val="18"/>
                <w:lang w:eastAsia="en-GB"/>
              </w:rPr>
            </w:pPr>
          </w:p>
          <w:p w:rsidR="001D0A12" w:rsidRPr="00BC737D" w:rsidRDefault="001D0A12" w:rsidP="00D660E3">
            <w:pPr>
              <w:autoSpaceDE w:val="0"/>
              <w:autoSpaceDN w:val="0"/>
              <w:adjustRightInd w:val="0"/>
              <w:jc w:val="left"/>
              <w:rPr>
                <w:rFonts w:cs="Arial"/>
                <w:bCs/>
                <w:sz w:val="18"/>
                <w:szCs w:val="18"/>
                <w:u w:val="single"/>
                <w:lang w:eastAsia="en-GB"/>
              </w:rPr>
            </w:pPr>
            <w:r w:rsidRPr="00BC737D">
              <w:rPr>
                <w:rFonts w:cs="Arial"/>
                <w:bCs/>
                <w:sz w:val="18"/>
                <w:szCs w:val="18"/>
                <w:lang w:eastAsia="en-GB"/>
              </w:rPr>
              <w:t>My last name _____________________________________</w:t>
            </w:r>
          </w:p>
          <w:p w:rsidR="001D0A12" w:rsidRPr="00BC737D" w:rsidRDefault="001D0A12" w:rsidP="00D660E3">
            <w:pPr>
              <w:autoSpaceDE w:val="0"/>
              <w:autoSpaceDN w:val="0"/>
              <w:adjustRightInd w:val="0"/>
              <w:jc w:val="left"/>
              <w:rPr>
                <w:rFonts w:cs="Arial"/>
                <w:sz w:val="18"/>
                <w:szCs w:val="18"/>
                <w:lang w:eastAsia="en-GB"/>
              </w:rPr>
            </w:pPr>
            <w:r w:rsidRPr="00BC737D">
              <w:rPr>
                <w:rFonts w:cs="Arial"/>
                <w:sz w:val="18"/>
                <w:szCs w:val="18"/>
                <w:lang w:eastAsia="en-GB"/>
              </w:rPr>
              <w:t xml:space="preserve"> </w:t>
            </w:r>
            <w:r w:rsidRPr="00BC737D">
              <w:rPr>
                <w:rFonts w:cs="Arial"/>
                <w:bCs/>
                <w:sz w:val="18"/>
                <w:szCs w:val="18"/>
                <w:lang w:eastAsia="en-GB"/>
              </w:rPr>
              <w:t>I wish to raise my grievance anonymously</w:t>
            </w:r>
            <w:r w:rsidRPr="00BC737D">
              <w:rPr>
                <w:rFonts w:cs="Arial"/>
                <w:sz w:val="18"/>
                <w:szCs w:val="18"/>
                <w:lang w:eastAsia="en-GB"/>
              </w:rPr>
              <w:t></w:t>
            </w:r>
          </w:p>
          <w:p w:rsidR="001D0A12" w:rsidRPr="00BC737D" w:rsidRDefault="001D0A12" w:rsidP="00D660E3">
            <w:pPr>
              <w:autoSpaceDE w:val="0"/>
              <w:autoSpaceDN w:val="0"/>
              <w:adjustRightInd w:val="0"/>
              <w:jc w:val="left"/>
              <w:rPr>
                <w:rFonts w:cs="Arial"/>
                <w:bCs/>
                <w:sz w:val="18"/>
                <w:szCs w:val="18"/>
                <w:lang w:eastAsia="en-GB"/>
              </w:rPr>
            </w:pPr>
            <w:r w:rsidRPr="00BC737D">
              <w:rPr>
                <w:rFonts w:cs="Arial"/>
                <w:sz w:val="18"/>
                <w:szCs w:val="18"/>
                <w:lang w:eastAsia="en-GB"/>
              </w:rPr>
              <w:t xml:space="preserve"> </w:t>
            </w:r>
            <w:r w:rsidRPr="00BC737D">
              <w:rPr>
                <w:rFonts w:cs="Arial"/>
                <w:bCs/>
                <w:sz w:val="18"/>
                <w:szCs w:val="18"/>
                <w:lang w:eastAsia="en-GB"/>
              </w:rPr>
              <w:t>I request not to disclose my identity without my consent</w:t>
            </w:r>
          </w:p>
        </w:tc>
      </w:tr>
      <w:tr w:rsidR="001D0A12" w:rsidRPr="008E1F57" w:rsidTr="00D660E3">
        <w:trPr>
          <w:trHeight w:val="771"/>
          <w:jc w:val="center"/>
        </w:trPr>
        <w:tc>
          <w:tcPr>
            <w:tcW w:w="2700" w:type="dxa"/>
          </w:tcPr>
          <w:p w:rsidR="001D0A12" w:rsidRPr="00BC737D" w:rsidRDefault="001D0A12" w:rsidP="00D660E3">
            <w:pPr>
              <w:rPr>
                <w:rFonts w:cs="Arial"/>
                <w:sz w:val="18"/>
                <w:szCs w:val="18"/>
              </w:rPr>
            </w:pPr>
            <w:r w:rsidRPr="00BC737D">
              <w:rPr>
                <w:rFonts w:cs="Arial"/>
                <w:sz w:val="18"/>
                <w:szCs w:val="18"/>
              </w:rPr>
              <w:t>Contact Information</w:t>
            </w:r>
          </w:p>
          <w:p w:rsidR="001D0A12" w:rsidRPr="00BC737D" w:rsidRDefault="001D0A12" w:rsidP="00D660E3">
            <w:pPr>
              <w:rPr>
                <w:rFonts w:cs="Arial"/>
                <w:sz w:val="18"/>
                <w:szCs w:val="18"/>
              </w:rPr>
            </w:pPr>
          </w:p>
          <w:p w:rsidR="001D0A12" w:rsidRPr="00BC737D" w:rsidRDefault="001D0A12" w:rsidP="00D660E3">
            <w:pPr>
              <w:rPr>
                <w:rFonts w:cs="Arial"/>
                <w:sz w:val="18"/>
                <w:szCs w:val="18"/>
              </w:rPr>
            </w:pPr>
            <w:r w:rsidRPr="00BC737D">
              <w:rPr>
                <w:rFonts w:cs="Arial"/>
                <w:sz w:val="18"/>
                <w:szCs w:val="18"/>
              </w:rPr>
              <w:t>Please mark how you wish to be contacted (mail, telephone, e-mail).</w:t>
            </w:r>
          </w:p>
        </w:tc>
        <w:tc>
          <w:tcPr>
            <w:tcW w:w="6676" w:type="dxa"/>
            <w:gridSpan w:val="4"/>
          </w:tcPr>
          <w:p w:rsidR="001D0A12" w:rsidRPr="00BC737D" w:rsidRDefault="001D0A12" w:rsidP="00D660E3">
            <w:pPr>
              <w:widowControl w:val="0"/>
              <w:numPr>
                <w:ilvl w:val="0"/>
                <w:numId w:val="13"/>
              </w:numPr>
              <w:spacing w:after="0" w:line="240" w:lineRule="auto"/>
              <w:jc w:val="left"/>
              <w:rPr>
                <w:rFonts w:cs="Arial"/>
                <w:sz w:val="18"/>
                <w:szCs w:val="18"/>
              </w:rPr>
            </w:pPr>
            <w:r w:rsidRPr="00BC737D">
              <w:rPr>
                <w:rFonts w:cs="Arial"/>
                <w:sz w:val="18"/>
                <w:szCs w:val="18"/>
              </w:rPr>
              <w:t>By Post:  Please provide mailing address: ___________________________________________________________________________________________________________________________________________________________________________</w:t>
            </w:r>
          </w:p>
          <w:p w:rsidR="001D0A12" w:rsidRPr="00BC737D" w:rsidRDefault="001D0A12" w:rsidP="00D660E3">
            <w:pPr>
              <w:widowControl w:val="0"/>
              <w:numPr>
                <w:ilvl w:val="0"/>
                <w:numId w:val="14"/>
              </w:numPr>
              <w:spacing w:after="0" w:line="240" w:lineRule="auto"/>
              <w:jc w:val="left"/>
              <w:rPr>
                <w:rFonts w:cs="Arial"/>
                <w:sz w:val="18"/>
                <w:szCs w:val="18"/>
              </w:rPr>
            </w:pPr>
            <w:r w:rsidRPr="00BC737D">
              <w:rPr>
                <w:rFonts w:cs="Arial"/>
                <w:sz w:val="18"/>
                <w:szCs w:val="18"/>
              </w:rPr>
              <w:t>By Telephone: _________________________________________</w:t>
            </w:r>
          </w:p>
          <w:p w:rsidR="001D0A12" w:rsidRPr="00BC737D" w:rsidRDefault="001D0A12" w:rsidP="00D660E3">
            <w:pPr>
              <w:widowControl w:val="0"/>
              <w:numPr>
                <w:ilvl w:val="0"/>
                <w:numId w:val="14"/>
              </w:numPr>
              <w:spacing w:after="0" w:line="240" w:lineRule="auto"/>
              <w:jc w:val="left"/>
              <w:rPr>
                <w:rFonts w:cs="Arial"/>
                <w:sz w:val="18"/>
                <w:szCs w:val="18"/>
              </w:rPr>
            </w:pPr>
            <w:r w:rsidRPr="00BC737D">
              <w:rPr>
                <w:rFonts w:cs="Arial"/>
                <w:sz w:val="18"/>
                <w:szCs w:val="18"/>
              </w:rPr>
              <w:t>By E-mail  _______________________________________________</w:t>
            </w:r>
            <w:r w:rsidRPr="00BC737D">
              <w:rPr>
                <w:rFonts w:cs="Arial"/>
                <w:sz w:val="18"/>
                <w:szCs w:val="18"/>
              </w:rPr>
              <w:br/>
            </w:r>
          </w:p>
        </w:tc>
      </w:tr>
      <w:tr w:rsidR="001D0A12" w:rsidRPr="008E1F57" w:rsidTr="00D660E3">
        <w:trPr>
          <w:trHeight w:val="602"/>
          <w:jc w:val="center"/>
        </w:trPr>
        <w:tc>
          <w:tcPr>
            <w:tcW w:w="2700" w:type="dxa"/>
          </w:tcPr>
          <w:p w:rsidR="001D0A12" w:rsidRPr="00BC737D" w:rsidRDefault="001D0A12" w:rsidP="00D660E3">
            <w:pPr>
              <w:rPr>
                <w:rFonts w:cs="Arial"/>
                <w:sz w:val="18"/>
                <w:szCs w:val="18"/>
              </w:rPr>
            </w:pPr>
            <w:r w:rsidRPr="00BC737D">
              <w:rPr>
                <w:rFonts w:cs="Arial"/>
                <w:sz w:val="18"/>
                <w:szCs w:val="18"/>
              </w:rPr>
              <w:t>Preferred Language for co</w:t>
            </w:r>
            <w:r w:rsidRPr="00BC737D">
              <w:rPr>
                <w:rFonts w:cs="Arial"/>
                <w:sz w:val="18"/>
                <w:szCs w:val="18"/>
              </w:rPr>
              <w:t>m</w:t>
            </w:r>
            <w:r w:rsidRPr="00BC737D">
              <w:rPr>
                <w:rFonts w:cs="Arial"/>
                <w:sz w:val="18"/>
                <w:szCs w:val="18"/>
              </w:rPr>
              <w:t xml:space="preserve">munication </w:t>
            </w:r>
          </w:p>
        </w:tc>
        <w:tc>
          <w:tcPr>
            <w:tcW w:w="6676" w:type="dxa"/>
            <w:gridSpan w:val="4"/>
          </w:tcPr>
          <w:p w:rsidR="001D0A12" w:rsidRPr="00BC737D" w:rsidRDefault="001D0A12" w:rsidP="00D660E3">
            <w:pPr>
              <w:widowControl w:val="0"/>
              <w:numPr>
                <w:ilvl w:val="0"/>
                <w:numId w:val="13"/>
              </w:numPr>
              <w:spacing w:after="0" w:line="240" w:lineRule="auto"/>
              <w:rPr>
                <w:rFonts w:cs="Arial"/>
                <w:sz w:val="18"/>
                <w:szCs w:val="18"/>
              </w:rPr>
            </w:pPr>
            <w:r w:rsidRPr="00BC737D">
              <w:rPr>
                <w:rFonts w:cs="Arial"/>
                <w:sz w:val="18"/>
                <w:szCs w:val="18"/>
              </w:rPr>
              <w:t>Russian</w:t>
            </w:r>
          </w:p>
          <w:p w:rsidR="001D0A12" w:rsidRPr="00BC737D" w:rsidRDefault="001D0A12" w:rsidP="00D660E3">
            <w:pPr>
              <w:widowControl w:val="0"/>
              <w:numPr>
                <w:ilvl w:val="0"/>
                <w:numId w:val="13"/>
              </w:numPr>
              <w:spacing w:after="0" w:line="240" w:lineRule="auto"/>
              <w:rPr>
                <w:rFonts w:cs="Arial"/>
                <w:sz w:val="18"/>
                <w:szCs w:val="18"/>
              </w:rPr>
            </w:pPr>
            <w:r w:rsidRPr="00BC737D">
              <w:rPr>
                <w:rFonts w:cs="Arial"/>
                <w:sz w:val="18"/>
                <w:szCs w:val="18"/>
              </w:rPr>
              <w:t>Kazakh</w:t>
            </w:r>
          </w:p>
        </w:tc>
      </w:tr>
      <w:tr w:rsidR="001D0A12" w:rsidRPr="008E1F57" w:rsidTr="00D660E3">
        <w:trPr>
          <w:trHeight w:val="209"/>
          <w:jc w:val="center"/>
        </w:trPr>
        <w:tc>
          <w:tcPr>
            <w:tcW w:w="2700" w:type="dxa"/>
            <w:shd w:val="clear" w:color="auto" w:fill="28AF73"/>
          </w:tcPr>
          <w:p w:rsidR="001D0A12" w:rsidRPr="00BC737D" w:rsidRDefault="001D0A12" w:rsidP="00D660E3">
            <w:pPr>
              <w:rPr>
                <w:rFonts w:cs="Arial"/>
                <w:sz w:val="18"/>
                <w:szCs w:val="18"/>
              </w:rPr>
            </w:pPr>
          </w:p>
        </w:tc>
        <w:tc>
          <w:tcPr>
            <w:tcW w:w="6676" w:type="dxa"/>
            <w:gridSpan w:val="4"/>
            <w:shd w:val="clear" w:color="auto" w:fill="28AF73"/>
          </w:tcPr>
          <w:p w:rsidR="001D0A12" w:rsidRPr="00BC737D" w:rsidRDefault="001D0A12" w:rsidP="00D660E3">
            <w:pPr>
              <w:rPr>
                <w:rFonts w:cs="Arial"/>
                <w:sz w:val="18"/>
                <w:szCs w:val="18"/>
              </w:rPr>
            </w:pPr>
          </w:p>
        </w:tc>
      </w:tr>
      <w:tr w:rsidR="001D0A12" w:rsidRPr="008E1F57" w:rsidTr="00D660E3">
        <w:trPr>
          <w:trHeight w:val="291"/>
          <w:jc w:val="center"/>
        </w:trPr>
        <w:tc>
          <w:tcPr>
            <w:tcW w:w="4358" w:type="dxa"/>
            <w:gridSpan w:val="3"/>
          </w:tcPr>
          <w:p w:rsidR="001D0A12" w:rsidRPr="00BC737D" w:rsidRDefault="001D0A12" w:rsidP="00D660E3">
            <w:pPr>
              <w:rPr>
                <w:rFonts w:cs="Arial"/>
                <w:sz w:val="18"/>
                <w:szCs w:val="18"/>
              </w:rPr>
            </w:pPr>
            <w:r w:rsidRPr="00BC737D">
              <w:rPr>
                <w:rFonts w:cs="Arial"/>
                <w:sz w:val="18"/>
                <w:szCs w:val="18"/>
              </w:rPr>
              <w:t xml:space="preserve">Description of Incident or Grievance: </w:t>
            </w:r>
          </w:p>
        </w:tc>
        <w:tc>
          <w:tcPr>
            <w:tcW w:w="5018" w:type="dxa"/>
            <w:gridSpan w:val="2"/>
          </w:tcPr>
          <w:p w:rsidR="001D0A12" w:rsidRPr="00BC737D" w:rsidRDefault="001D0A12" w:rsidP="00D660E3">
            <w:pPr>
              <w:rPr>
                <w:rFonts w:cs="Arial"/>
                <w:sz w:val="18"/>
                <w:szCs w:val="18"/>
              </w:rPr>
            </w:pPr>
            <w:r w:rsidRPr="00BC737D">
              <w:rPr>
                <w:rFonts w:cs="Arial"/>
                <w:sz w:val="18"/>
                <w:szCs w:val="18"/>
              </w:rPr>
              <w:t>What happened?  Where did it happen?  Who did it happen to?  What is the result of the problem?</w:t>
            </w:r>
          </w:p>
        </w:tc>
      </w:tr>
      <w:tr w:rsidR="001D0A12" w:rsidRPr="008E1F57" w:rsidTr="00D660E3">
        <w:trPr>
          <w:trHeight w:val="1060"/>
          <w:jc w:val="center"/>
        </w:trPr>
        <w:tc>
          <w:tcPr>
            <w:tcW w:w="9376" w:type="dxa"/>
            <w:gridSpan w:val="5"/>
          </w:tcPr>
          <w:p w:rsidR="001D0A12" w:rsidRPr="00BC737D" w:rsidRDefault="001D0A12" w:rsidP="00D660E3">
            <w:pPr>
              <w:rPr>
                <w:rFonts w:cs="Arial"/>
                <w:sz w:val="18"/>
                <w:szCs w:val="18"/>
              </w:rPr>
            </w:pPr>
          </w:p>
          <w:p w:rsidR="001D0A12" w:rsidRPr="00BC737D" w:rsidRDefault="001D0A12" w:rsidP="00D660E3">
            <w:pPr>
              <w:rPr>
                <w:rFonts w:cs="Arial"/>
                <w:sz w:val="18"/>
                <w:szCs w:val="18"/>
              </w:rPr>
            </w:pPr>
          </w:p>
          <w:p w:rsidR="001D0A12" w:rsidRPr="00BC737D" w:rsidRDefault="001D0A12" w:rsidP="00D660E3">
            <w:pPr>
              <w:rPr>
                <w:rFonts w:cs="Arial"/>
                <w:sz w:val="18"/>
                <w:szCs w:val="18"/>
              </w:rPr>
            </w:pPr>
          </w:p>
          <w:p w:rsidR="001D0A12" w:rsidRPr="00BC737D" w:rsidRDefault="001D0A12" w:rsidP="00D660E3">
            <w:pPr>
              <w:rPr>
                <w:rFonts w:cs="Arial"/>
                <w:sz w:val="18"/>
                <w:szCs w:val="18"/>
              </w:rPr>
            </w:pPr>
          </w:p>
          <w:p w:rsidR="001D0A12" w:rsidRPr="00BC737D" w:rsidRDefault="001D0A12" w:rsidP="00D660E3">
            <w:pPr>
              <w:rPr>
                <w:rFonts w:cs="Arial"/>
                <w:sz w:val="18"/>
                <w:szCs w:val="18"/>
              </w:rPr>
            </w:pPr>
          </w:p>
          <w:p w:rsidR="001D0A12" w:rsidRPr="00BC737D" w:rsidRDefault="001D0A12" w:rsidP="00D660E3">
            <w:pPr>
              <w:rPr>
                <w:rFonts w:cs="Arial"/>
                <w:sz w:val="18"/>
                <w:szCs w:val="18"/>
              </w:rPr>
            </w:pPr>
          </w:p>
        </w:tc>
      </w:tr>
      <w:tr w:rsidR="001D0A12" w:rsidRPr="008E1F57" w:rsidTr="00D660E3">
        <w:trPr>
          <w:trHeight w:val="291"/>
          <w:jc w:val="center"/>
        </w:trPr>
        <w:tc>
          <w:tcPr>
            <w:tcW w:w="3086" w:type="dxa"/>
            <w:gridSpan w:val="2"/>
          </w:tcPr>
          <w:p w:rsidR="001D0A12" w:rsidRPr="00BC737D" w:rsidRDefault="001D0A12" w:rsidP="00D660E3">
            <w:pPr>
              <w:rPr>
                <w:rFonts w:cs="Arial"/>
                <w:sz w:val="18"/>
                <w:szCs w:val="18"/>
              </w:rPr>
            </w:pPr>
            <w:r w:rsidRPr="00BC737D">
              <w:rPr>
                <w:rFonts w:cs="Arial"/>
                <w:sz w:val="18"/>
                <w:szCs w:val="18"/>
              </w:rPr>
              <w:t>Date of Incident/Grievance</w:t>
            </w:r>
          </w:p>
        </w:tc>
        <w:tc>
          <w:tcPr>
            <w:tcW w:w="6290" w:type="dxa"/>
            <w:gridSpan w:val="3"/>
          </w:tcPr>
          <w:p w:rsidR="001D0A12" w:rsidRPr="00BC737D" w:rsidRDefault="001D0A12" w:rsidP="00D660E3">
            <w:pPr>
              <w:rPr>
                <w:rFonts w:cs="Arial"/>
                <w:sz w:val="18"/>
                <w:szCs w:val="18"/>
              </w:rPr>
            </w:pPr>
          </w:p>
        </w:tc>
      </w:tr>
      <w:tr w:rsidR="001D0A12" w:rsidRPr="008E1F57" w:rsidTr="00D660E3">
        <w:trPr>
          <w:trHeight w:val="291"/>
          <w:jc w:val="center"/>
        </w:trPr>
        <w:tc>
          <w:tcPr>
            <w:tcW w:w="3086" w:type="dxa"/>
            <w:gridSpan w:val="2"/>
          </w:tcPr>
          <w:p w:rsidR="001D0A12" w:rsidRPr="00BC737D" w:rsidRDefault="001D0A12" w:rsidP="00D660E3">
            <w:pPr>
              <w:rPr>
                <w:rFonts w:cs="Arial"/>
                <w:sz w:val="18"/>
                <w:szCs w:val="18"/>
              </w:rPr>
            </w:pPr>
          </w:p>
        </w:tc>
        <w:tc>
          <w:tcPr>
            <w:tcW w:w="6290" w:type="dxa"/>
            <w:gridSpan w:val="3"/>
          </w:tcPr>
          <w:p w:rsidR="001D0A12" w:rsidRPr="00BC737D" w:rsidRDefault="001D0A12" w:rsidP="00D660E3">
            <w:pPr>
              <w:widowControl w:val="0"/>
              <w:numPr>
                <w:ilvl w:val="0"/>
                <w:numId w:val="13"/>
              </w:numPr>
              <w:spacing w:after="0" w:line="240" w:lineRule="auto"/>
              <w:rPr>
                <w:rFonts w:cs="Arial"/>
                <w:sz w:val="18"/>
                <w:szCs w:val="18"/>
              </w:rPr>
            </w:pPr>
            <w:r w:rsidRPr="00BC737D">
              <w:rPr>
                <w:rFonts w:cs="Arial"/>
                <w:sz w:val="18"/>
                <w:szCs w:val="18"/>
              </w:rPr>
              <w:t>One time incident/grievance (date _______________)</w:t>
            </w:r>
          </w:p>
          <w:p w:rsidR="001D0A12" w:rsidRPr="00BC737D" w:rsidRDefault="001D0A12" w:rsidP="00D660E3">
            <w:pPr>
              <w:widowControl w:val="0"/>
              <w:numPr>
                <w:ilvl w:val="0"/>
                <w:numId w:val="13"/>
              </w:numPr>
              <w:spacing w:after="0" w:line="240" w:lineRule="auto"/>
              <w:rPr>
                <w:rFonts w:cs="Arial"/>
                <w:sz w:val="18"/>
                <w:szCs w:val="18"/>
              </w:rPr>
            </w:pPr>
            <w:r w:rsidRPr="00BC737D">
              <w:rPr>
                <w:rFonts w:cs="Arial"/>
                <w:sz w:val="18"/>
                <w:szCs w:val="18"/>
              </w:rPr>
              <w:t>Happened more than once (how many times? _____)</w:t>
            </w:r>
          </w:p>
          <w:p w:rsidR="001D0A12" w:rsidRPr="00BC737D" w:rsidRDefault="001D0A12" w:rsidP="00D660E3">
            <w:pPr>
              <w:widowControl w:val="0"/>
              <w:numPr>
                <w:ilvl w:val="0"/>
                <w:numId w:val="13"/>
              </w:numPr>
              <w:spacing w:after="0" w:line="240" w:lineRule="auto"/>
              <w:rPr>
                <w:rFonts w:cs="Arial"/>
                <w:sz w:val="18"/>
                <w:szCs w:val="18"/>
              </w:rPr>
            </w:pPr>
            <w:r w:rsidRPr="00BC737D">
              <w:rPr>
                <w:rFonts w:cs="Arial"/>
                <w:sz w:val="18"/>
                <w:szCs w:val="18"/>
              </w:rPr>
              <w:t>On-going (currently experiencing problem)</w:t>
            </w:r>
          </w:p>
        </w:tc>
      </w:tr>
      <w:tr w:rsidR="001D0A12" w:rsidRPr="008E1F57" w:rsidTr="00D660E3">
        <w:trPr>
          <w:trHeight w:val="291"/>
          <w:jc w:val="center"/>
        </w:trPr>
        <w:tc>
          <w:tcPr>
            <w:tcW w:w="6175" w:type="dxa"/>
            <w:gridSpan w:val="4"/>
          </w:tcPr>
          <w:p w:rsidR="001D0A12" w:rsidRPr="00BC737D" w:rsidRDefault="001D0A12" w:rsidP="00D660E3">
            <w:pPr>
              <w:rPr>
                <w:rFonts w:cs="Arial"/>
                <w:sz w:val="18"/>
                <w:szCs w:val="18"/>
              </w:rPr>
            </w:pPr>
            <w:r w:rsidRPr="00BC737D">
              <w:rPr>
                <w:rFonts w:cs="Arial"/>
                <w:sz w:val="18"/>
                <w:szCs w:val="18"/>
              </w:rPr>
              <w:t xml:space="preserve">What would you like to see happen to resolve the problem? </w:t>
            </w:r>
          </w:p>
        </w:tc>
        <w:tc>
          <w:tcPr>
            <w:tcW w:w="3201" w:type="dxa"/>
          </w:tcPr>
          <w:p w:rsidR="001D0A12" w:rsidRPr="00BC737D" w:rsidRDefault="001D0A12" w:rsidP="00D660E3">
            <w:pPr>
              <w:rPr>
                <w:rFonts w:cs="Arial"/>
                <w:sz w:val="18"/>
                <w:szCs w:val="18"/>
              </w:rPr>
            </w:pPr>
          </w:p>
        </w:tc>
      </w:tr>
      <w:tr w:rsidR="001D0A12" w:rsidRPr="008E1F57" w:rsidTr="00D660E3">
        <w:trPr>
          <w:trHeight w:val="1084"/>
          <w:jc w:val="center"/>
        </w:trPr>
        <w:tc>
          <w:tcPr>
            <w:tcW w:w="9376" w:type="dxa"/>
            <w:gridSpan w:val="5"/>
            <w:shd w:val="clear" w:color="auto" w:fill="FFFFFF"/>
          </w:tcPr>
          <w:p w:rsidR="001D0A12" w:rsidRDefault="001D0A12" w:rsidP="00D660E3">
            <w:pPr>
              <w:rPr>
                <w:rFonts w:cs="Arial"/>
                <w:color w:val="auto"/>
                <w:sz w:val="18"/>
                <w:szCs w:val="18"/>
              </w:rPr>
            </w:pPr>
          </w:p>
          <w:p w:rsidR="001D0A12" w:rsidRDefault="001D0A12" w:rsidP="00D660E3">
            <w:pPr>
              <w:rPr>
                <w:rFonts w:cs="Arial"/>
                <w:color w:val="auto"/>
                <w:sz w:val="18"/>
                <w:szCs w:val="18"/>
              </w:rPr>
            </w:pPr>
          </w:p>
          <w:p w:rsidR="001D0A12" w:rsidRDefault="001D0A12" w:rsidP="00D660E3">
            <w:pPr>
              <w:rPr>
                <w:rFonts w:cs="Arial"/>
                <w:color w:val="auto"/>
                <w:sz w:val="18"/>
                <w:szCs w:val="18"/>
              </w:rPr>
            </w:pPr>
          </w:p>
          <w:p w:rsidR="001D0A12" w:rsidRDefault="001D0A12" w:rsidP="00D660E3">
            <w:pPr>
              <w:rPr>
                <w:rFonts w:cs="Arial"/>
                <w:color w:val="auto"/>
                <w:sz w:val="18"/>
                <w:szCs w:val="18"/>
              </w:rPr>
            </w:pPr>
          </w:p>
          <w:p w:rsidR="001D0A12" w:rsidRDefault="001D0A12" w:rsidP="00D660E3">
            <w:pPr>
              <w:rPr>
                <w:rFonts w:cs="Arial"/>
                <w:color w:val="auto"/>
                <w:sz w:val="18"/>
                <w:szCs w:val="18"/>
              </w:rPr>
            </w:pPr>
          </w:p>
          <w:p w:rsidR="001D0A12" w:rsidRPr="008E1F57" w:rsidRDefault="001D0A12" w:rsidP="00D660E3">
            <w:pPr>
              <w:rPr>
                <w:rFonts w:cs="Arial"/>
                <w:color w:val="auto"/>
                <w:sz w:val="18"/>
                <w:szCs w:val="18"/>
              </w:rPr>
            </w:pPr>
          </w:p>
        </w:tc>
      </w:tr>
    </w:tbl>
    <w:p w:rsidR="001D0A12" w:rsidRPr="009F7A52" w:rsidRDefault="001D0A12" w:rsidP="001D0A12">
      <w:pPr>
        <w:pStyle w:val="aff6"/>
        <w:spacing w:before="120"/>
        <w:ind w:left="2160" w:hanging="2160"/>
        <w:jc w:val="left"/>
        <w:rPr>
          <w:sz w:val="18"/>
          <w:szCs w:val="24"/>
        </w:rPr>
      </w:pPr>
    </w:p>
    <w:p w:rsidR="001D0A12" w:rsidRPr="008E1F57" w:rsidRDefault="001D0A12" w:rsidP="001D0A12">
      <w:pPr>
        <w:tabs>
          <w:tab w:val="left" w:pos="5812"/>
        </w:tabs>
      </w:pPr>
      <w:r w:rsidRPr="008E1F57">
        <w:t xml:space="preserve">Signature:      </w:t>
      </w:r>
      <w:r w:rsidRPr="008E1F57">
        <w:tab/>
      </w:r>
      <w:r w:rsidRPr="008E1F57">
        <w:tab/>
      </w:r>
      <w:r w:rsidRPr="008E1F57">
        <w:tab/>
        <w:t xml:space="preserve">Date:             </w:t>
      </w:r>
    </w:p>
    <w:p w:rsidR="001D0A12" w:rsidRPr="00766128" w:rsidRDefault="001D0A12" w:rsidP="001D0A12">
      <w:pPr>
        <w:rPr>
          <w:rFonts w:eastAsia="Malgun Gothic"/>
          <w:color w:val="BFBFBF" w:themeColor="background1" w:themeShade="BF"/>
          <w:lang w:eastAsia="ko-KR"/>
        </w:rPr>
      </w:pPr>
      <w:r w:rsidRPr="00E740E5">
        <w:t xml:space="preserve">Please return this form to </w:t>
      </w:r>
      <w:r w:rsidRPr="006E06CD">
        <w:t>Administration Depar</w:t>
      </w:r>
      <w:r>
        <w:t xml:space="preserve">tment Head (ADH) Askar Audekov </w:t>
      </w:r>
      <w:r w:rsidRPr="006E06CD">
        <w:t>Tel. +77292 20</w:t>
      </w:r>
      <w:r>
        <w:t>0-232 E-mail: a.audekov@mrek.kz</w:t>
      </w:r>
    </w:p>
    <w:p w:rsidR="001D0A12" w:rsidRPr="00BD1376" w:rsidRDefault="001D0A12" w:rsidP="005830E1">
      <w:pPr>
        <w:rPr>
          <w:rFonts w:eastAsia="Malgun Gothic"/>
          <w:color w:val="BFBFBF" w:themeColor="background1" w:themeShade="BF"/>
          <w:lang w:val="ru-RU" w:eastAsia="ko-KR"/>
        </w:rPr>
      </w:pPr>
    </w:p>
    <w:sectPr w:rsidR="001D0A12" w:rsidRPr="00BD1376" w:rsidSect="00403C20">
      <w:headerReference w:type="default" r:id="rId17"/>
      <w:footerReference w:type="default" r:id="rId18"/>
      <w:headerReference w:type="first" r:id="rId19"/>
      <w:footerReference w:type="first" r:id="rId20"/>
      <w:pgSz w:w="11907" w:h="16840" w:code="9"/>
      <w:pgMar w:top="1134" w:right="1134" w:bottom="1134" w:left="1134" w:header="709" w:footer="454" w:gutter="0"/>
      <w:cols w:space="720"/>
      <w:noEndnote/>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8C4" w:rsidRDefault="00FC28C4" w:rsidP="00A65FB5">
      <w:pPr>
        <w:spacing w:after="0" w:line="240" w:lineRule="auto"/>
      </w:pPr>
      <w:r>
        <w:separator/>
      </w:r>
    </w:p>
  </w:endnote>
  <w:endnote w:type="continuationSeparator" w:id="1">
    <w:p w:rsidR="00FC28C4" w:rsidRDefault="00FC28C4" w:rsidP="00A65F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K)">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991280338"/>
    </w:sdtPr>
    <w:sdtContent>
      <w:p w:rsidR="001D0A12" w:rsidRPr="003D0C4F" w:rsidRDefault="00AF69D2" w:rsidP="003D0C4F">
        <w:pPr>
          <w:pStyle w:val="a7"/>
          <w:pBdr>
            <w:top w:val="single" w:sz="4" w:space="1" w:color="394A58"/>
          </w:pBdr>
          <w:jc w:val="right"/>
          <w:rPr>
            <w:sz w:val="16"/>
            <w:szCs w:val="16"/>
          </w:rPr>
        </w:pPr>
        <w:r w:rsidRPr="008C6D82">
          <w:rPr>
            <w:sz w:val="16"/>
            <w:szCs w:val="16"/>
          </w:rPr>
          <w:fldChar w:fldCharType="begin"/>
        </w:r>
        <w:r w:rsidR="001D0A12" w:rsidRPr="008C6D82">
          <w:rPr>
            <w:sz w:val="16"/>
            <w:szCs w:val="16"/>
          </w:rPr>
          <w:instrText>PAGE   \* MERGEFORMAT</w:instrText>
        </w:r>
        <w:r w:rsidRPr="008C6D82">
          <w:rPr>
            <w:sz w:val="16"/>
            <w:szCs w:val="16"/>
          </w:rPr>
          <w:fldChar w:fldCharType="separate"/>
        </w:r>
        <w:r w:rsidR="002D79E6">
          <w:rPr>
            <w:noProof/>
            <w:sz w:val="16"/>
            <w:szCs w:val="16"/>
          </w:rPr>
          <w:t>2</w:t>
        </w:r>
        <w:r w:rsidRPr="008C6D82">
          <w:rPr>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864922225"/>
    </w:sdtPr>
    <w:sdtContent>
      <w:p w:rsidR="001D0A12" w:rsidRPr="00B37AE4" w:rsidRDefault="00AF69D2" w:rsidP="00B37AE4">
        <w:pPr>
          <w:pStyle w:val="a7"/>
          <w:pBdr>
            <w:top w:val="single" w:sz="4" w:space="1" w:color="394A58"/>
          </w:pBdr>
          <w:jc w:val="right"/>
          <w:rPr>
            <w:sz w:val="16"/>
            <w:szCs w:val="16"/>
          </w:rPr>
        </w:pPr>
        <w:r w:rsidRPr="008C6D82">
          <w:rPr>
            <w:sz w:val="16"/>
            <w:szCs w:val="16"/>
          </w:rPr>
          <w:fldChar w:fldCharType="begin"/>
        </w:r>
        <w:r w:rsidR="001D0A12" w:rsidRPr="008C6D82">
          <w:rPr>
            <w:sz w:val="16"/>
            <w:szCs w:val="16"/>
          </w:rPr>
          <w:instrText>PAGE   \* MERGEFORMAT</w:instrText>
        </w:r>
        <w:r w:rsidRPr="008C6D82">
          <w:rPr>
            <w:sz w:val="16"/>
            <w:szCs w:val="16"/>
          </w:rPr>
          <w:fldChar w:fldCharType="separate"/>
        </w:r>
        <w:r w:rsidR="001D0A12">
          <w:rPr>
            <w:noProof/>
            <w:sz w:val="16"/>
            <w:szCs w:val="16"/>
          </w:rPr>
          <w:t>1</w:t>
        </w:r>
        <w:r w:rsidRPr="008C6D82">
          <w:rPr>
            <w:sz w:val="16"/>
            <w:szCs w:val="16"/>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79" w:rsidRPr="00746D8F" w:rsidRDefault="00746D8F" w:rsidP="00746D8F">
    <w:pPr>
      <w:pStyle w:val="a7"/>
      <w:pBdr>
        <w:top w:val="single" w:sz="4" w:space="1" w:color="28AF73"/>
      </w:pBdr>
      <w:tabs>
        <w:tab w:val="right" w:pos="9639"/>
      </w:tabs>
      <w:spacing w:before="120"/>
      <w:jc w:val="right"/>
      <w:rPr>
        <w:sz w:val="16"/>
        <w:szCs w:val="16"/>
      </w:rPr>
    </w:pPr>
    <w:r w:rsidRPr="00D224BD">
      <w:rPr>
        <w:sz w:val="16"/>
        <w:szCs w:val="16"/>
      </w:rPr>
      <w:tab/>
    </w:r>
    <w:r w:rsidR="00AF69D2" w:rsidRPr="00D224BD">
      <w:rPr>
        <w:sz w:val="16"/>
        <w:szCs w:val="16"/>
      </w:rPr>
      <w:fldChar w:fldCharType="begin"/>
    </w:r>
    <w:r w:rsidRPr="00D224BD">
      <w:rPr>
        <w:sz w:val="16"/>
        <w:szCs w:val="16"/>
      </w:rPr>
      <w:instrText>PAGE   \* MERGEFORMAT</w:instrText>
    </w:r>
    <w:r w:rsidR="00AF69D2" w:rsidRPr="00D224BD">
      <w:rPr>
        <w:sz w:val="16"/>
        <w:szCs w:val="16"/>
      </w:rPr>
      <w:fldChar w:fldCharType="separate"/>
    </w:r>
    <w:r w:rsidR="002D79E6">
      <w:rPr>
        <w:noProof/>
        <w:sz w:val="16"/>
        <w:szCs w:val="16"/>
      </w:rPr>
      <w:t>8</w:t>
    </w:r>
    <w:r w:rsidR="00AF69D2" w:rsidRPr="00D224BD">
      <w:rPr>
        <w:sz w:val="16"/>
        <w:szCs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79" w:rsidRPr="00B37AE4" w:rsidRDefault="00AF69D2" w:rsidP="00B37AE4">
    <w:pPr>
      <w:pStyle w:val="a7"/>
      <w:pBdr>
        <w:top w:val="single" w:sz="4" w:space="1" w:color="394A58"/>
      </w:pBdr>
      <w:jc w:val="right"/>
      <w:rPr>
        <w:sz w:val="16"/>
        <w:szCs w:val="16"/>
      </w:rPr>
    </w:pPr>
    <w:r w:rsidRPr="008C6D82">
      <w:rPr>
        <w:sz w:val="16"/>
        <w:szCs w:val="16"/>
      </w:rPr>
      <w:fldChar w:fldCharType="begin"/>
    </w:r>
    <w:r w:rsidR="00E66F79" w:rsidRPr="008C6D82">
      <w:rPr>
        <w:sz w:val="16"/>
        <w:szCs w:val="16"/>
      </w:rPr>
      <w:instrText>PAGE   \* MERGEFORMAT</w:instrText>
    </w:r>
    <w:r w:rsidRPr="008C6D82">
      <w:rPr>
        <w:sz w:val="16"/>
        <w:szCs w:val="16"/>
      </w:rPr>
      <w:fldChar w:fldCharType="separate"/>
    </w:r>
    <w:r w:rsidR="00E66F79">
      <w:rPr>
        <w:noProof/>
        <w:sz w:val="16"/>
        <w:szCs w:val="16"/>
      </w:rPr>
      <w:t>1</w:t>
    </w:r>
    <w:r w:rsidRPr="008C6D82">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8C4" w:rsidRDefault="00FC28C4" w:rsidP="00A65FB5">
      <w:pPr>
        <w:spacing w:after="0" w:line="240" w:lineRule="auto"/>
      </w:pPr>
      <w:r>
        <w:separator/>
      </w:r>
    </w:p>
  </w:footnote>
  <w:footnote w:type="continuationSeparator" w:id="1">
    <w:p w:rsidR="00FC28C4" w:rsidRDefault="00FC28C4" w:rsidP="00A65FB5">
      <w:pPr>
        <w:spacing w:after="0" w:line="240" w:lineRule="auto"/>
      </w:pPr>
      <w:r>
        <w:continuationSeparator/>
      </w:r>
    </w:p>
  </w:footnote>
  <w:footnote w:id="2">
    <w:p w:rsidR="00E66F79" w:rsidRPr="00310C8F" w:rsidRDefault="00E66F79" w:rsidP="00BB19C7">
      <w:pPr>
        <w:rPr>
          <w:lang w:val="ru-RU"/>
        </w:rPr>
      </w:pPr>
      <w:r>
        <w:rPr>
          <w:rStyle w:val="af2"/>
        </w:rPr>
        <w:footnoteRef/>
      </w:r>
      <w:r>
        <w:rPr>
          <w:sz w:val="16"/>
          <w:lang w:val="ru-RU"/>
        </w:rPr>
        <w:t>Куязвимымгруппамотносятсялица</w:t>
      </w:r>
      <w:r w:rsidRPr="00D30CC0">
        <w:rPr>
          <w:sz w:val="16"/>
          <w:lang w:val="ru-RU"/>
        </w:rPr>
        <w:t xml:space="preserve">, </w:t>
      </w:r>
      <w:r>
        <w:rPr>
          <w:sz w:val="16"/>
          <w:lang w:val="ru-RU"/>
        </w:rPr>
        <w:t>которые</w:t>
      </w:r>
      <w:r w:rsidRPr="00D30CC0">
        <w:rPr>
          <w:sz w:val="16"/>
          <w:lang w:val="ru-RU"/>
        </w:rPr>
        <w:t xml:space="preserve">, </w:t>
      </w:r>
      <w:r>
        <w:rPr>
          <w:sz w:val="16"/>
          <w:lang w:val="ru-RU"/>
        </w:rPr>
        <w:t>всилусвоего пола</w:t>
      </w:r>
      <w:r w:rsidRPr="00D30CC0">
        <w:rPr>
          <w:sz w:val="16"/>
          <w:lang w:val="ru-RU"/>
        </w:rPr>
        <w:t xml:space="preserve">, </w:t>
      </w:r>
      <w:r>
        <w:rPr>
          <w:sz w:val="16"/>
          <w:lang w:val="ru-RU"/>
        </w:rPr>
        <w:t>национальности</w:t>
      </w:r>
      <w:r w:rsidRPr="00D30CC0">
        <w:rPr>
          <w:sz w:val="16"/>
          <w:lang w:val="ru-RU"/>
        </w:rPr>
        <w:t xml:space="preserve">, </w:t>
      </w:r>
      <w:r>
        <w:rPr>
          <w:sz w:val="16"/>
          <w:lang w:val="ru-RU"/>
        </w:rPr>
        <w:t>возраста</w:t>
      </w:r>
      <w:r w:rsidRPr="00D30CC0">
        <w:rPr>
          <w:sz w:val="16"/>
          <w:lang w:val="ru-RU"/>
        </w:rPr>
        <w:t xml:space="preserve">, </w:t>
      </w:r>
      <w:r>
        <w:rPr>
          <w:sz w:val="16"/>
          <w:lang w:val="ru-RU"/>
        </w:rPr>
        <w:t>ограниченныхфизическихилипсихическихспособностей</w:t>
      </w:r>
      <w:r w:rsidRPr="00D30CC0">
        <w:rPr>
          <w:sz w:val="16"/>
          <w:lang w:val="ru-RU"/>
        </w:rPr>
        <w:t xml:space="preserve">, </w:t>
      </w:r>
      <w:r>
        <w:rPr>
          <w:sz w:val="16"/>
          <w:lang w:val="ru-RU"/>
        </w:rPr>
        <w:t>экономических затруднений или социального статуса могут быть более иных подвержены влиянию проекта, и которые могут иметь ограниченные возможности предъявления претензий или использ</w:t>
      </w:r>
      <w:r>
        <w:rPr>
          <w:sz w:val="16"/>
          <w:lang w:val="ru-RU"/>
        </w:rPr>
        <w:t>о</w:t>
      </w:r>
      <w:r>
        <w:rPr>
          <w:sz w:val="16"/>
          <w:lang w:val="ru-RU"/>
        </w:rPr>
        <w:t>вания преимуществ  реализации проекта</w:t>
      </w:r>
      <w:r w:rsidRPr="00D30CC0">
        <w:rPr>
          <w:sz w:val="16"/>
          <w:lang w:val="ru-RU"/>
        </w:rPr>
        <w:t xml:space="preserve">. </w:t>
      </w:r>
      <w:r>
        <w:rPr>
          <w:sz w:val="16"/>
          <w:lang w:val="ru-RU"/>
        </w:rPr>
        <w:t>Уязвимыегруппы</w:t>
      </w:r>
      <w:r w:rsidRPr="00855C44">
        <w:rPr>
          <w:sz w:val="16"/>
          <w:lang w:val="ru-RU"/>
        </w:rPr>
        <w:t xml:space="preserve">, </w:t>
      </w:r>
      <w:r>
        <w:rPr>
          <w:sz w:val="16"/>
          <w:lang w:val="ru-RU"/>
        </w:rPr>
        <w:t>вконтекстесоциальногорасслоения</w:t>
      </w:r>
      <w:r w:rsidRPr="00E10CDA">
        <w:rPr>
          <w:color w:val="244061"/>
          <w:sz w:val="16"/>
          <w:lang w:val="ru-RU"/>
        </w:rPr>
        <w:t xml:space="preserve">или места жительства, также включают в себя людей, проживающих за чертой бедности, не имеющих земельных участков, престарелых людей, </w:t>
      </w:r>
      <w:r>
        <w:rPr>
          <w:color w:val="244061"/>
          <w:sz w:val="16"/>
          <w:lang w:val="ru-RU"/>
        </w:rPr>
        <w:t xml:space="preserve">домашние </w:t>
      </w:r>
      <w:r w:rsidRPr="00E10CDA">
        <w:rPr>
          <w:color w:val="244061"/>
          <w:sz w:val="16"/>
          <w:lang w:val="ru-RU"/>
        </w:rPr>
        <w:t>хозяйства, возглавляемые детьми или женщинами, национальные меньшинства или сообщества, зависящие от природных ресурсов</w:t>
      </w:r>
      <w:r>
        <w:rPr>
          <w:sz w:val="16"/>
          <w:lang w:val="ru-RU"/>
        </w:rPr>
        <w:t>, используемых проектом</w:t>
      </w:r>
      <w:r w:rsidRPr="00855C44">
        <w:rPr>
          <w:sz w:val="16"/>
          <w:lang w:val="ru-RU"/>
        </w:rPr>
        <w:t>.</w:t>
      </w:r>
    </w:p>
  </w:footnote>
  <w:footnote w:id="3">
    <w:p w:rsidR="001D0A12" w:rsidRPr="003F2667" w:rsidRDefault="001D0A12" w:rsidP="001D0A12">
      <w:pPr>
        <w:rPr>
          <w:sz w:val="16"/>
          <w:lang w:val="en-US"/>
        </w:rPr>
      </w:pPr>
      <w:r>
        <w:rPr>
          <w:rStyle w:val="af2"/>
        </w:rPr>
        <w:footnoteRef/>
      </w:r>
      <w:r w:rsidRPr="003F2667">
        <w:rPr>
          <w:sz w:val="16"/>
          <w:lang w:val="en-US"/>
        </w:rPr>
        <w:t>The project stakeholders are the individuals or groups who are directly and/or indirectly affected (positively or negatively) by the project and generated by it activities or have interests in the project or the developer or have the potential to influence project outcomes or the developer operations or contribute to the work due to their expert knowledge of and/or experience in the region.</w:t>
      </w:r>
    </w:p>
  </w:footnote>
  <w:footnote w:id="4">
    <w:p w:rsidR="001D0A12" w:rsidRPr="00CE6CBC" w:rsidRDefault="001D0A12" w:rsidP="001D0A12">
      <w:pPr>
        <w:rPr>
          <w:lang w:val="en-US"/>
        </w:rPr>
      </w:pPr>
      <w:r>
        <w:rPr>
          <w:rStyle w:val="af2"/>
        </w:rPr>
        <w:footnoteRef/>
      </w:r>
      <w:r w:rsidRPr="00CE6CBC">
        <w:rPr>
          <w:sz w:val="16"/>
          <w:lang w:val="en-US"/>
        </w:rPr>
        <w:t>Vulnerable groups includes people who, by virtue of gender, ethnicity, age, physical or mental disability, economic disadvantage or social status may be more adversely affected by the project than others and who may be limited in their ability to claim or take adva</w:t>
      </w:r>
      <w:r w:rsidRPr="00CE6CBC">
        <w:rPr>
          <w:sz w:val="16"/>
          <w:lang w:val="en-US"/>
        </w:rPr>
        <w:t>n</w:t>
      </w:r>
      <w:r w:rsidRPr="00CE6CBC">
        <w:rPr>
          <w:sz w:val="16"/>
          <w:lang w:val="en-US"/>
        </w:rPr>
        <w:t>tage of related to development benefits. Vulnerable groups in the context of actual or economic displacement also include people living below the poverty line, the landless, the elderly, women- and children-headed households, ethnic minorities or communities dependent on the natural resource used by the project.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A12" w:rsidRPr="003D0C4F" w:rsidRDefault="001D0A12" w:rsidP="00650E9D">
    <w:pPr>
      <w:pStyle w:val="afc"/>
      <w:pBdr>
        <w:bottom w:val="single" w:sz="4" w:space="1" w:color="auto"/>
      </w:pBdr>
      <w:tabs>
        <w:tab w:val="clear" w:pos="4677"/>
        <w:tab w:val="clear" w:pos="9355"/>
        <w:tab w:val="right" w:pos="9639"/>
      </w:tabs>
      <w:spacing w:after="120"/>
      <w:rPr>
        <w:i/>
        <w:sz w:val="16"/>
        <w:szCs w:val="16"/>
      </w:rPr>
    </w:pPr>
    <w:r>
      <w:rPr>
        <w:i/>
        <w:sz w:val="16"/>
        <w:szCs w:val="16"/>
        <w:lang w:val="en-US"/>
      </w:rPr>
      <w:t>Mangystau Power Distribution Company JSC</w:t>
    </w:r>
    <w:r w:rsidRPr="003D0C4F">
      <w:rPr>
        <w:i/>
        <w:sz w:val="16"/>
        <w:szCs w:val="16"/>
      </w:rPr>
      <w:tab/>
      <w:t>Stakeholder Engagement Plan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A12" w:rsidRPr="003D0C4F" w:rsidRDefault="001D0A12" w:rsidP="003D0C4F">
    <w:pPr>
      <w:pStyle w:val="afc"/>
      <w:pBdr>
        <w:bottom w:val="single" w:sz="4" w:space="1" w:color="auto"/>
      </w:pBdr>
      <w:tabs>
        <w:tab w:val="clear" w:pos="4677"/>
      </w:tabs>
      <w:rPr>
        <w:i/>
        <w:sz w:val="16"/>
        <w:szCs w:val="16"/>
      </w:rPr>
    </w:pPr>
    <w:r w:rsidRPr="003D0C4F">
      <w:rPr>
        <w:i/>
        <w:sz w:val="16"/>
        <w:szCs w:val="16"/>
      </w:rPr>
      <w:t>JSC Kyzylorda Regional Electricity Company</w:t>
    </w:r>
    <w:r w:rsidRPr="003D0C4F">
      <w:rPr>
        <w:i/>
        <w:sz w:val="16"/>
        <w:szCs w:val="16"/>
      </w:rPr>
      <w:tab/>
      <w:t>Stakeholder Engagement Plan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79" w:rsidRPr="00746D8F" w:rsidRDefault="00746D8F" w:rsidP="00746D8F">
    <w:pPr>
      <w:pStyle w:val="afc"/>
      <w:pBdr>
        <w:bottom w:val="single" w:sz="4" w:space="1" w:color="28AF73"/>
      </w:pBdr>
      <w:tabs>
        <w:tab w:val="clear" w:pos="4677"/>
        <w:tab w:val="clear" w:pos="9355"/>
        <w:tab w:val="right" w:pos="9639"/>
      </w:tabs>
      <w:rPr>
        <w:i/>
        <w:sz w:val="16"/>
        <w:szCs w:val="16"/>
        <w:lang w:val="ru-RU"/>
      </w:rPr>
    </w:pPr>
    <w:r w:rsidRPr="00746D8F">
      <w:rPr>
        <w:i/>
        <w:sz w:val="16"/>
        <w:szCs w:val="16"/>
        <w:lang w:val="ru-RU"/>
      </w:rPr>
      <w:t>АО «Мангистауская распределительная электросетевая компания»</w:t>
    </w:r>
    <w:r w:rsidRPr="00746D8F">
      <w:rPr>
        <w:i/>
        <w:sz w:val="16"/>
        <w:szCs w:val="16"/>
        <w:lang w:val="ru-RU"/>
      </w:rPr>
      <w:tab/>
    </w:r>
    <w:r>
      <w:rPr>
        <w:i/>
        <w:sz w:val="16"/>
        <w:szCs w:val="16"/>
        <w:lang w:val="ru-RU"/>
      </w:rPr>
      <w:t>План вовлечения заинтересованных сторон</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79" w:rsidRPr="003D0C4F" w:rsidRDefault="00E66F79" w:rsidP="003D0C4F">
    <w:pPr>
      <w:pStyle w:val="afc"/>
      <w:pBdr>
        <w:bottom w:val="single" w:sz="4" w:space="1" w:color="auto"/>
      </w:pBdr>
      <w:tabs>
        <w:tab w:val="clear" w:pos="4677"/>
      </w:tabs>
      <w:rPr>
        <w:i/>
        <w:sz w:val="16"/>
        <w:szCs w:val="16"/>
      </w:rPr>
    </w:pPr>
    <w:r w:rsidRPr="003D0C4F">
      <w:rPr>
        <w:i/>
        <w:sz w:val="16"/>
        <w:szCs w:val="16"/>
      </w:rPr>
      <w:t>JSC Kyzylorda Regional Electricity Company</w:t>
    </w:r>
    <w:r w:rsidRPr="003D0C4F">
      <w:rPr>
        <w:i/>
        <w:sz w:val="16"/>
        <w:szCs w:val="16"/>
      </w:rPr>
      <w:tab/>
      <w:t>Stakeholder Engagement Plan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37C3"/>
    <w:multiLevelType w:val="hybridMultilevel"/>
    <w:tmpl w:val="D6ECC924"/>
    <w:lvl w:ilvl="0" w:tplc="9DEE1E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5580A"/>
    <w:multiLevelType w:val="hybridMultilevel"/>
    <w:tmpl w:val="70562B06"/>
    <w:lvl w:ilvl="0" w:tplc="410A7124">
      <w:start w:val="1"/>
      <w:numFmt w:val="bullet"/>
      <w:pStyle w:val="Reporting"/>
      <w:lvlText w:val=""/>
      <w:lvlJc w:val="left"/>
      <w:pPr>
        <w:tabs>
          <w:tab w:val="num" w:pos="720"/>
        </w:tabs>
        <w:ind w:left="720" w:hanging="360"/>
      </w:pPr>
      <w:rPr>
        <w:rFonts w:ascii="Wingdings" w:hAnsi="Wingdings" w:hint="default"/>
      </w:rPr>
    </w:lvl>
    <w:lvl w:ilvl="1" w:tplc="CBBEE05A" w:tentative="1">
      <w:start w:val="1"/>
      <w:numFmt w:val="bullet"/>
      <w:lvlText w:val="o"/>
      <w:lvlJc w:val="left"/>
      <w:pPr>
        <w:tabs>
          <w:tab w:val="num" w:pos="1440"/>
        </w:tabs>
        <w:ind w:left="1440" w:hanging="360"/>
      </w:pPr>
      <w:rPr>
        <w:rFonts w:ascii="Courier New" w:hAnsi="Courier New" w:hint="default"/>
      </w:rPr>
    </w:lvl>
    <w:lvl w:ilvl="2" w:tplc="6DE682F2" w:tentative="1">
      <w:start w:val="1"/>
      <w:numFmt w:val="bullet"/>
      <w:lvlText w:val=""/>
      <w:lvlJc w:val="left"/>
      <w:pPr>
        <w:tabs>
          <w:tab w:val="num" w:pos="2160"/>
        </w:tabs>
        <w:ind w:left="2160" w:hanging="360"/>
      </w:pPr>
      <w:rPr>
        <w:rFonts w:ascii="Wingdings" w:hAnsi="Wingdings" w:hint="default"/>
      </w:rPr>
    </w:lvl>
    <w:lvl w:ilvl="3" w:tplc="04A0E11A" w:tentative="1">
      <w:start w:val="1"/>
      <w:numFmt w:val="bullet"/>
      <w:lvlText w:val=""/>
      <w:lvlJc w:val="left"/>
      <w:pPr>
        <w:tabs>
          <w:tab w:val="num" w:pos="2880"/>
        </w:tabs>
        <w:ind w:left="2880" w:hanging="360"/>
      </w:pPr>
      <w:rPr>
        <w:rFonts w:ascii="Symbol" w:hAnsi="Symbol" w:hint="default"/>
      </w:rPr>
    </w:lvl>
    <w:lvl w:ilvl="4" w:tplc="4F5AC484" w:tentative="1">
      <w:start w:val="1"/>
      <w:numFmt w:val="bullet"/>
      <w:lvlText w:val="o"/>
      <w:lvlJc w:val="left"/>
      <w:pPr>
        <w:tabs>
          <w:tab w:val="num" w:pos="3600"/>
        </w:tabs>
        <w:ind w:left="3600" w:hanging="360"/>
      </w:pPr>
      <w:rPr>
        <w:rFonts w:ascii="Courier New" w:hAnsi="Courier New" w:hint="default"/>
      </w:rPr>
    </w:lvl>
    <w:lvl w:ilvl="5" w:tplc="90E89802" w:tentative="1">
      <w:start w:val="1"/>
      <w:numFmt w:val="bullet"/>
      <w:lvlText w:val=""/>
      <w:lvlJc w:val="left"/>
      <w:pPr>
        <w:tabs>
          <w:tab w:val="num" w:pos="4320"/>
        </w:tabs>
        <w:ind w:left="4320" w:hanging="360"/>
      </w:pPr>
      <w:rPr>
        <w:rFonts w:ascii="Wingdings" w:hAnsi="Wingdings" w:hint="default"/>
      </w:rPr>
    </w:lvl>
    <w:lvl w:ilvl="6" w:tplc="EF2E498A" w:tentative="1">
      <w:start w:val="1"/>
      <w:numFmt w:val="bullet"/>
      <w:lvlText w:val=""/>
      <w:lvlJc w:val="left"/>
      <w:pPr>
        <w:tabs>
          <w:tab w:val="num" w:pos="5040"/>
        </w:tabs>
        <w:ind w:left="5040" w:hanging="360"/>
      </w:pPr>
      <w:rPr>
        <w:rFonts w:ascii="Symbol" w:hAnsi="Symbol" w:hint="default"/>
      </w:rPr>
    </w:lvl>
    <w:lvl w:ilvl="7" w:tplc="91E0B0EA" w:tentative="1">
      <w:start w:val="1"/>
      <w:numFmt w:val="bullet"/>
      <w:lvlText w:val="o"/>
      <w:lvlJc w:val="left"/>
      <w:pPr>
        <w:tabs>
          <w:tab w:val="num" w:pos="5760"/>
        </w:tabs>
        <w:ind w:left="5760" w:hanging="360"/>
      </w:pPr>
      <w:rPr>
        <w:rFonts w:ascii="Courier New" w:hAnsi="Courier New" w:hint="default"/>
      </w:rPr>
    </w:lvl>
    <w:lvl w:ilvl="8" w:tplc="8D7443FC" w:tentative="1">
      <w:start w:val="1"/>
      <w:numFmt w:val="bullet"/>
      <w:lvlText w:val=""/>
      <w:lvlJc w:val="left"/>
      <w:pPr>
        <w:tabs>
          <w:tab w:val="num" w:pos="6480"/>
        </w:tabs>
        <w:ind w:left="6480" w:hanging="360"/>
      </w:pPr>
      <w:rPr>
        <w:rFonts w:ascii="Wingdings" w:hAnsi="Wingdings" w:hint="default"/>
      </w:rPr>
    </w:lvl>
  </w:abstractNum>
  <w:abstractNum w:abstractNumId="2">
    <w:nsid w:val="0F7652B8"/>
    <w:multiLevelType w:val="hybridMultilevel"/>
    <w:tmpl w:val="C4207A9A"/>
    <w:lvl w:ilvl="0" w:tplc="FFFFFFFF">
      <w:start w:val="1"/>
      <w:numFmt w:val="bullet"/>
      <w:pStyle w:val="Bulletpoints"/>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155047AE"/>
    <w:multiLevelType w:val="hybridMultilevel"/>
    <w:tmpl w:val="5B58C330"/>
    <w:lvl w:ilvl="0" w:tplc="04190001">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pStyle w:val="310"/>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486FD6"/>
    <w:multiLevelType w:val="hybridMultilevel"/>
    <w:tmpl w:val="D93094CE"/>
    <w:lvl w:ilvl="0" w:tplc="04190001">
      <w:start w:val="1"/>
      <w:numFmt w:val="bullet"/>
      <w:pStyle w:val="StyleBullet105ptBefore0ptLinespacingsingle"/>
      <w:lvlText w:val=""/>
      <w:lvlJc w:val="left"/>
      <w:pPr>
        <w:tabs>
          <w:tab w:val="num" w:pos="645"/>
        </w:tabs>
        <w:ind w:left="645" w:hanging="288"/>
      </w:pPr>
      <w:rPr>
        <w:rFonts w:ascii="Symbol" w:hAnsi="Symbol" w:hint="default"/>
      </w:rPr>
    </w:lvl>
    <w:lvl w:ilvl="1" w:tplc="04190003">
      <w:start w:val="1"/>
      <w:numFmt w:val="bullet"/>
      <w:lvlText w:val=""/>
      <w:lvlJc w:val="left"/>
      <w:pPr>
        <w:tabs>
          <w:tab w:val="num" w:pos="1797"/>
        </w:tabs>
        <w:ind w:left="1797" w:hanging="360"/>
      </w:pPr>
      <w:rPr>
        <w:rFonts w:ascii="Wingdings" w:hAnsi="Wingdings"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5">
    <w:nsid w:val="29153ADF"/>
    <w:multiLevelType w:val="multilevel"/>
    <w:tmpl w:val="D3980DA8"/>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880"/>
        </w:tabs>
        <w:ind w:left="1224" w:hanging="504"/>
      </w:pPr>
      <w:rPr>
        <w:rFonts w:hint="default"/>
      </w:rPr>
    </w:lvl>
    <w:lvl w:ilvl="3">
      <w:start w:val="1"/>
      <w:numFmt w:val="decimal"/>
      <w:pStyle w:val="416pt"/>
      <w:lvlText w:val="%1.%2.%3.%4."/>
      <w:lvlJc w:val="left"/>
      <w:pPr>
        <w:tabs>
          <w:tab w:val="num" w:pos="360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56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6">
    <w:nsid w:val="2EFB1D77"/>
    <w:multiLevelType w:val="multilevel"/>
    <w:tmpl w:val="CA1896CE"/>
    <w:lvl w:ilvl="0">
      <w:start w:val="1"/>
      <w:numFmt w:val="decimal"/>
      <w:pStyle w:val="10"/>
      <w:lvlText w:val="%1"/>
      <w:lvlJc w:val="left"/>
      <w:pPr>
        <w:ind w:left="574" w:hanging="432"/>
      </w:pPr>
      <w:rPr>
        <w:rFonts w:hint="default"/>
        <w:color w:val="28AF73"/>
      </w:rPr>
    </w:lvl>
    <w:lvl w:ilvl="1">
      <w:start w:val="1"/>
      <w:numFmt w:val="decimal"/>
      <w:pStyle w:val="2"/>
      <w:lvlText w:val="%1.%2"/>
      <w:lvlJc w:val="left"/>
      <w:pPr>
        <w:ind w:left="1995" w:hanging="576"/>
      </w:pPr>
    </w:lvl>
    <w:lvl w:ilvl="2">
      <w:start w:val="1"/>
      <w:numFmt w:val="decimal"/>
      <w:pStyle w:val="3"/>
      <w:lvlText w:val="%1.%2.%3"/>
      <w:lvlJc w:val="left"/>
      <w:pPr>
        <w:ind w:left="8801"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2830808"/>
    <w:multiLevelType w:val="hybridMultilevel"/>
    <w:tmpl w:val="85E8B292"/>
    <w:styleLink w:val="11"/>
    <w:lvl w:ilvl="0" w:tplc="04349462">
      <w:start w:val="1"/>
      <w:numFmt w:val="bullet"/>
      <w:pStyle w:val="StyleBullet105pt"/>
      <w:lvlText w:val=""/>
      <w:lvlJc w:val="left"/>
      <w:pPr>
        <w:tabs>
          <w:tab w:val="num" w:pos="648"/>
        </w:tabs>
        <w:ind w:left="648" w:hanging="288"/>
      </w:pPr>
      <w:rPr>
        <w:rFonts w:ascii="Symbol" w:hAnsi="Symbol" w:hint="default"/>
      </w:rPr>
    </w:lvl>
    <w:lvl w:ilvl="1" w:tplc="10B2EC0C" w:tentative="1">
      <w:start w:val="1"/>
      <w:numFmt w:val="bullet"/>
      <w:lvlText w:val="o"/>
      <w:lvlJc w:val="left"/>
      <w:pPr>
        <w:tabs>
          <w:tab w:val="num" w:pos="1800"/>
        </w:tabs>
        <w:ind w:left="1800" w:hanging="360"/>
      </w:pPr>
      <w:rPr>
        <w:rFonts w:ascii="Courier New" w:hAnsi="Courier New" w:cs="Courier New" w:hint="default"/>
      </w:rPr>
    </w:lvl>
    <w:lvl w:ilvl="2" w:tplc="442A5A5E" w:tentative="1">
      <w:start w:val="1"/>
      <w:numFmt w:val="bullet"/>
      <w:lvlText w:val=""/>
      <w:lvlJc w:val="left"/>
      <w:pPr>
        <w:tabs>
          <w:tab w:val="num" w:pos="2520"/>
        </w:tabs>
        <w:ind w:left="2520" w:hanging="360"/>
      </w:pPr>
      <w:rPr>
        <w:rFonts w:ascii="Wingdings" w:hAnsi="Wingdings" w:hint="default"/>
      </w:rPr>
    </w:lvl>
    <w:lvl w:ilvl="3" w:tplc="52620A42" w:tentative="1">
      <w:start w:val="1"/>
      <w:numFmt w:val="bullet"/>
      <w:lvlText w:val=""/>
      <w:lvlJc w:val="left"/>
      <w:pPr>
        <w:tabs>
          <w:tab w:val="num" w:pos="3240"/>
        </w:tabs>
        <w:ind w:left="3240" w:hanging="360"/>
      </w:pPr>
      <w:rPr>
        <w:rFonts w:ascii="Symbol" w:hAnsi="Symbol" w:hint="default"/>
      </w:rPr>
    </w:lvl>
    <w:lvl w:ilvl="4" w:tplc="DF263C64" w:tentative="1">
      <w:start w:val="1"/>
      <w:numFmt w:val="bullet"/>
      <w:lvlText w:val="o"/>
      <w:lvlJc w:val="left"/>
      <w:pPr>
        <w:tabs>
          <w:tab w:val="num" w:pos="3960"/>
        </w:tabs>
        <w:ind w:left="3960" w:hanging="360"/>
      </w:pPr>
      <w:rPr>
        <w:rFonts w:ascii="Courier New" w:hAnsi="Courier New" w:cs="Courier New" w:hint="default"/>
      </w:rPr>
    </w:lvl>
    <w:lvl w:ilvl="5" w:tplc="3134E80E" w:tentative="1">
      <w:start w:val="1"/>
      <w:numFmt w:val="bullet"/>
      <w:lvlText w:val=""/>
      <w:lvlJc w:val="left"/>
      <w:pPr>
        <w:tabs>
          <w:tab w:val="num" w:pos="4680"/>
        </w:tabs>
        <w:ind w:left="4680" w:hanging="360"/>
      </w:pPr>
      <w:rPr>
        <w:rFonts w:ascii="Wingdings" w:hAnsi="Wingdings" w:hint="default"/>
      </w:rPr>
    </w:lvl>
    <w:lvl w:ilvl="6" w:tplc="F99A3A10" w:tentative="1">
      <w:start w:val="1"/>
      <w:numFmt w:val="bullet"/>
      <w:lvlText w:val=""/>
      <w:lvlJc w:val="left"/>
      <w:pPr>
        <w:tabs>
          <w:tab w:val="num" w:pos="5400"/>
        </w:tabs>
        <w:ind w:left="5400" w:hanging="360"/>
      </w:pPr>
      <w:rPr>
        <w:rFonts w:ascii="Symbol" w:hAnsi="Symbol" w:hint="default"/>
      </w:rPr>
    </w:lvl>
    <w:lvl w:ilvl="7" w:tplc="E62008A8" w:tentative="1">
      <w:start w:val="1"/>
      <w:numFmt w:val="bullet"/>
      <w:lvlText w:val="o"/>
      <w:lvlJc w:val="left"/>
      <w:pPr>
        <w:tabs>
          <w:tab w:val="num" w:pos="6120"/>
        </w:tabs>
        <w:ind w:left="6120" w:hanging="360"/>
      </w:pPr>
      <w:rPr>
        <w:rFonts w:ascii="Courier New" w:hAnsi="Courier New" w:cs="Courier New" w:hint="default"/>
      </w:rPr>
    </w:lvl>
    <w:lvl w:ilvl="8" w:tplc="79A2AC46" w:tentative="1">
      <w:start w:val="1"/>
      <w:numFmt w:val="bullet"/>
      <w:lvlText w:val=""/>
      <w:lvlJc w:val="left"/>
      <w:pPr>
        <w:tabs>
          <w:tab w:val="num" w:pos="6840"/>
        </w:tabs>
        <w:ind w:left="6840" w:hanging="360"/>
      </w:pPr>
      <w:rPr>
        <w:rFonts w:ascii="Wingdings" w:hAnsi="Wingdings" w:hint="default"/>
      </w:rPr>
    </w:lvl>
  </w:abstractNum>
  <w:abstractNum w:abstractNumId="8">
    <w:nsid w:val="35B35D7F"/>
    <w:multiLevelType w:val="multilevel"/>
    <w:tmpl w:val="04190025"/>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36C2797B"/>
    <w:multiLevelType w:val="hybridMultilevel"/>
    <w:tmpl w:val="FAD8C132"/>
    <w:lvl w:ilvl="0" w:tplc="3586B6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97A4E84"/>
    <w:multiLevelType w:val="singleLevel"/>
    <w:tmpl w:val="F776121C"/>
    <w:lvl w:ilvl="0">
      <w:start w:val="1"/>
      <w:numFmt w:val="bullet"/>
      <w:pStyle w:val="TAGNorm"/>
      <w:lvlText w:val=""/>
      <w:lvlJc w:val="left"/>
      <w:pPr>
        <w:tabs>
          <w:tab w:val="num" w:pos="502"/>
        </w:tabs>
        <w:ind w:left="502" w:hanging="360"/>
      </w:pPr>
      <w:rPr>
        <w:rFonts w:ascii="Symbol" w:hAnsi="Symbol" w:hint="default"/>
        <w:sz w:val="18"/>
      </w:rPr>
    </w:lvl>
  </w:abstractNum>
  <w:abstractNum w:abstractNumId="11">
    <w:nsid w:val="3E284501"/>
    <w:multiLevelType w:val="hybridMultilevel"/>
    <w:tmpl w:val="EC483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826209"/>
    <w:multiLevelType w:val="hybridMultilevel"/>
    <w:tmpl w:val="82045002"/>
    <w:lvl w:ilvl="0" w:tplc="2410D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A5428A"/>
    <w:multiLevelType w:val="hybridMultilevel"/>
    <w:tmpl w:val="2D047326"/>
    <w:lvl w:ilvl="0" w:tplc="F184EFA2">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0274D0"/>
    <w:multiLevelType w:val="hybridMultilevel"/>
    <w:tmpl w:val="914EE7DC"/>
    <w:lvl w:ilvl="0" w:tplc="04100011">
      <w:start w:val="1"/>
      <w:numFmt w:val="bullet"/>
      <w:pStyle w:val="a0"/>
      <w:lvlText w:val=""/>
      <w:lvlJc w:val="left"/>
      <w:pPr>
        <w:tabs>
          <w:tab w:val="num" w:pos="360"/>
        </w:tabs>
        <w:ind w:left="360" w:hanging="360"/>
      </w:pPr>
      <w:rPr>
        <w:rFonts w:ascii="Symbol" w:hAnsi="Symbol" w:hint="default"/>
      </w:rPr>
    </w:lvl>
    <w:lvl w:ilvl="1" w:tplc="04100019">
      <w:start w:val="1"/>
      <w:numFmt w:val="decimal"/>
      <w:lvlText w:val="%2."/>
      <w:lvlJc w:val="left"/>
      <w:pPr>
        <w:tabs>
          <w:tab w:val="num" w:pos="1080"/>
        </w:tabs>
        <w:ind w:left="1080" w:hanging="360"/>
      </w:pPr>
      <w:rPr>
        <w:rFonts w:hint="default"/>
      </w:rPr>
    </w:lvl>
    <w:lvl w:ilvl="2" w:tplc="0410001B">
      <w:start w:val="1"/>
      <w:numFmt w:val="bullet"/>
      <w:lvlText w:val=""/>
      <w:lvlJc w:val="left"/>
      <w:pPr>
        <w:tabs>
          <w:tab w:val="num" w:pos="2088"/>
        </w:tabs>
        <w:ind w:left="2088" w:hanging="648"/>
      </w:pPr>
      <w:rPr>
        <w:rFonts w:ascii="Symbol" w:hAnsi="Symbol"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15">
    <w:nsid w:val="57D01351"/>
    <w:multiLevelType w:val="hybridMultilevel"/>
    <w:tmpl w:val="65944A86"/>
    <w:lvl w:ilvl="0" w:tplc="04190001">
      <w:start w:val="1"/>
      <w:numFmt w:val="decimal"/>
      <w:pStyle w:val="1Arial"/>
      <w:lvlText w:val="%1."/>
      <w:lvlJc w:val="left"/>
      <w:pPr>
        <w:tabs>
          <w:tab w:val="num" w:pos="700"/>
        </w:tabs>
        <w:ind w:left="700" w:hanging="360"/>
      </w:pPr>
      <w:rPr>
        <w:rFonts w:hint="default"/>
        <w:b/>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5CB13F7C"/>
    <w:multiLevelType w:val="hybridMultilevel"/>
    <w:tmpl w:val="CC76565E"/>
    <w:lvl w:ilvl="0" w:tplc="04190001">
      <w:start w:val="1"/>
      <w:numFmt w:val="bullet"/>
      <w:pStyle w:val="Bullet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5344595"/>
    <w:multiLevelType w:val="hybridMultilevel"/>
    <w:tmpl w:val="3882403A"/>
    <w:lvl w:ilvl="0" w:tplc="08090001">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EFA3C5A"/>
    <w:multiLevelType w:val="hybridMultilevel"/>
    <w:tmpl w:val="10CA65C2"/>
    <w:lvl w:ilvl="0" w:tplc="8F02D7F4">
      <w:start w:val="1"/>
      <w:numFmt w:val="bullet"/>
      <w:pStyle w:val="Bullet105pt1"/>
      <w:lvlText w:val=""/>
      <w:lvlJc w:val="left"/>
      <w:pPr>
        <w:tabs>
          <w:tab w:val="num" w:pos="1002"/>
        </w:tabs>
        <w:ind w:left="1002" w:hanging="288"/>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9">
    <w:nsid w:val="72A50750"/>
    <w:multiLevelType w:val="hybridMultilevel"/>
    <w:tmpl w:val="CBFC1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9050BB"/>
    <w:multiLevelType w:val="hybridMultilevel"/>
    <w:tmpl w:val="73366B10"/>
    <w:lvl w:ilvl="0" w:tplc="73C6D5D8">
      <w:start w:val="1"/>
      <w:numFmt w:val="bullet"/>
      <w:lvlText w:val=""/>
      <w:lvlJc w:val="left"/>
      <w:pPr>
        <w:tabs>
          <w:tab w:val="num" w:pos="360"/>
        </w:tabs>
        <w:ind w:left="360" w:hanging="360"/>
      </w:pPr>
      <w:rPr>
        <w:rFonts w:ascii="Symbol" w:hAnsi="Symbol" w:hint="default"/>
        <w:color w:val="auto"/>
        <w:sz w:val="24"/>
        <w:szCs w:val="24"/>
      </w:rPr>
    </w:lvl>
    <w:lvl w:ilvl="1" w:tplc="04190019">
      <w:start w:val="1"/>
      <w:numFmt w:val="bullet"/>
      <w:lvlText w:val=""/>
      <w:lvlJc w:val="left"/>
      <w:pPr>
        <w:tabs>
          <w:tab w:val="num" w:pos="1440"/>
        </w:tabs>
        <w:ind w:left="1440" w:hanging="360"/>
      </w:pPr>
      <w:rPr>
        <w:rFonts w:ascii="Symbol" w:hAnsi="Symbol" w:hint="default"/>
        <w:color w:val="auto"/>
        <w:sz w:val="24"/>
        <w:szCs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7993516F"/>
    <w:multiLevelType w:val="hybridMultilevel"/>
    <w:tmpl w:val="B916041C"/>
    <w:lvl w:ilvl="0" w:tplc="0419000F">
      <w:start w:val="1"/>
      <w:numFmt w:val="bullet"/>
      <w:pStyle w:val="Bullet"/>
      <w:lvlText w:val=""/>
      <w:lvlJc w:val="left"/>
      <w:pPr>
        <w:tabs>
          <w:tab w:val="num" w:pos="1077"/>
        </w:tabs>
        <w:ind w:left="1077" w:hanging="360"/>
      </w:pPr>
      <w:rPr>
        <w:rFonts w:ascii="Symbol" w:hAnsi="Symbol" w:hint="default"/>
      </w:rPr>
    </w:lvl>
    <w:lvl w:ilvl="1" w:tplc="04190019">
      <w:start w:val="1"/>
      <w:numFmt w:val="decimal"/>
      <w:lvlText w:val="%2."/>
      <w:lvlJc w:val="left"/>
      <w:pPr>
        <w:tabs>
          <w:tab w:val="num" w:pos="1797"/>
        </w:tabs>
        <w:ind w:left="1797" w:hanging="360"/>
      </w:pPr>
      <w:rPr>
        <w:rFonts w:hint="default"/>
      </w:rPr>
    </w:lvl>
    <w:lvl w:ilvl="2" w:tplc="0419001B">
      <w:numFmt w:val="bullet"/>
      <w:lvlText w:val="•"/>
      <w:lvlJc w:val="left"/>
      <w:pPr>
        <w:ind w:left="2862" w:hanging="705"/>
      </w:pPr>
      <w:rPr>
        <w:rFonts w:ascii="Arial" w:eastAsia="Times New Roman" w:hAnsi="Arial" w:cs="Arial" w:hint="default"/>
      </w:rPr>
    </w:lvl>
    <w:lvl w:ilvl="3" w:tplc="0419000F" w:tentative="1">
      <w:start w:val="1"/>
      <w:numFmt w:val="bullet"/>
      <w:lvlText w:val=""/>
      <w:lvlJc w:val="left"/>
      <w:pPr>
        <w:tabs>
          <w:tab w:val="num" w:pos="3237"/>
        </w:tabs>
        <w:ind w:left="3237" w:hanging="360"/>
      </w:pPr>
      <w:rPr>
        <w:rFonts w:ascii="Symbol" w:hAnsi="Symbol" w:hint="default"/>
      </w:rPr>
    </w:lvl>
    <w:lvl w:ilvl="4" w:tplc="04190019" w:tentative="1">
      <w:start w:val="1"/>
      <w:numFmt w:val="bullet"/>
      <w:lvlText w:val="o"/>
      <w:lvlJc w:val="left"/>
      <w:pPr>
        <w:tabs>
          <w:tab w:val="num" w:pos="3957"/>
        </w:tabs>
        <w:ind w:left="3957" w:hanging="360"/>
      </w:pPr>
      <w:rPr>
        <w:rFonts w:ascii="Courier New" w:hAnsi="Courier New" w:cs="Courier New" w:hint="default"/>
      </w:rPr>
    </w:lvl>
    <w:lvl w:ilvl="5" w:tplc="0419001B" w:tentative="1">
      <w:start w:val="1"/>
      <w:numFmt w:val="bullet"/>
      <w:lvlText w:val=""/>
      <w:lvlJc w:val="left"/>
      <w:pPr>
        <w:tabs>
          <w:tab w:val="num" w:pos="4677"/>
        </w:tabs>
        <w:ind w:left="4677" w:hanging="360"/>
      </w:pPr>
      <w:rPr>
        <w:rFonts w:ascii="Wingdings" w:hAnsi="Wingdings" w:hint="default"/>
      </w:rPr>
    </w:lvl>
    <w:lvl w:ilvl="6" w:tplc="0419000F" w:tentative="1">
      <w:start w:val="1"/>
      <w:numFmt w:val="bullet"/>
      <w:lvlText w:val=""/>
      <w:lvlJc w:val="left"/>
      <w:pPr>
        <w:tabs>
          <w:tab w:val="num" w:pos="5397"/>
        </w:tabs>
        <w:ind w:left="5397" w:hanging="360"/>
      </w:pPr>
      <w:rPr>
        <w:rFonts w:ascii="Symbol" w:hAnsi="Symbol" w:hint="default"/>
      </w:rPr>
    </w:lvl>
    <w:lvl w:ilvl="7" w:tplc="04190019" w:tentative="1">
      <w:start w:val="1"/>
      <w:numFmt w:val="bullet"/>
      <w:pStyle w:val="8"/>
      <w:lvlText w:val="o"/>
      <w:lvlJc w:val="left"/>
      <w:pPr>
        <w:tabs>
          <w:tab w:val="num" w:pos="6117"/>
        </w:tabs>
        <w:ind w:left="6117" w:hanging="360"/>
      </w:pPr>
      <w:rPr>
        <w:rFonts w:ascii="Courier New" w:hAnsi="Courier New" w:cs="Courier New" w:hint="default"/>
      </w:rPr>
    </w:lvl>
    <w:lvl w:ilvl="8" w:tplc="0419001B" w:tentative="1">
      <w:start w:val="1"/>
      <w:numFmt w:val="bullet"/>
      <w:pStyle w:val="9"/>
      <w:lvlText w:val=""/>
      <w:lvlJc w:val="left"/>
      <w:pPr>
        <w:tabs>
          <w:tab w:val="num" w:pos="6837"/>
        </w:tabs>
        <w:ind w:left="6837" w:hanging="360"/>
      </w:pPr>
      <w:rPr>
        <w:rFonts w:ascii="Wingdings" w:hAnsi="Wingdings" w:hint="default"/>
      </w:rPr>
    </w:lvl>
  </w:abstractNum>
  <w:num w:numId="1">
    <w:abstractNumId w:val="21"/>
  </w:num>
  <w:num w:numId="2">
    <w:abstractNumId w:val="15"/>
  </w:num>
  <w:num w:numId="3">
    <w:abstractNumId w:val="16"/>
  </w:num>
  <w:num w:numId="4">
    <w:abstractNumId w:val="4"/>
  </w:num>
  <w:num w:numId="5">
    <w:abstractNumId w:val="18"/>
  </w:num>
  <w:num w:numId="6">
    <w:abstractNumId w:val="7"/>
  </w:num>
  <w:num w:numId="7">
    <w:abstractNumId w:val="3"/>
  </w:num>
  <w:num w:numId="8">
    <w:abstractNumId w:val="14"/>
  </w:num>
  <w:num w:numId="9">
    <w:abstractNumId w:val="2"/>
  </w:num>
  <w:num w:numId="10">
    <w:abstractNumId w:val="5"/>
  </w:num>
  <w:num w:numId="11">
    <w:abstractNumId w:val="8"/>
  </w:num>
  <w:num w:numId="12">
    <w:abstractNumId w:val="1"/>
  </w:num>
  <w:num w:numId="13">
    <w:abstractNumId w:val="20"/>
  </w:num>
  <w:num w:numId="14">
    <w:abstractNumId w:val="17"/>
  </w:num>
  <w:num w:numId="15">
    <w:abstractNumId w:val="10"/>
  </w:num>
  <w:num w:numId="16">
    <w:abstractNumId w:val="6"/>
  </w:num>
  <w:num w:numId="17">
    <w:abstractNumId w:val="11"/>
  </w:num>
  <w:num w:numId="18">
    <w:abstractNumId w:val="19"/>
  </w:num>
  <w:num w:numId="19">
    <w:abstractNumId w:val="9"/>
  </w:num>
  <w:num w:numId="20">
    <w:abstractNumId w:val="13"/>
  </w:num>
  <w:num w:numId="21">
    <w:abstractNumId w:val="6"/>
  </w:num>
  <w:num w:numId="22">
    <w:abstractNumId w:val="0"/>
  </w:num>
  <w:num w:numId="23">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8194"/>
  </w:hdrShapeDefaults>
  <w:footnotePr>
    <w:footnote w:id="0"/>
    <w:footnote w:id="1"/>
  </w:footnotePr>
  <w:endnotePr>
    <w:endnote w:id="0"/>
    <w:endnote w:id="1"/>
  </w:endnotePr>
  <w:compat>
    <w:useFELayout/>
  </w:compat>
  <w:rsids>
    <w:rsidRoot w:val="00A65FB5"/>
    <w:rsid w:val="00000D19"/>
    <w:rsid w:val="00000F99"/>
    <w:rsid w:val="00001C95"/>
    <w:rsid w:val="000075CF"/>
    <w:rsid w:val="00014B32"/>
    <w:rsid w:val="00016B4D"/>
    <w:rsid w:val="000202FA"/>
    <w:rsid w:val="00021BFD"/>
    <w:rsid w:val="00034B51"/>
    <w:rsid w:val="00037784"/>
    <w:rsid w:val="00046423"/>
    <w:rsid w:val="00057084"/>
    <w:rsid w:val="0006089B"/>
    <w:rsid w:val="00067056"/>
    <w:rsid w:val="000A6F33"/>
    <w:rsid w:val="000A70A6"/>
    <w:rsid w:val="000A7998"/>
    <w:rsid w:val="000B4522"/>
    <w:rsid w:val="000B5DC4"/>
    <w:rsid w:val="000C06C4"/>
    <w:rsid w:val="000C706C"/>
    <w:rsid w:val="000D09AF"/>
    <w:rsid w:val="000D29A5"/>
    <w:rsid w:val="000D6E33"/>
    <w:rsid w:val="000D73FD"/>
    <w:rsid w:val="000F010C"/>
    <w:rsid w:val="000F0BF7"/>
    <w:rsid w:val="000F2AB4"/>
    <w:rsid w:val="000F2D11"/>
    <w:rsid w:val="000F4327"/>
    <w:rsid w:val="000F6688"/>
    <w:rsid w:val="001056B3"/>
    <w:rsid w:val="00107499"/>
    <w:rsid w:val="00112C37"/>
    <w:rsid w:val="001169BD"/>
    <w:rsid w:val="00122BCD"/>
    <w:rsid w:val="00123FDA"/>
    <w:rsid w:val="0013014F"/>
    <w:rsid w:val="00135B34"/>
    <w:rsid w:val="0013684A"/>
    <w:rsid w:val="00141DEB"/>
    <w:rsid w:val="00146462"/>
    <w:rsid w:val="001543DD"/>
    <w:rsid w:val="00170170"/>
    <w:rsid w:val="00173E34"/>
    <w:rsid w:val="001B09BC"/>
    <w:rsid w:val="001C65DE"/>
    <w:rsid w:val="001D0737"/>
    <w:rsid w:val="001D0A12"/>
    <w:rsid w:val="001D6794"/>
    <w:rsid w:val="00202E2F"/>
    <w:rsid w:val="0020549A"/>
    <w:rsid w:val="0021181A"/>
    <w:rsid w:val="00216097"/>
    <w:rsid w:val="00221435"/>
    <w:rsid w:val="00233137"/>
    <w:rsid w:val="0024260D"/>
    <w:rsid w:val="00245AF8"/>
    <w:rsid w:val="00251799"/>
    <w:rsid w:val="0025347E"/>
    <w:rsid w:val="00256062"/>
    <w:rsid w:val="00264C1E"/>
    <w:rsid w:val="00271C1D"/>
    <w:rsid w:val="002732A1"/>
    <w:rsid w:val="00277E03"/>
    <w:rsid w:val="00282075"/>
    <w:rsid w:val="002A1970"/>
    <w:rsid w:val="002D26AD"/>
    <w:rsid w:val="002D79E6"/>
    <w:rsid w:val="002E478D"/>
    <w:rsid w:val="002E6F79"/>
    <w:rsid w:val="003021CB"/>
    <w:rsid w:val="00307EA7"/>
    <w:rsid w:val="00311353"/>
    <w:rsid w:val="00321C96"/>
    <w:rsid w:val="00322E01"/>
    <w:rsid w:val="003273D7"/>
    <w:rsid w:val="00327BB2"/>
    <w:rsid w:val="00336404"/>
    <w:rsid w:val="00337361"/>
    <w:rsid w:val="00340110"/>
    <w:rsid w:val="003411C5"/>
    <w:rsid w:val="00356E1D"/>
    <w:rsid w:val="00360697"/>
    <w:rsid w:val="00360FF2"/>
    <w:rsid w:val="00362B0B"/>
    <w:rsid w:val="00370D89"/>
    <w:rsid w:val="003756DB"/>
    <w:rsid w:val="00381A1F"/>
    <w:rsid w:val="003D0C4F"/>
    <w:rsid w:val="003D4D78"/>
    <w:rsid w:val="003E1032"/>
    <w:rsid w:val="003F2667"/>
    <w:rsid w:val="00403C20"/>
    <w:rsid w:val="00432CEB"/>
    <w:rsid w:val="00443E2C"/>
    <w:rsid w:val="00444417"/>
    <w:rsid w:val="0045520C"/>
    <w:rsid w:val="004554A1"/>
    <w:rsid w:val="00462016"/>
    <w:rsid w:val="00466283"/>
    <w:rsid w:val="00474F5F"/>
    <w:rsid w:val="0048060C"/>
    <w:rsid w:val="0048240E"/>
    <w:rsid w:val="004829CE"/>
    <w:rsid w:val="00483FF4"/>
    <w:rsid w:val="004846F8"/>
    <w:rsid w:val="00486A81"/>
    <w:rsid w:val="0049148E"/>
    <w:rsid w:val="00495BD9"/>
    <w:rsid w:val="00497B54"/>
    <w:rsid w:val="004A2C7C"/>
    <w:rsid w:val="004A59A6"/>
    <w:rsid w:val="004A5B30"/>
    <w:rsid w:val="004A789E"/>
    <w:rsid w:val="004B3E7D"/>
    <w:rsid w:val="004B5F05"/>
    <w:rsid w:val="004B7072"/>
    <w:rsid w:val="004D53E3"/>
    <w:rsid w:val="004D7AFE"/>
    <w:rsid w:val="004E0111"/>
    <w:rsid w:val="005006DB"/>
    <w:rsid w:val="0050142C"/>
    <w:rsid w:val="00525B0E"/>
    <w:rsid w:val="005379A5"/>
    <w:rsid w:val="005405C1"/>
    <w:rsid w:val="00542FA6"/>
    <w:rsid w:val="00546766"/>
    <w:rsid w:val="0054758B"/>
    <w:rsid w:val="00555665"/>
    <w:rsid w:val="005573B5"/>
    <w:rsid w:val="0056405A"/>
    <w:rsid w:val="005741EC"/>
    <w:rsid w:val="005823C2"/>
    <w:rsid w:val="005830E1"/>
    <w:rsid w:val="00586684"/>
    <w:rsid w:val="00591D8F"/>
    <w:rsid w:val="00593468"/>
    <w:rsid w:val="005A16F1"/>
    <w:rsid w:val="005A2FA3"/>
    <w:rsid w:val="005A4B16"/>
    <w:rsid w:val="005A5112"/>
    <w:rsid w:val="005A74E1"/>
    <w:rsid w:val="005C0904"/>
    <w:rsid w:val="005C3F6A"/>
    <w:rsid w:val="005C592B"/>
    <w:rsid w:val="005D79AD"/>
    <w:rsid w:val="005E0EFD"/>
    <w:rsid w:val="005E7E79"/>
    <w:rsid w:val="005F04F6"/>
    <w:rsid w:val="005F30D9"/>
    <w:rsid w:val="005F3358"/>
    <w:rsid w:val="005F771E"/>
    <w:rsid w:val="00600766"/>
    <w:rsid w:val="0060320D"/>
    <w:rsid w:val="006036CC"/>
    <w:rsid w:val="006148A6"/>
    <w:rsid w:val="00654445"/>
    <w:rsid w:val="00657F7F"/>
    <w:rsid w:val="00661CE3"/>
    <w:rsid w:val="00664766"/>
    <w:rsid w:val="00674D0B"/>
    <w:rsid w:val="0067676E"/>
    <w:rsid w:val="00677555"/>
    <w:rsid w:val="006810BF"/>
    <w:rsid w:val="00690FCC"/>
    <w:rsid w:val="006B14E6"/>
    <w:rsid w:val="006B47FD"/>
    <w:rsid w:val="006B7D33"/>
    <w:rsid w:val="006C00A1"/>
    <w:rsid w:val="006C22C8"/>
    <w:rsid w:val="006C6A80"/>
    <w:rsid w:val="006D3202"/>
    <w:rsid w:val="006D4600"/>
    <w:rsid w:val="006F5467"/>
    <w:rsid w:val="006F69FA"/>
    <w:rsid w:val="00717039"/>
    <w:rsid w:val="007252A0"/>
    <w:rsid w:val="007272EE"/>
    <w:rsid w:val="00730DAC"/>
    <w:rsid w:val="00732B78"/>
    <w:rsid w:val="00732C39"/>
    <w:rsid w:val="00740687"/>
    <w:rsid w:val="007408A8"/>
    <w:rsid w:val="00746D8F"/>
    <w:rsid w:val="00747973"/>
    <w:rsid w:val="00756C3E"/>
    <w:rsid w:val="007702C6"/>
    <w:rsid w:val="007768BA"/>
    <w:rsid w:val="00791A51"/>
    <w:rsid w:val="0079499E"/>
    <w:rsid w:val="00796340"/>
    <w:rsid w:val="0079768F"/>
    <w:rsid w:val="007A3289"/>
    <w:rsid w:val="007A37D2"/>
    <w:rsid w:val="007A52D1"/>
    <w:rsid w:val="007B5646"/>
    <w:rsid w:val="007C326E"/>
    <w:rsid w:val="007C3C16"/>
    <w:rsid w:val="008026AD"/>
    <w:rsid w:val="00803DBB"/>
    <w:rsid w:val="00810CA8"/>
    <w:rsid w:val="00814950"/>
    <w:rsid w:val="00817029"/>
    <w:rsid w:val="00832DB8"/>
    <w:rsid w:val="00842490"/>
    <w:rsid w:val="00843FBF"/>
    <w:rsid w:val="00851A21"/>
    <w:rsid w:val="00852733"/>
    <w:rsid w:val="00856149"/>
    <w:rsid w:val="00856EF2"/>
    <w:rsid w:val="00870AE3"/>
    <w:rsid w:val="008744B8"/>
    <w:rsid w:val="00880334"/>
    <w:rsid w:val="008804FD"/>
    <w:rsid w:val="00885C82"/>
    <w:rsid w:val="00886312"/>
    <w:rsid w:val="0088747C"/>
    <w:rsid w:val="008B0533"/>
    <w:rsid w:val="008C2BCF"/>
    <w:rsid w:val="008C2FBE"/>
    <w:rsid w:val="008C35E2"/>
    <w:rsid w:val="008C6EA7"/>
    <w:rsid w:val="008C7CB3"/>
    <w:rsid w:val="008E1F57"/>
    <w:rsid w:val="008E1F5F"/>
    <w:rsid w:val="008E362C"/>
    <w:rsid w:val="008F0E49"/>
    <w:rsid w:val="008F1B8F"/>
    <w:rsid w:val="008F289E"/>
    <w:rsid w:val="00900F97"/>
    <w:rsid w:val="00913BF9"/>
    <w:rsid w:val="0092031E"/>
    <w:rsid w:val="00926356"/>
    <w:rsid w:val="00926983"/>
    <w:rsid w:val="0092715B"/>
    <w:rsid w:val="00940EEF"/>
    <w:rsid w:val="0095512B"/>
    <w:rsid w:val="00960DB6"/>
    <w:rsid w:val="00964E54"/>
    <w:rsid w:val="0096709E"/>
    <w:rsid w:val="00970356"/>
    <w:rsid w:val="00970745"/>
    <w:rsid w:val="00971564"/>
    <w:rsid w:val="00972F30"/>
    <w:rsid w:val="009814C2"/>
    <w:rsid w:val="009A1439"/>
    <w:rsid w:val="009C2943"/>
    <w:rsid w:val="009D2F9C"/>
    <w:rsid w:val="009D4F86"/>
    <w:rsid w:val="009D7D33"/>
    <w:rsid w:val="009E12D4"/>
    <w:rsid w:val="009F26C6"/>
    <w:rsid w:val="009F277C"/>
    <w:rsid w:val="009F6028"/>
    <w:rsid w:val="00A05416"/>
    <w:rsid w:val="00A05517"/>
    <w:rsid w:val="00A0697A"/>
    <w:rsid w:val="00A12DE9"/>
    <w:rsid w:val="00A17ADA"/>
    <w:rsid w:val="00A27D6C"/>
    <w:rsid w:val="00A32218"/>
    <w:rsid w:val="00A32B78"/>
    <w:rsid w:val="00A33C10"/>
    <w:rsid w:val="00A41377"/>
    <w:rsid w:val="00A562F0"/>
    <w:rsid w:val="00A62A38"/>
    <w:rsid w:val="00A64C88"/>
    <w:rsid w:val="00A65FB5"/>
    <w:rsid w:val="00A66780"/>
    <w:rsid w:val="00A735D2"/>
    <w:rsid w:val="00A808B2"/>
    <w:rsid w:val="00A8107E"/>
    <w:rsid w:val="00A82164"/>
    <w:rsid w:val="00A84409"/>
    <w:rsid w:val="00A8515F"/>
    <w:rsid w:val="00A87761"/>
    <w:rsid w:val="00A93555"/>
    <w:rsid w:val="00AA70A3"/>
    <w:rsid w:val="00AB5A76"/>
    <w:rsid w:val="00AC7C60"/>
    <w:rsid w:val="00AE16C8"/>
    <w:rsid w:val="00AE292F"/>
    <w:rsid w:val="00AF266D"/>
    <w:rsid w:val="00AF4714"/>
    <w:rsid w:val="00AF644A"/>
    <w:rsid w:val="00AF69D2"/>
    <w:rsid w:val="00B02C5A"/>
    <w:rsid w:val="00B04551"/>
    <w:rsid w:val="00B22913"/>
    <w:rsid w:val="00B250E4"/>
    <w:rsid w:val="00B271D6"/>
    <w:rsid w:val="00B272DC"/>
    <w:rsid w:val="00B30067"/>
    <w:rsid w:val="00B326F7"/>
    <w:rsid w:val="00B3439D"/>
    <w:rsid w:val="00B37AE4"/>
    <w:rsid w:val="00B42A82"/>
    <w:rsid w:val="00B44745"/>
    <w:rsid w:val="00B55F8D"/>
    <w:rsid w:val="00B63C00"/>
    <w:rsid w:val="00B93BEF"/>
    <w:rsid w:val="00B9781F"/>
    <w:rsid w:val="00BA6B0A"/>
    <w:rsid w:val="00BB0E4A"/>
    <w:rsid w:val="00BB15D5"/>
    <w:rsid w:val="00BB19C7"/>
    <w:rsid w:val="00BB401A"/>
    <w:rsid w:val="00BC2520"/>
    <w:rsid w:val="00BC737D"/>
    <w:rsid w:val="00BD1376"/>
    <w:rsid w:val="00BD2986"/>
    <w:rsid w:val="00BD70F8"/>
    <w:rsid w:val="00BE00C7"/>
    <w:rsid w:val="00BF3622"/>
    <w:rsid w:val="00C014FB"/>
    <w:rsid w:val="00C01D92"/>
    <w:rsid w:val="00C052D5"/>
    <w:rsid w:val="00C106A5"/>
    <w:rsid w:val="00C14D9D"/>
    <w:rsid w:val="00C319DF"/>
    <w:rsid w:val="00C33885"/>
    <w:rsid w:val="00C33CAD"/>
    <w:rsid w:val="00C420DB"/>
    <w:rsid w:val="00C450F7"/>
    <w:rsid w:val="00C45BB3"/>
    <w:rsid w:val="00C46646"/>
    <w:rsid w:val="00C46F5B"/>
    <w:rsid w:val="00C5082A"/>
    <w:rsid w:val="00C514DF"/>
    <w:rsid w:val="00C51532"/>
    <w:rsid w:val="00C56378"/>
    <w:rsid w:val="00C64027"/>
    <w:rsid w:val="00C71183"/>
    <w:rsid w:val="00C756AD"/>
    <w:rsid w:val="00C81EC4"/>
    <w:rsid w:val="00C8210C"/>
    <w:rsid w:val="00CA3B96"/>
    <w:rsid w:val="00CB3B8D"/>
    <w:rsid w:val="00CB6A92"/>
    <w:rsid w:val="00CC0B91"/>
    <w:rsid w:val="00CC61C6"/>
    <w:rsid w:val="00CD3A83"/>
    <w:rsid w:val="00CD7177"/>
    <w:rsid w:val="00CE1F5A"/>
    <w:rsid w:val="00CE6A7A"/>
    <w:rsid w:val="00CE6CBC"/>
    <w:rsid w:val="00CF11EE"/>
    <w:rsid w:val="00D215BD"/>
    <w:rsid w:val="00D37B31"/>
    <w:rsid w:val="00D37C45"/>
    <w:rsid w:val="00D50433"/>
    <w:rsid w:val="00D50589"/>
    <w:rsid w:val="00D510DB"/>
    <w:rsid w:val="00D51FB8"/>
    <w:rsid w:val="00D626E1"/>
    <w:rsid w:val="00D6384D"/>
    <w:rsid w:val="00D73BBF"/>
    <w:rsid w:val="00D73DFE"/>
    <w:rsid w:val="00D74605"/>
    <w:rsid w:val="00D81EA0"/>
    <w:rsid w:val="00D83ABA"/>
    <w:rsid w:val="00D876F1"/>
    <w:rsid w:val="00D96326"/>
    <w:rsid w:val="00DA3AFC"/>
    <w:rsid w:val="00DA6F3F"/>
    <w:rsid w:val="00DA7C59"/>
    <w:rsid w:val="00DB7878"/>
    <w:rsid w:val="00DC40A4"/>
    <w:rsid w:val="00DC5CA3"/>
    <w:rsid w:val="00DD0F50"/>
    <w:rsid w:val="00DD17F2"/>
    <w:rsid w:val="00DD214D"/>
    <w:rsid w:val="00DE4A25"/>
    <w:rsid w:val="00E02F9A"/>
    <w:rsid w:val="00E05017"/>
    <w:rsid w:val="00E05714"/>
    <w:rsid w:val="00E109F7"/>
    <w:rsid w:val="00E123BB"/>
    <w:rsid w:val="00E23447"/>
    <w:rsid w:val="00E24F26"/>
    <w:rsid w:val="00E27F61"/>
    <w:rsid w:val="00E27F8B"/>
    <w:rsid w:val="00E4200A"/>
    <w:rsid w:val="00E44047"/>
    <w:rsid w:val="00E441BB"/>
    <w:rsid w:val="00E52177"/>
    <w:rsid w:val="00E53692"/>
    <w:rsid w:val="00E54CDF"/>
    <w:rsid w:val="00E603DF"/>
    <w:rsid w:val="00E647DF"/>
    <w:rsid w:val="00E66F79"/>
    <w:rsid w:val="00E81502"/>
    <w:rsid w:val="00E843C1"/>
    <w:rsid w:val="00E84FE3"/>
    <w:rsid w:val="00E901D9"/>
    <w:rsid w:val="00E95D44"/>
    <w:rsid w:val="00E965C7"/>
    <w:rsid w:val="00EA0C79"/>
    <w:rsid w:val="00EA255A"/>
    <w:rsid w:val="00EA67A7"/>
    <w:rsid w:val="00EA75AD"/>
    <w:rsid w:val="00EB009B"/>
    <w:rsid w:val="00EB334B"/>
    <w:rsid w:val="00EC1F50"/>
    <w:rsid w:val="00EC295E"/>
    <w:rsid w:val="00EC37AD"/>
    <w:rsid w:val="00ED1D61"/>
    <w:rsid w:val="00EE05B5"/>
    <w:rsid w:val="00EE0B50"/>
    <w:rsid w:val="00EE7C38"/>
    <w:rsid w:val="00EF76D5"/>
    <w:rsid w:val="00F11096"/>
    <w:rsid w:val="00F16594"/>
    <w:rsid w:val="00F23C8F"/>
    <w:rsid w:val="00F574AC"/>
    <w:rsid w:val="00F70924"/>
    <w:rsid w:val="00F7143F"/>
    <w:rsid w:val="00F826A0"/>
    <w:rsid w:val="00F84E05"/>
    <w:rsid w:val="00F85C2A"/>
    <w:rsid w:val="00F96829"/>
    <w:rsid w:val="00FA25AE"/>
    <w:rsid w:val="00FA64B5"/>
    <w:rsid w:val="00FC28C4"/>
    <w:rsid w:val="00FD2F82"/>
    <w:rsid w:val="00FD48E2"/>
    <w:rsid w:val="00FE514A"/>
    <w:rsid w:val="00FF308A"/>
    <w:rsid w:val="00FF36AD"/>
    <w:rsid w:val="00FF6A5F"/>
    <w:rsid w:val="00FF7A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qFormat="1"/>
    <w:lsdException w:name="table of figures" w:uiPriority="0"/>
    <w:lsdException w:name="footnote reference" w:uiPriority="0"/>
    <w:lsdException w:name="page number" w:uiPriority="0"/>
    <w:lsdException w:name="endnote reference" w:uiPriority="0"/>
    <w:lsdException w:name="endnote tex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annotation subject"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65FB5"/>
    <w:pPr>
      <w:spacing w:after="120" w:line="288" w:lineRule="auto"/>
      <w:jc w:val="both"/>
    </w:pPr>
    <w:rPr>
      <w:rFonts w:ascii="Arial" w:eastAsia="Calibri" w:hAnsi="Arial" w:cs="Times New Roman"/>
      <w:color w:val="394A58"/>
      <w:sz w:val="21"/>
      <w:lang w:val="en-GB"/>
    </w:rPr>
  </w:style>
  <w:style w:type="paragraph" w:styleId="10">
    <w:name w:val="heading 1"/>
    <w:basedOn w:val="a1"/>
    <w:next w:val="a1"/>
    <w:link w:val="13"/>
    <w:qFormat/>
    <w:rsid w:val="009F26C6"/>
    <w:pPr>
      <w:keepNext/>
      <w:numPr>
        <w:numId w:val="21"/>
      </w:numPr>
      <w:pBdr>
        <w:bottom w:val="single" w:sz="4" w:space="1" w:color="28AF73"/>
      </w:pBdr>
      <w:tabs>
        <w:tab w:val="left" w:pos="567"/>
      </w:tabs>
      <w:spacing w:before="340" w:after="227" w:line="360" w:lineRule="exact"/>
      <w:outlineLvl w:val="0"/>
    </w:pPr>
    <w:rPr>
      <w:rFonts w:eastAsia="Times New Roman" w:cs="Arial"/>
      <w:b/>
      <w:bCs/>
      <w:caps/>
      <w:color w:val="28AF73"/>
      <w:sz w:val="24"/>
      <w:szCs w:val="26"/>
      <w:lang w:eastAsia="ru-RU"/>
    </w:rPr>
  </w:style>
  <w:style w:type="paragraph" w:styleId="2">
    <w:name w:val="heading 2"/>
    <w:basedOn w:val="a1"/>
    <w:next w:val="a1"/>
    <w:link w:val="20"/>
    <w:qFormat/>
    <w:rsid w:val="006D3202"/>
    <w:pPr>
      <w:keepNext/>
      <w:numPr>
        <w:ilvl w:val="1"/>
        <w:numId w:val="21"/>
      </w:numPr>
      <w:tabs>
        <w:tab w:val="left" w:pos="680"/>
      </w:tabs>
      <w:spacing w:before="340" w:after="170" w:line="320" w:lineRule="exact"/>
      <w:jc w:val="left"/>
      <w:outlineLvl w:val="1"/>
    </w:pPr>
    <w:rPr>
      <w:rFonts w:eastAsia="Times New Roman" w:cs="Arial"/>
      <w:b/>
      <w:bCs/>
      <w:color w:val="28AF73"/>
      <w:sz w:val="24"/>
      <w:szCs w:val="23"/>
      <w:lang w:eastAsia="ru-RU"/>
    </w:rPr>
  </w:style>
  <w:style w:type="paragraph" w:styleId="3">
    <w:name w:val="heading 3"/>
    <w:basedOn w:val="a1"/>
    <w:next w:val="a1"/>
    <w:link w:val="30"/>
    <w:qFormat/>
    <w:rsid w:val="006D3202"/>
    <w:pPr>
      <w:keepNext/>
      <w:numPr>
        <w:ilvl w:val="2"/>
        <w:numId w:val="21"/>
      </w:numPr>
      <w:tabs>
        <w:tab w:val="left" w:pos="680"/>
      </w:tabs>
      <w:spacing w:before="340" w:after="113" w:line="320" w:lineRule="exact"/>
      <w:outlineLvl w:val="2"/>
    </w:pPr>
    <w:rPr>
      <w:rFonts w:eastAsia="Times New Roman" w:cs="Arial"/>
      <w:b/>
      <w:bCs/>
      <w:color w:val="28AF73"/>
      <w:szCs w:val="23"/>
      <w:lang w:val="en-US" w:eastAsia="ru-RU"/>
    </w:rPr>
  </w:style>
  <w:style w:type="paragraph" w:styleId="4">
    <w:name w:val="heading 4"/>
    <w:basedOn w:val="a1"/>
    <w:next w:val="a1"/>
    <w:link w:val="40"/>
    <w:qFormat/>
    <w:rsid w:val="006D3202"/>
    <w:pPr>
      <w:keepNext/>
      <w:numPr>
        <w:ilvl w:val="3"/>
        <w:numId w:val="21"/>
      </w:numPr>
      <w:tabs>
        <w:tab w:val="left" w:pos="851"/>
      </w:tabs>
      <w:spacing w:before="120" w:after="60" w:line="320" w:lineRule="exact"/>
      <w:jc w:val="left"/>
      <w:outlineLvl w:val="3"/>
    </w:pPr>
    <w:rPr>
      <w:rFonts w:eastAsia="Times New Roman" w:cs="Arial"/>
      <w:b/>
      <w:bCs/>
      <w:i/>
      <w:iCs/>
      <w:color w:val="28AF73"/>
      <w:szCs w:val="21"/>
      <w:lang w:eastAsia="ru-RU"/>
    </w:rPr>
  </w:style>
  <w:style w:type="paragraph" w:styleId="5">
    <w:name w:val="heading 5"/>
    <w:aliases w:val="D Head,RSKH5"/>
    <w:basedOn w:val="a1"/>
    <w:next w:val="a1"/>
    <w:link w:val="50"/>
    <w:qFormat/>
    <w:rsid w:val="00A65FB5"/>
    <w:pPr>
      <w:keepNext/>
      <w:numPr>
        <w:ilvl w:val="4"/>
        <w:numId w:val="21"/>
      </w:numPr>
      <w:spacing w:before="240" w:after="60"/>
      <w:outlineLvl w:val="4"/>
    </w:pPr>
    <w:rPr>
      <w:snapToGrid w:val="0"/>
      <w:szCs w:val="21"/>
      <w:u w:val="single"/>
    </w:rPr>
  </w:style>
  <w:style w:type="paragraph" w:styleId="6">
    <w:name w:val="heading 6"/>
    <w:aliases w:val="Стиль 6"/>
    <w:basedOn w:val="a1"/>
    <w:next w:val="a1"/>
    <w:link w:val="61"/>
    <w:qFormat/>
    <w:rsid w:val="00A65FB5"/>
    <w:pPr>
      <w:spacing w:before="240" w:after="60" w:line="336" w:lineRule="auto"/>
      <w:outlineLvl w:val="5"/>
    </w:pPr>
    <w:rPr>
      <w:rFonts w:eastAsia="Times New Roman"/>
      <w:i/>
      <w:color w:val="auto"/>
      <w:szCs w:val="20"/>
    </w:rPr>
  </w:style>
  <w:style w:type="paragraph" w:styleId="7">
    <w:name w:val="heading 7"/>
    <w:basedOn w:val="a1"/>
    <w:next w:val="a1"/>
    <w:link w:val="70"/>
    <w:qFormat/>
    <w:rsid w:val="00A65FB5"/>
    <w:pPr>
      <w:keepNext/>
      <w:outlineLvl w:val="6"/>
    </w:pPr>
    <w:rPr>
      <w:rFonts w:eastAsia="Times New Roman"/>
      <w:b/>
      <w:bCs/>
      <w:color w:val="000080"/>
      <w:sz w:val="20"/>
      <w:szCs w:val="20"/>
    </w:rPr>
  </w:style>
  <w:style w:type="paragraph" w:styleId="8">
    <w:name w:val="heading 8"/>
    <w:basedOn w:val="a1"/>
    <w:next w:val="a1"/>
    <w:link w:val="80"/>
    <w:qFormat/>
    <w:rsid w:val="00A65FB5"/>
    <w:pPr>
      <w:keepNext/>
      <w:numPr>
        <w:ilvl w:val="7"/>
        <w:numId w:val="1"/>
      </w:numPr>
      <w:tabs>
        <w:tab w:val="num" w:pos="6405"/>
      </w:tabs>
      <w:suppressAutoHyphens/>
      <w:spacing w:line="240" w:lineRule="auto"/>
      <w:ind w:left="6405"/>
      <w:jc w:val="center"/>
      <w:outlineLvl w:val="7"/>
    </w:pPr>
    <w:rPr>
      <w:rFonts w:ascii="Times New Roman" w:eastAsia="Times New Roman" w:hAnsi="Times New Roman"/>
      <w:b/>
      <w:color w:val="auto"/>
      <w:sz w:val="24"/>
      <w:szCs w:val="20"/>
      <w:u w:val="single"/>
      <w:lang w:val="ru-RU" w:eastAsia="ar-SA"/>
    </w:rPr>
  </w:style>
  <w:style w:type="paragraph" w:styleId="9">
    <w:name w:val="heading 9"/>
    <w:basedOn w:val="a1"/>
    <w:next w:val="a1"/>
    <w:link w:val="90"/>
    <w:qFormat/>
    <w:rsid w:val="00A65FB5"/>
    <w:pPr>
      <w:keepNext/>
      <w:widowControl w:val="0"/>
      <w:numPr>
        <w:ilvl w:val="8"/>
        <w:numId w:val="1"/>
      </w:numPr>
      <w:tabs>
        <w:tab w:val="num" w:pos="7125"/>
      </w:tabs>
      <w:suppressAutoHyphens/>
      <w:spacing w:line="320" w:lineRule="exact"/>
      <w:ind w:left="567" w:hanging="180"/>
      <w:outlineLvl w:val="8"/>
    </w:pPr>
    <w:rPr>
      <w:rFonts w:ascii="Times New Roman" w:eastAsia="Times New Roman" w:hAnsi="Times New Roman"/>
      <w:color w:val="auto"/>
      <w:sz w:val="24"/>
      <w:szCs w:val="20"/>
      <w:lang w:val="en-US"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basedOn w:val="a2"/>
    <w:link w:val="10"/>
    <w:rsid w:val="009F26C6"/>
    <w:rPr>
      <w:rFonts w:ascii="Arial" w:eastAsia="Times New Roman" w:hAnsi="Arial" w:cs="Arial"/>
      <w:b/>
      <w:bCs/>
      <w:caps/>
      <w:color w:val="28AF73"/>
      <w:sz w:val="24"/>
      <w:szCs w:val="26"/>
      <w:lang w:val="en-GB" w:eastAsia="ru-RU"/>
    </w:rPr>
  </w:style>
  <w:style w:type="character" w:customStyle="1" w:styleId="20">
    <w:name w:val="Заголовок 2 Знак"/>
    <w:basedOn w:val="a2"/>
    <w:link w:val="2"/>
    <w:rsid w:val="006D3202"/>
    <w:rPr>
      <w:rFonts w:ascii="Arial" w:eastAsia="Times New Roman" w:hAnsi="Arial" w:cs="Arial"/>
      <w:b/>
      <w:bCs/>
      <w:color w:val="28AF73"/>
      <w:sz w:val="24"/>
      <w:szCs w:val="23"/>
      <w:lang w:val="en-GB" w:eastAsia="ru-RU"/>
    </w:rPr>
  </w:style>
  <w:style w:type="character" w:customStyle="1" w:styleId="30">
    <w:name w:val="Заголовок 3 Знак"/>
    <w:basedOn w:val="a2"/>
    <w:link w:val="3"/>
    <w:rsid w:val="006D3202"/>
    <w:rPr>
      <w:rFonts w:ascii="Arial" w:eastAsia="Times New Roman" w:hAnsi="Arial" w:cs="Arial"/>
      <w:b/>
      <w:bCs/>
      <w:color w:val="28AF73"/>
      <w:sz w:val="21"/>
      <w:szCs w:val="23"/>
      <w:lang w:val="en-US" w:eastAsia="ru-RU"/>
    </w:rPr>
  </w:style>
  <w:style w:type="character" w:customStyle="1" w:styleId="40">
    <w:name w:val="Заголовок 4 Знак"/>
    <w:basedOn w:val="a2"/>
    <w:link w:val="4"/>
    <w:rsid w:val="006D3202"/>
    <w:rPr>
      <w:rFonts w:ascii="Arial" w:eastAsia="Times New Roman" w:hAnsi="Arial" w:cs="Arial"/>
      <w:b/>
      <w:bCs/>
      <w:i/>
      <w:iCs/>
      <w:color w:val="28AF73"/>
      <w:sz w:val="21"/>
      <w:szCs w:val="21"/>
      <w:lang w:val="en-GB" w:eastAsia="ru-RU"/>
    </w:rPr>
  </w:style>
  <w:style w:type="character" w:customStyle="1" w:styleId="50">
    <w:name w:val="Заголовок 5 Знак"/>
    <w:aliases w:val="D Head Знак,RSKH5 Знак"/>
    <w:basedOn w:val="a2"/>
    <w:link w:val="5"/>
    <w:rsid w:val="00A65FB5"/>
    <w:rPr>
      <w:rFonts w:ascii="Arial" w:eastAsia="Calibri" w:hAnsi="Arial" w:cs="Times New Roman"/>
      <w:snapToGrid w:val="0"/>
      <w:color w:val="394A58"/>
      <w:sz w:val="21"/>
      <w:szCs w:val="21"/>
      <w:u w:val="single"/>
      <w:lang w:val="en-GB"/>
    </w:rPr>
  </w:style>
  <w:style w:type="character" w:customStyle="1" w:styleId="60">
    <w:name w:val="Заголовок 6 Знак"/>
    <w:basedOn w:val="a2"/>
    <w:uiPriority w:val="9"/>
    <w:semiHidden/>
    <w:rsid w:val="00A65FB5"/>
    <w:rPr>
      <w:rFonts w:asciiTheme="majorHAnsi" w:eastAsiaTheme="majorEastAsia" w:hAnsiTheme="majorHAnsi" w:cstheme="majorBidi"/>
      <w:i/>
      <w:iCs/>
      <w:color w:val="243F60" w:themeColor="accent1" w:themeShade="7F"/>
      <w:sz w:val="21"/>
      <w:lang w:val="en-GB"/>
    </w:rPr>
  </w:style>
  <w:style w:type="character" w:customStyle="1" w:styleId="70">
    <w:name w:val="Заголовок 7 Знак"/>
    <w:basedOn w:val="a2"/>
    <w:link w:val="7"/>
    <w:rsid w:val="00A65FB5"/>
    <w:rPr>
      <w:rFonts w:ascii="Arial" w:eastAsia="Times New Roman" w:hAnsi="Arial" w:cs="Times New Roman"/>
      <w:b/>
      <w:bCs/>
      <w:color w:val="000080"/>
      <w:sz w:val="20"/>
      <w:szCs w:val="20"/>
      <w:lang w:val="en-GB"/>
    </w:rPr>
  </w:style>
  <w:style w:type="character" w:customStyle="1" w:styleId="80">
    <w:name w:val="Заголовок 8 Знак"/>
    <w:basedOn w:val="a2"/>
    <w:link w:val="8"/>
    <w:rsid w:val="00A65FB5"/>
    <w:rPr>
      <w:rFonts w:ascii="Times New Roman" w:eastAsia="Times New Roman" w:hAnsi="Times New Roman" w:cs="Times New Roman"/>
      <w:b/>
      <w:sz w:val="24"/>
      <w:szCs w:val="20"/>
      <w:u w:val="single"/>
      <w:lang w:eastAsia="ar-SA"/>
    </w:rPr>
  </w:style>
  <w:style w:type="character" w:customStyle="1" w:styleId="90">
    <w:name w:val="Заголовок 9 Знак"/>
    <w:basedOn w:val="a2"/>
    <w:link w:val="9"/>
    <w:rsid w:val="00A65FB5"/>
    <w:rPr>
      <w:rFonts w:ascii="Times New Roman" w:eastAsia="Times New Roman" w:hAnsi="Times New Roman" w:cs="Times New Roman"/>
      <w:sz w:val="24"/>
      <w:szCs w:val="20"/>
      <w:lang w:val="en-US" w:eastAsia="ar-SA"/>
    </w:rPr>
  </w:style>
  <w:style w:type="character" w:styleId="a5">
    <w:name w:val="page number"/>
    <w:basedOn w:val="a2"/>
    <w:rsid w:val="00A65FB5"/>
  </w:style>
  <w:style w:type="paragraph" w:styleId="a6">
    <w:name w:val="Normal (Web)"/>
    <w:basedOn w:val="a1"/>
    <w:uiPriority w:val="99"/>
    <w:rsid w:val="00A65FB5"/>
    <w:pPr>
      <w:spacing w:before="100" w:beforeAutospacing="1" w:after="100" w:afterAutospacing="1"/>
    </w:pPr>
  </w:style>
  <w:style w:type="paragraph" w:customStyle="1" w:styleId="Figure">
    <w:name w:val="Figure"/>
    <w:basedOn w:val="a1"/>
    <w:rsid w:val="00A65FB5"/>
    <w:pPr>
      <w:numPr>
        <w:ilvl w:val="12"/>
      </w:numPr>
      <w:spacing w:before="120" w:after="240"/>
      <w:jc w:val="center"/>
    </w:pPr>
    <w:rPr>
      <w:sz w:val="20"/>
    </w:rPr>
  </w:style>
  <w:style w:type="paragraph" w:styleId="a7">
    <w:name w:val="footer"/>
    <w:aliases w:val="Reference number,Footer_ARGOSS"/>
    <w:basedOn w:val="a1"/>
    <w:link w:val="a8"/>
    <w:uiPriority w:val="99"/>
    <w:rsid w:val="00A65FB5"/>
    <w:pPr>
      <w:tabs>
        <w:tab w:val="center" w:pos="4320"/>
        <w:tab w:val="right" w:pos="8640"/>
      </w:tabs>
      <w:spacing w:before="240"/>
    </w:pPr>
    <w:rPr>
      <w:rFonts w:eastAsia="Times New Roman"/>
      <w:color w:val="auto"/>
      <w:sz w:val="20"/>
      <w:szCs w:val="20"/>
      <w:lang w:val="en-US"/>
    </w:rPr>
  </w:style>
  <w:style w:type="character" w:customStyle="1" w:styleId="a8">
    <w:name w:val="Нижний колонтитул Знак"/>
    <w:aliases w:val="Reference number Знак,Footer_ARGOSS Знак"/>
    <w:basedOn w:val="a2"/>
    <w:link w:val="a7"/>
    <w:uiPriority w:val="99"/>
    <w:rsid w:val="00A65FB5"/>
    <w:rPr>
      <w:rFonts w:ascii="Arial" w:eastAsia="Times New Roman" w:hAnsi="Arial" w:cs="Times New Roman"/>
      <w:sz w:val="20"/>
      <w:szCs w:val="20"/>
      <w:lang w:val="en-US"/>
    </w:rPr>
  </w:style>
  <w:style w:type="paragraph" w:customStyle="1" w:styleId="Table">
    <w:name w:val="Table"/>
    <w:basedOn w:val="a1"/>
    <w:rsid w:val="00A65FB5"/>
    <w:pPr>
      <w:keepNext/>
      <w:numPr>
        <w:ilvl w:val="12"/>
      </w:numPr>
      <w:spacing w:before="20" w:after="20"/>
      <w:jc w:val="center"/>
    </w:pPr>
    <w:rPr>
      <w:sz w:val="18"/>
    </w:rPr>
  </w:style>
  <w:style w:type="paragraph" w:customStyle="1" w:styleId="Tablecaption">
    <w:name w:val="Table caption"/>
    <w:basedOn w:val="Table"/>
    <w:rsid w:val="00A65FB5"/>
    <w:pPr>
      <w:spacing w:before="240" w:after="120"/>
      <w:jc w:val="left"/>
    </w:pPr>
    <w:rPr>
      <w:sz w:val="20"/>
    </w:rPr>
  </w:style>
  <w:style w:type="paragraph" w:styleId="a9">
    <w:name w:val="endnote text"/>
    <w:basedOn w:val="a1"/>
    <w:link w:val="aa"/>
    <w:rsid w:val="00A65FB5"/>
    <w:rPr>
      <w:rFonts w:eastAsia="Times New Roman"/>
      <w:color w:val="auto"/>
      <w:sz w:val="20"/>
      <w:szCs w:val="20"/>
    </w:rPr>
  </w:style>
  <w:style w:type="character" w:customStyle="1" w:styleId="aa">
    <w:name w:val="Текст концевой сноски Знак"/>
    <w:basedOn w:val="a2"/>
    <w:link w:val="a9"/>
    <w:rsid w:val="00A65FB5"/>
    <w:rPr>
      <w:rFonts w:ascii="Arial" w:eastAsia="Times New Roman" w:hAnsi="Arial" w:cs="Times New Roman"/>
      <w:sz w:val="20"/>
      <w:szCs w:val="20"/>
      <w:lang w:val="en-GB"/>
    </w:rPr>
  </w:style>
  <w:style w:type="character" w:styleId="ab">
    <w:name w:val="endnote reference"/>
    <w:rsid w:val="00A65FB5"/>
    <w:rPr>
      <w:vertAlign w:val="superscript"/>
    </w:rPr>
  </w:style>
  <w:style w:type="character" w:styleId="ac">
    <w:name w:val="annotation reference"/>
    <w:uiPriority w:val="99"/>
    <w:semiHidden/>
    <w:rsid w:val="00A65FB5"/>
    <w:rPr>
      <w:sz w:val="16"/>
      <w:szCs w:val="16"/>
    </w:rPr>
  </w:style>
  <w:style w:type="paragraph" w:styleId="ad">
    <w:name w:val="annotation text"/>
    <w:basedOn w:val="a1"/>
    <w:link w:val="ae"/>
    <w:uiPriority w:val="99"/>
    <w:semiHidden/>
    <w:rsid w:val="00A65FB5"/>
    <w:rPr>
      <w:rFonts w:eastAsia="Times New Roman"/>
      <w:color w:val="auto"/>
      <w:sz w:val="20"/>
      <w:szCs w:val="20"/>
    </w:rPr>
  </w:style>
  <w:style w:type="character" w:customStyle="1" w:styleId="ae">
    <w:name w:val="Текст примечания Знак"/>
    <w:basedOn w:val="a2"/>
    <w:link w:val="ad"/>
    <w:uiPriority w:val="99"/>
    <w:semiHidden/>
    <w:rsid w:val="00A65FB5"/>
    <w:rPr>
      <w:rFonts w:ascii="Arial" w:eastAsia="Times New Roman" w:hAnsi="Arial" w:cs="Times New Roman"/>
      <w:sz w:val="20"/>
      <w:szCs w:val="20"/>
      <w:lang w:val="en-GB"/>
    </w:rPr>
  </w:style>
  <w:style w:type="paragraph" w:styleId="14">
    <w:name w:val="toc 1"/>
    <w:basedOn w:val="a1"/>
    <w:next w:val="a1"/>
    <w:autoRedefine/>
    <w:uiPriority w:val="39"/>
    <w:rsid w:val="006D3202"/>
    <w:pPr>
      <w:tabs>
        <w:tab w:val="right" w:leader="dot" w:pos="9628"/>
      </w:tabs>
      <w:spacing w:before="120" w:after="60" w:line="240" w:lineRule="auto"/>
      <w:ind w:left="284" w:hanging="284"/>
      <w:jc w:val="left"/>
    </w:pPr>
    <w:rPr>
      <w:rFonts w:eastAsia="Times New Roman" w:cs="Arial"/>
      <w:bCs/>
      <w:caps/>
      <w:sz w:val="20"/>
      <w:szCs w:val="21"/>
      <w:lang w:eastAsia="ru-RU"/>
    </w:rPr>
  </w:style>
  <w:style w:type="paragraph" w:styleId="21">
    <w:name w:val="toc 2"/>
    <w:basedOn w:val="a1"/>
    <w:next w:val="a1"/>
    <w:link w:val="22"/>
    <w:autoRedefine/>
    <w:uiPriority w:val="39"/>
    <w:rsid w:val="006D3202"/>
    <w:pPr>
      <w:tabs>
        <w:tab w:val="left" w:pos="880"/>
        <w:tab w:val="right" w:leader="dot" w:pos="9639"/>
      </w:tabs>
      <w:spacing w:after="0" w:line="240" w:lineRule="auto"/>
      <w:ind w:left="851" w:hanging="567"/>
      <w:jc w:val="left"/>
    </w:pPr>
    <w:rPr>
      <w:rFonts w:eastAsia="Times New Roman"/>
      <w:szCs w:val="21"/>
      <w:lang w:eastAsia="ru-RU"/>
    </w:rPr>
  </w:style>
  <w:style w:type="paragraph" w:styleId="31">
    <w:name w:val="toc 3"/>
    <w:basedOn w:val="a1"/>
    <w:next w:val="a1"/>
    <w:autoRedefine/>
    <w:uiPriority w:val="39"/>
    <w:rsid w:val="006D3202"/>
    <w:pPr>
      <w:spacing w:after="0" w:line="240" w:lineRule="auto"/>
      <w:ind w:left="442"/>
      <w:jc w:val="left"/>
    </w:pPr>
    <w:rPr>
      <w:rFonts w:eastAsia="Times New Roman" w:cs="Arial"/>
      <w:i/>
      <w:iCs/>
      <w:sz w:val="20"/>
      <w:szCs w:val="21"/>
      <w:lang w:eastAsia="ru-RU"/>
    </w:rPr>
  </w:style>
  <w:style w:type="paragraph" w:styleId="41">
    <w:name w:val="toc 4"/>
    <w:basedOn w:val="a1"/>
    <w:next w:val="a1"/>
    <w:autoRedefine/>
    <w:uiPriority w:val="39"/>
    <w:rsid w:val="00A65FB5"/>
    <w:pPr>
      <w:ind w:left="630"/>
      <w:jc w:val="left"/>
    </w:pPr>
    <w:rPr>
      <w:rFonts w:ascii="Times New Roman" w:hAnsi="Times New Roman"/>
      <w:sz w:val="18"/>
      <w:szCs w:val="18"/>
    </w:rPr>
  </w:style>
  <w:style w:type="paragraph" w:styleId="51">
    <w:name w:val="toc 5"/>
    <w:basedOn w:val="a1"/>
    <w:next w:val="a1"/>
    <w:autoRedefine/>
    <w:uiPriority w:val="39"/>
    <w:rsid w:val="00A65FB5"/>
    <w:pPr>
      <w:ind w:left="840"/>
      <w:jc w:val="left"/>
    </w:pPr>
    <w:rPr>
      <w:rFonts w:ascii="Times New Roman" w:hAnsi="Times New Roman"/>
      <w:sz w:val="18"/>
      <w:szCs w:val="18"/>
    </w:rPr>
  </w:style>
  <w:style w:type="paragraph" w:styleId="62">
    <w:name w:val="toc 6"/>
    <w:basedOn w:val="a1"/>
    <w:next w:val="a1"/>
    <w:autoRedefine/>
    <w:uiPriority w:val="39"/>
    <w:rsid w:val="00A65FB5"/>
    <w:pPr>
      <w:ind w:left="1050"/>
      <w:jc w:val="left"/>
    </w:pPr>
    <w:rPr>
      <w:rFonts w:ascii="Times New Roman" w:hAnsi="Times New Roman"/>
      <w:sz w:val="18"/>
      <w:szCs w:val="18"/>
    </w:rPr>
  </w:style>
  <w:style w:type="paragraph" w:styleId="71">
    <w:name w:val="toc 7"/>
    <w:basedOn w:val="a1"/>
    <w:next w:val="a1"/>
    <w:autoRedefine/>
    <w:uiPriority w:val="39"/>
    <w:rsid w:val="00A65FB5"/>
    <w:pPr>
      <w:ind w:left="1260"/>
      <w:jc w:val="left"/>
    </w:pPr>
    <w:rPr>
      <w:rFonts w:ascii="Times New Roman" w:hAnsi="Times New Roman"/>
      <w:sz w:val="18"/>
      <w:szCs w:val="18"/>
    </w:rPr>
  </w:style>
  <w:style w:type="paragraph" w:styleId="81">
    <w:name w:val="toc 8"/>
    <w:basedOn w:val="a1"/>
    <w:next w:val="a1"/>
    <w:autoRedefine/>
    <w:uiPriority w:val="39"/>
    <w:rsid w:val="00A65FB5"/>
    <w:pPr>
      <w:ind w:left="1470"/>
      <w:jc w:val="left"/>
    </w:pPr>
    <w:rPr>
      <w:rFonts w:ascii="Times New Roman" w:hAnsi="Times New Roman"/>
      <w:sz w:val="18"/>
      <w:szCs w:val="18"/>
    </w:rPr>
  </w:style>
  <w:style w:type="paragraph" w:styleId="91">
    <w:name w:val="toc 9"/>
    <w:basedOn w:val="a1"/>
    <w:next w:val="a1"/>
    <w:autoRedefine/>
    <w:uiPriority w:val="39"/>
    <w:rsid w:val="00A65FB5"/>
    <w:pPr>
      <w:ind w:left="1680"/>
      <w:jc w:val="left"/>
    </w:pPr>
    <w:rPr>
      <w:rFonts w:ascii="Times New Roman" w:hAnsi="Times New Roman"/>
      <w:sz w:val="18"/>
      <w:szCs w:val="18"/>
    </w:rPr>
  </w:style>
  <w:style w:type="character" w:styleId="af">
    <w:name w:val="Hyperlink"/>
    <w:uiPriority w:val="99"/>
    <w:rsid w:val="00A65FB5"/>
    <w:rPr>
      <w:color w:val="0000FF"/>
      <w:u w:val="single"/>
    </w:rPr>
  </w:style>
  <w:style w:type="paragraph" w:styleId="af0">
    <w:name w:val="footnote text"/>
    <w:basedOn w:val="a1"/>
    <w:link w:val="af1"/>
    <w:semiHidden/>
    <w:rsid w:val="00A65FB5"/>
    <w:pPr>
      <w:tabs>
        <w:tab w:val="left" w:pos="284"/>
      </w:tabs>
      <w:spacing w:line="240" w:lineRule="auto"/>
      <w:ind w:left="284" w:hanging="284"/>
    </w:pPr>
    <w:rPr>
      <w:rFonts w:eastAsia="Times New Roman"/>
      <w:color w:val="auto"/>
      <w:sz w:val="16"/>
      <w:szCs w:val="20"/>
    </w:rPr>
  </w:style>
  <w:style w:type="character" w:customStyle="1" w:styleId="af1">
    <w:name w:val="Текст сноски Знак"/>
    <w:basedOn w:val="a2"/>
    <w:link w:val="af0"/>
    <w:semiHidden/>
    <w:rsid w:val="00A65FB5"/>
    <w:rPr>
      <w:rFonts w:ascii="Arial" w:eastAsia="Times New Roman" w:hAnsi="Arial" w:cs="Times New Roman"/>
      <w:sz w:val="16"/>
      <w:szCs w:val="20"/>
      <w:lang w:val="en-GB"/>
    </w:rPr>
  </w:style>
  <w:style w:type="character" w:styleId="af2">
    <w:name w:val="footnote reference"/>
    <w:aliases w:val=" Знак Знак9 Char Char Знак Знак Char Char Знак Знак Char Char Char, Знак Знак9 Char Char Знак Знак Char Char Знак Знак Char Char Char Char Char,Знак Знак9 Char Char Знак Знак Char Char Знак Знак Char Char Char Char Char Char"/>
    <w:link w:val="9CharCharCharCharCharChar"/>
    <w:rsid w:val="00A65FB5"/>
    <w:rPr>
      <w:vertAlign w:val="superscript"/>
      <w:lang w:eastAsia="ru-RU"/>
    </w:rPr>
  </w:style>
  <w:style w:type="paragraph" w:customStyle="1" w:styleId="9CharCharCharCharCharChar">
    <w:name w:val="Знак Знак9 Char Char Знак Знак Char Char Знак Знак Char Char"/>
    <w:aliases w:val=" Знак Знак9 Char Char Знак Знак Char Char Знак Знак Char Char Char Char,Знак Знак9 Char Char Знак Знак Char Char Знак Знак Char Char Char Char"/>
    <w:link w:val="af2"/>
    <w:rsid w:val="00A65FB5"/>
    <w:pPr>
      <w:widowControl w:val="0"/>
      <w:suppressAutoHyphens/>
      <w:spacing w:after="0" w:line="240" w:lineRule="auto"/>
    </w:pPr>
    <w:rPr>
      <w:vertAlign w:val="superscript"/>
      <w:lang w:eastAsia="ru-RU"/>
    </w:rPr>
  </w:style>
  <w:style w:type="character" w:styleId="af3">
    <w:name w:val="FollowedHyperlink"/>
    <w:uiPriority w:val="99"/>
    <w:rsid w:val="00A65FB5"/>
    <w:rPr>
      <w:color w:val="800080"/>
      <w:u w:val="single"/>
    </w:rPr>
  </w:style>
  <w:style w:type="paragraph" w:styleId="af4">
    <w:name w:val="Balloon Text"/>
    <w:basedOn w:val="a1"/>
    <w:link w:val="af5"/>
    <w:semiHidden/>
    <w:rsid w:val="00A65FB5"/>
    <w:rPr>
      <w:rFonts w:ascii="Tahoma" w:eastAsia="Times New Roman" w:hAnsi="Tahoma"/>
      <w:color w:val="auto"/>
      <w:sz w:val="16"/>
      <w:szCs w:val="16"/>
    </w:rPr>
  </w:style>
  <w:style w:type="character" w:customStyle="1" w:styleId="af5">
    <w:name w:val="Текст выноски Знак"/>
    <w:basedOn w:val="a2"/>
    <w:link w:val="af4"/>
    <w:semiHidden/>
    <w:rsid w:val="00A65FB5"/>
    <w:rPr>
      <w:rFonts w:ascii="Tahoma" w:eastAsia="Times New Roman" w:hAnsi="Tahoma" w:cs="Times New Roman"/>
      <w:sz w:val="16"/>
      <w:szCs w:val="16"/>
      <w:lang w:val="en-GB"/>
    </w:rPr>
  </w:style>
  <w:style w:type="paragraph" w:styleId="af6">
    <w:name w:val="Plain Text"/>
    <w:basedOn w:val="a1"/>
    <w:link w:val="af7"/>
    <w:uiPriority w:val="99"/>
    <w:rsid w:val="00A65FB5"/>
    <w:pPr>
      <w:spacing w:after="0" w:line="240" w:lineRule="auto"/>
      <w:jc w:val="left"/>
    </w:pPr>
    <w:rPr>
      <w:rFonts w:ascii="Courier New" w:eastAsia="Times New Roman" w:hAnsi="Courier New"/>
      <w:color w:val="auto"/>
      <w:sz w:val="20"/>
      <w:szCs w:val="20"/>
    </w:rPr>
  </w:style>
  <w:style w:type="character" w:customStyle="1" w:styleId="af7">
    <w:name w:val="Текст Знак"/>
    <w:basedOn w:val="a2"/>
    <w:link w:val="af6"/>
    <w:uiPriority w:val="99"/>
    <w:rsid w:val="00A65FB5"/>
    <w:rPr>
      <w:rFonts w:ascii="Courier New" w:eastAsia="Times New Roman" w:hAnsi="Courier New" w:cs="Times New Roman"/>
      <w:sz w:val="20"/>
      <w:szCs w:val="20"/>
      <w:lang w:val="en-GB"/>
    </w:rPr>
  </w:style>
  <w:style w:type="paragraph" w:styleId="af8">
    <w:name w:val="Document Map"/>
    <w:basedOn w:val="a1"/>
    <w:link w:val="af9"/>
    <w:semiHidden/>
    <w:rsid w:val="00A65FB5"/>
    <w:pPr>
      <w:shd w:val="clear" w:color="auto" w:fill="000080"/>
    </w:pPr>
    <w:rPr>
      <w:rFonts w:ascii="Tahoma" w:eastAsia="Times New Roman" w:hAnsi="Tahoma"/>
      <w:color w:val="auto"/>
      <w:szCs w:val="20"/>
    </w:rPr>
  </w:style>
  <w:style w:type="character" w:customStyle="1" w:styleId="af9">
    <w:name w:val="Схема документа Знак"/>
    <w:basedOn w:val="a2"/>
    <w:link w:val="af8"/>
    <w:semiHidden/>
    <w:rsid w:val="00A65FB5"/>
    <w:rPr>
      <w:rFonts w:ascii="Tahoma" w:eastAsia="Times New Roman" w:hAnsi="Tahoma" w:cs="Times New Roman"/>
      <w:sz w:val="21"/>
      <w:szCs w:val="20"/>
      <w:shd w:val="clear" w:color="auto" w:fill="000080"/>
      <w:lang w:val="en-GB"/>
    </w:rPr>
  </w:style>
  <w:style w:type="paragraph" w:styleId="afa">
    <w:name w:val="annotation subject"/>
    <w:basedOn w:val="ad"/>
    <w:next w:val="ad"/>
    <w:link w:val="afb"/>
    <w:semiHidden/>
    <w:rsid w:val="00A65FB5"/>
    <w:rPr>
      <w:b/>
      <w:bCs/>
    </w:rPr>
  </w:style>
  <w:style w:type="character" w:customStyle="1" w:styleId="afb">
    <w:name w:val="Тема примечания Знак"/>
    <w:basedOn w:val="ae"/>
    <w:link w:val="afa"/>
    <w:semiHidden/>
    <w:rsid w:val="00A65FB5"/>
    <w:rPr>
      <w:rFonts w:ascii="Arial" w:eastAsia="Times New Roman" w:hAnsi="Arial" w:cs="Times New Roman"/>
      <w:b/>
      <w:bCs/>
      <w:sz w:val="20"/>
      <w:szCs w:val="20"/>
      <w:lang w:val="en-GB"/>
    </w:rPr>
  </w:style>
  <w:style w:type="paragraph" w:styleId="afc">
    <w:name w:val="header"/>
    <w:aliases w:val="EAC_Heater,(17) EPR Header"/>
    <w:basedOn w:val="a1"/>
    <w:link w:val="afd"/>
    <w:uiPriority w:val="99"/>
    <w:rsid w:val="00A65FB5"/>
    <w:pPr>
      <w:tabs>
        <w:tab w:val="center" w:pos="4677"/>
        <w:tab w:val="right" w:pos="9355"/>
      </w:tabs>
      <w:spacing w:after="240"/>
    </w:pPr>
    <w:rPr>
      <w:rFonts w:eastAsia="Times New Roman"/>
      <w:color w:val="auto"/>
      <w:sz w:val="20"/>
      <w:szCs w:val="20"/>
    </w:rPr>
  </w:style>
  <w:style w:type="character" w:customStyle="1" w:styleId="afd">
    <w:name w:val="Верхний колонтитул Знак"/>
    <w:aliases w:val="EAC_Heater Знак,(17) EPR Header Знак"/>
    <w:basedOn w:val="a2"/>
    <w:link w:val="afc"/>
    <w:uiPriority w:val="99"/>
    <w:rsid w:val="00A65FB5"/>
    <w:rPr>
      <w:rFonts w:ascii="Arial" w:eastAsia="Times New Roman" w:hAnsi="Arial" w:cs="Times New Roman"/>
      <w:sz w:val="20"/>
      <w:szCs w:val="20"/>
      <w:lang w:val="en-GB"/>
    </w:rPr>
  </w:style>
  <w:style w:type="paragraph" w:styleId="afe">
    <w:name w:val="Body Text"/>
    <w:basedOn w:val="a1"/>
    <w:link w:val="aff"/>
    <w:rsid w:val="00A65FB5"/>
    <w:pPr>
      <w:jc w:val="left"/>
    </w:pPr>
    <w:rPr>
      <w:rFonts w:eastAsia="Times New Roman"/>
      <w:color w:val="auto"/>
      <w:szCs w:val="20"/>
    </w:rPr>
  </w:style>
  <w:style w:type="character" w:customStyle="1" w:styleId="aff">
    <w:name w:val="Основной текст Знак"/>
    <w:basedOn w:val="a2"/>
    <w:link w:val="afe"/>
    <w:rsid w:val="00A65FB5"/>
    <w:rPr>
      <w:rFonts w:ascii="Arial" w:eastAsia="Times New Roman" w:hAnsi="Arial" w:cs="Times New Roman"/>
      <w:sz w:val="21"/>
      <w:szCs w:val="20"/>
      <w:lang w:val="en-GB"/>
    </w:rPr>
  </w:style>
  <w:style w:type="paragraph" w:styleId="23">
    <w:name w:val="Body Text 2"/>
    <w:basedOn w:val="a1"/>
    <w:link w:val="24"/>
    <w:rsid w:val="00A65FB5"/>
    <w:pPr>
      <w:jc w:val="center"/>
    </w:pPr>
    <w:rPr>
      <w:rFonts w:eastAsia="Times New Roman"/>
      <w:color w:val="auto"/>
      <w:szCs w:val="20"/>
      <w:lang w:val="en-US"/>
    </w:rPr>
  </w:style>
  <w:style w:type="character" w:customStyle="1" w:styleId="24">
    <w:name w:val="Основной текст 2 Знак"/>
    <w:basedOn w:val="a2"/>
    <w:link w:val="23"/>
    <w:rsid w:val="00A65FB5"/>
    <w:rPr>
      <w:rFonts w:ascii="Arial" w:eastAsia="Times New Roman" w:hAnsi="Arial" w:cs="Times New Roman"/>
      <w:sz w:val="21"/>
      <w:szCs w:val="20"/>
      <w:lang w:val="en-US"/>
    </w:rPr>
  </w:style>
  <w:style w:type="paragraph" w:customStyle="1" w:styleId="Bullet">
    <w:name w:val="Bullet"/>
    <w:basedOn w:val="a1"/>
    <w:link w:val="Bullet0"/>
    <w:rsid w:val="00A65FB5"/>
    <w:pPr>
      <w:numPr>
        <w:numId w:val="1"/>
      </w:numPr>
      <w:tabs>
        <w:tab w:val="clear" w:pos="1077"/>
        <w:tab w:val="num" w:pos="360"/>
      </w:tabs>
      <w:spacing w:line="240" w:lineRule="auto"/>
      <w:ind w:left="357" w:hanging="357"/>
    </w:pPr>
    <w:rPr>
      <w:rFonts w:eastAsia="Times New Roman"/>
      <w:color w:val="auto"/>
      <w:szCs w:val="20"/>
      <w:lang w:eastAsia="ru-RU"/>
    </w:rPr>
  </w:style>
  <w:style w:type="table" w:styleId="aff0">
    <w:name w:val="Table Grid"/>
    <w:basedOn w:val="a3"/>
    <w:rsid w:val="00A65FB5"/>
    <w:pPr>
      <w:spacing w:before="120" w:after="0" w:line="288"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caption"/>
    <w:aliases w:val="Table/Figure Heading,Caption_ARGOSS,Tab/Fig Caption Знак,Tab/Fig Caption Знак Знак,Table/Figure Heading Знак,Caption_ARGOSS Знак,Caption_ARGOSS Знак Знак,Caption_ARGOSS Знак Знак Знак,Tab/Fig Caption,Tab/Fig Caption Çíàê,Table/Figure"/>
    <w:basedOn w:val="a1"/>
    <w:next w:val="a1"/>
    <w:link w:val="25"/>
    <w:uiPriority w:val="99"/>
    <w:qFormat/>
    <w:rsid w:val="00A65FB5"/>
    <w:rPr>
      <w:rFonts w:eastAsia="Times New Roman"/>
      <w:b/>
      <w:bCs/>
      <w:color w:val="auto"/>
      <w:sz w:val="18"/>
      <w:szCs w:val="20"/>
    </w:rPr>
  </w:style>
  <w:style w:type="character" w:customStyle="1" w:styleId="VMerkouriev">
    <w:name w:val="VMerkouriev"/>
    <w:semiHidden/>
    <w:rsid w:val="00A65FB5"/>
    <w:rPr>
      <w:rFonts w:ascii="Arial" w:hAnsi="Arial" w:cs="Arial"/>
      <w:color w:val="auto"/>
      <w:sz w:val="20"/>
      <w:szCs w:val="20"/>
    </w:rPr>
  </w:style>
  <w:style w:type="paragraph" w:customStyle="1" w:styleId="1Arial">
    <w:name w:val="Стиль Заголовок 1 + Arial"/>
    <w:basedOn w:val="10"/>
    <w:semiHidden/>
    <w:rsid w:val="00A65FB5"/>
    <w:pPr>
      <w:numPr>
        <w:numId w:val="2"/>
      </w:numPr>
      <w:spacing w:before="120"/>
    </w:pPr>
  </w:style>
  <w:style w:type="paragraph" w:styleId="aff2">
    <w:name w:val="Title"/>
    <w:basedOn w:val="a1"/>
    <w:next w:val="aff3"/>
    <w:link w:val="aff4"/>
    <w:uiPriority w:val="10"/>
    <w:qFormat/>
    <w:rsid w:val="00A65FB5"/>
    <w:pPr>
      <w:suppressAutoHyphens/>
      <w:spacing w:line="240" w:lineRule="auto"/>
      <w:jc w:val="center"/>
    </w:pPr>
    <w:rPr>
      <w:rFonts w:ascii="Times New Roman" w:eastAsia="MS Mincho" w:hAnsi="Times New Roman"/>
      <w:b/>
      <w:color w:val="auto"/>
      <w:sz w:val="36"/>
      <w:szCs w:val="20"/>
      <w:lang w:eastAsia="ar-SA"/>
    </w:rPr>
  </w:style>
  <w:style w:type="character" w:customStyle="1" w:styleId="aff4">
    <w:name w:val="Название Знак"/>
    <w:basedOn w:val="a2"/>
    <w:link w:val="aff2"/>
    <w:uiPriority w:val="10"/>
    <w:rsid w:val="00A65FB5"/>
    <w:rPr>
      <w:rFonts w:ascii="Times New Roman" w:eastAsia="MS Mincho" w:hAnsi="Times New Roman" w:cs="Times New Roman"/>
      <w:b/>
      <w:sz w:val="36"/>
      <w:szCs w:val="20"/>
      <w:lang w:eastAsia="ar-SA"/>
    </w:rPr>
  </w:style>
  <w:style w:type="paragraph" w:styleId="aff3">
    <w:name w:val="Subtitle"/>
    <w:basedOn w:val="a1"/>
    <w:link w:val="aff5"/>
    <w:qFormat/>
    <w:rsid w:val="00A65FB5"/>
    <w:pPr>
      <w:suppressAutoHyphens/>
      <w:spacing w:after="60" w:line="240" w:lineRule="auto"/>
      <w:jc w:val="center"/>
      <w:outlineLvl w:val="1"/>
    </w:pPr>
    <w:rPr>
      <w:rFonts w:eastAsia="Times New Roman"/>
      <w:color w:val="auto"/>
      <w:sz w:val="24"/>
      <w:szCs w:val="24"/>
      <w:lang w:eastAsia="ar-SA"/>
    </w:rPr>
  </w:style>
  <w:style w:type="character" w:customStyle="1" w:styleId="aff5">
    <w:name w:val="Подзаголовок Знак"/>
    <w:basedOn w:val="a2"/>
    <w:link w:val="aff3"/>
    <w:rsid w:val="00A65FB5"/>
    <w:rPr>
      <w:rFonts w:ascii="Arial" w:eastAsia="Times New Roman" w:hAnsi="Arial" w:cs="Times New Roman"/>
      <w:sz w:val="24"/>
      <w:szCs w:val="24"/>
      <w:lang w:eastAsia="ar-SA"/>
    </w:rPr>
  </w:style>
  <w:style w:type="paragraph" w:styleId="aff6">
    <w:name w:val="Body Text Indent"/>
    <w:basedOn w:val="a1"/>
    <w:link w:val="aff7"/>
    <w:rsid w:val="00A65FB5"/>
    <w:pPr>
      <w:suppressAutoHyphens/>
      <w:spacing w:line="240" w:lineRule="auto"/>
    </w:pPr>
    <w:rPr>
      <w:rFonts w:ascii="Times New Roman" w:eastAsia="Times New Roman" w:hAnsi="Times New Roman"/>
      <w:b/>
      <w:color w:val="auto"/>
      <w:sz w:val="24"/>
      <w:szCs w:val="20"/>
      <w:lang w:eastAsia="ar-SA"/>
    </w:rPr>
  </w:style>
  <w:style w:type="character" w:customStyle="1" w:styleId="aff7">
    <w:name w:val="Основной текст с отступом Знак"/>
    <w:basedOn w:val="a2"/>
    <w:link w:val="aff6"/>
    <w:rsid w:val="00A65FB5"/>
    <w:rPr>
      <w:rFonts w:ascii="Times New Roman" w:eastAsia="Times New Roman" w:hAnsi="Times New Roman" w:cs="Times New Roman"/>
      <w:b/>
      <w:sz w:val="24"/>
      <w:szCs w:val="20"/>
      <w:lang w:eastAsia="ar-SA"/>
    </w:rPr>
  </w:style>
  <w:style w:type="paragraph" w:styleId="32">
    <w:name w:val="Body Text 3"/>
    <w:basedOn w:val="a1"/>
    <w:link w:val="33"/>
    <w:rsid w:val="00A65FB5"/>
    <w:pPr>
      <w:suppressAutoHyphens/>
      <w:spacing w:line="240" w:lineRule="auto"/>
      <w:jc w:val="left"/>
    </w:pPr>
    <w:rPr>
      <w:rFonts w:ascii="Times New Roman" w:eastAsia="Times New Roman" w:hAnsi="Times New Roman"/>
      <w:color w:val="auto"/>
      <w:sz w:val="16"/>
      <w:szCs w:val="16"/>
      <w:lang w:eastAsia="ar-SA"/>
    </w:rPr>
  </w:style>
  <w:style w:type="character" w:customStyle="1" w:styleId="33">
    <w:name w:val="Основной текст 3 Знак"/>
    <w:basedOn w:val="a2"/>
    <w:link w:val="32"/>
    <w:rsid w:val="00A65FB5"/>
    <w:rPr>
      <w:rFonts w:ascii="Times New Roman" w:eastAsia="Times New Roman" w:hAnsi="Times New Roman" w:cs="Times New Roman"/>
      <w:sz w:val="16"/>
      <w:szCs w:val="16"/>
      <w:lang w:eastAsia="ar-SA"/>
    </w:rPr>
  </w:style>
  <w:style w:type="paragraph" w:styleId="26">
    <w:name w:val="Body Text Indent 2"/>
    <w:basedOn w:val="a1"/>
    <w:link w:val="27"/>
    <w:rsid w:val="00A65FB5"/>
    <w:pPr>
      <w:suppressAutoHyphens/>
      <w:spacing w:line="480" w:lineRule="auto"/>
      <w:ind w:left="283"/>
      <w:jc w:val="left"/>
    </w:pPr>
    <w:rPr>
      <w:rFonts w:ascii="Times New Roman" w:eastAsia="Times New Roman" w:hAnsi="Times New Roman"/>
      <w:color w:val="auto"/>
      <w:sz w:val="20"/>
      <w:szCs w:val="20"/>
      <w:lang w:eastAsia="ar-SA"/>
    </w:rPr>
  </w:style>
  <w:style w:type="character" w:customStyle="1" w:styleId="27">
    <w:name w:val="Основной текст с отступом 2 Знак"/>
    <w:basedOn w:val="a2"/>
    <w:link w:val="26"/>
    <w:rsid w:val="00A65FB5"/>
    <w:rPr>
      <w:rFonts w:ascii="Times New Roman" w:eastAsia="Times New Roman" w:hAnsi="Times New Roman" w:cs="Times New Roman"/>
      <w:sz w:val="20"/>
      <w:szCs w:val="20"/>
      <w:lang w:eastAsia="ar-SA"/>
    </w:rPr>
  </w:style>
  <w:style w:type="paragraph" w:styleId="34">
    <w:name w:val="Body Text Indent 3"/>
    <w:basedOn w:val="a1"/>
    <w:link w:val="35"/>
    <w:rsid w:val="00A65FB5"/>
    <w:pPr>
      <w:suppressAutoHyphens/>
      <w:spacing w:line="240" w:lineRule="auto"/>
      <w:ind w:left="283"/>
      <w:jc w:val="left"/>
    </w:pPr>
    <w:rPr>
      <w:rFonts w:ascii="Times New Roman" w:eastAsia="Times New Roman" w:hAnsi="Times New Roman"/>
      <w:color w:val="auto"/>
      <w:sz w:val="16"/>
      <w:szCs w:val="16"/>
      <w:lang w:eastAsia="ar-SA"/>
    </w:rPr>
  </w:style>
  <w:style w:type="character" w:customStyle="1" w:styleId="35">
    <w:name w:val="Основной текст с отступом 3 Знак"/>
    <w:basedOn w:val="a2"/>
    <w:link w:val="34"/>
    <w:rsid w:val="00A65FB5"/>
    <w:rPr>
      <w:rFonts w:ascii="Times New Roman" w:eastAsia="Times New Roman" w:hAnsi="Times New Roman" w:cs="Times New Roman"/>
      <w:sz w:val="16"/>
      <w:szCs w:val="16"/>
      <w:lang w:eastAsia="ar-SA"/>
    </w:rPr>
  </w:style>
  <w:style w:type="character" w:customStyle="1" w:styleId="Normal">
    <w:name w:val="Normal Знак Знак"/>
    <w:link w:val="Normal0"/>
    <w:rsid w:val="00A65FB5"/>
    <w:rPr>
      <w:lang w:eastAsia="ar-SA"/>
    </w:rPr>
  </w:style>
  <w:style w:type="paragraph" w:customStyle="1" w:styleId="Normal0">
    <w:name w:val="Normal Знак"/>
    <w:link w:val="Normal"/>
    <w:rsid w:val="00A65FB5"/>
    <w:pPr>
      <w:widowControl w:val="0"/>
      <w:suppressAutoHyphens/>
      <w:spacing w:after="0" w:line="240" w:lineRule="auto"/>
    </w:pPr>
    <w:rPr>
      <w:lang w:eastAsia="ar-SA"/>
    </w:rPr>
  </w:style>
  <w:style w:type="paragraph" w:customStyle="1" w:styleId="BodyText21">
    <w:name w:val="Body Text 21"/>
    <w:basedOn w:val="a1"/>
    <w:rsid w:val="00A65FB5"/>
    <w:pPr>
      <w:widowControl w:val="0"/>
      <w:suppressAutoHyphens/>
      <w:spacing w:line="240" w:lineRule="auto"/>
    </w:pPr>
    <w:rPr>
      <w:sz w:val="24"/>
      <w:lang w:val="ru-RU" w:eastAsia="ar-SA"/>
    </w:rPr>
  </w:style>
  <w:style w:type="paragraph" w:customStyle="1" w:styleId="210">
    <w:name w:val="Основной текст 21"/>
    <w:basedOn w:val="a1"/>
    <w:rsid w:val="00A65FB5"/>
    <w:pPr>
      <w:suppressAutoHyphens/>
      <w:spacing w:line="240" w:lineRule="auto"/>
    </w:pPr>
    <w:rPr>
      <w:rFonts w:ascii="Times New Roman" w:hAnsi="Times New Roman"/>
      <w:sz w:val="28"/>
      <w:lang w:val="ru-RU" w:eastAsia="ar-SA"/>
    </w:rPr>
  </w:style>
  <w:style w:type="paragraph" w:customStyle="1" w:styleId="BodyText1">
    <w:name w:val="Body Text1"/>
    <w:basedOn w:val="Normal0"/>
    <w:rsid w:val="00A65FB5"/>
    <w:rPr>
      <w:sz w:val="24"/>
    </w:rPr>
  </w:style>
  <w:style w:type="paragraph" w:customStyle="1" w:styleId="aff8">
    <w:name w:val="О рыноч"/>
    <w:basedOn w:val="a1"/>
    <w:rsid w:val="00A65FB5"/>
    <w:pPr>
      <w:suppressAutoHyphens/>
      <w:spacing w:line="240" w:lineRule="auto"/>
      <w:jc w:val="center"/>
    </w:pPr>
    <w:rPr>
      <w:rFonts w:ascii="Times New Roman" w:hAnsi="Times New Roman"/>
      <w:b/>
      <w:sz w:val="24"/>
      <w:lang w:val="ru-RU" w:eastAsia="ar-SA"/>
    </w:rPr>
  </w:style>
  <w:style w:type="paragraph" w:customStyle="1" w:styleId="1-5">
    <w:name w:val="ОТ1-5"/>
    <w:basedOn w:val="aff6"/>
    <w:rsid w:val="00A65FB5"/>
    <w:pPr>
      <w:spacing w:line="360" w:lineRule="auto"/>
      <w:ind w:firstLine="720"/>
    </w:pPr>
    <w:rPr>
      <w:b w:val="0"/>
    </w:rPr>
  </w:style>
  <w:style w:type="paragraph" w:customStyle="1" w:styleId="-">
    <w:name w:val="Письмо-обращение"/>
    <w:basedOn w:val="a1"/>
    <w:next w:val="1-5"/>
    <w:rsid w:val="00A65FB5"/>
    <w:pPr>
      <w:suppressAutoHyphens/>
      <w:spacing w:line="240" w:lineRule="auto"/>
      <w:jc w:val="right"/>
    </w:pPr>
    <w:rPr>
      <w:rFonts w:ascii="Times New Roman" w:hAnsi="Times New Roman"/>
      <w:b/>
      <w:i/>
      <w:sz w:val="24"/>
      <w:lang w:val="ru-RU" w:eastAsia="ar-SA"/>
    </w:rPr>
  </w:style>
  <w:style w:type="character" w:customStyle="1" w:styleId="aff9">
    <w:name w:val="ОТ Знак Знак"/>
    <w:link w:val="affa"/>
    <w:rsid w:val="00A65FB5"/>
    <w:rPr>
      <w:sz w:val="28"/>
      <w:lang w:eastAsia="ar-SA"/>
    </w:rPr>
  </w:style>
  <w:style w:type="paragraph" w:customStyle="1" w:styleId="affa">
    <w:name w:val="ОТ Знак"/>
    <w:basedOn w:val="aff6"/>
    <w:link w:val="aff9"/>
    <w:rsid w:val="00A65FB5"/>
    <w:pPr>
      <w:ind w:firstLine="720"/>
    </w:pPr>
    <w:rPr>
      <w:rFonts w:asciiTheme="minorHAnsi" w:eastAsiaTheme="minorHAnsi" w:hAnsiTheme="minorHAnsi" w:cstheme="minorBidi"/>
      <w:b w:val="0"/>
      <w:sz w:val="28"/>
      <w:szCs w:val="22"/>
      <w:lang w:val="ru-RU"/>
    </w:rPr>
  </w:style>
  <w:style w:type="paragraph" w:customStyle="1" w:styleId="affb">
    <w:name w:val="Рисунки"/>
    <w:basedOn w:val="a1"/>
    <w:next w:val="affa"/>
    <w:rsid w:val="00A65FB5"/>
    <w:pPr>
      <w:suppressAutoHyphens/>
      <w:spacing w:line="240" w:lineRule="auto"/>
      <w:jc w:val="center"/>
    </w:pPr>
    <w:rPr>
      <w:rFonts w:ascii="Times New Roman" w:hAnsi="Times New Roman"/>
      <w:sz w:val="28"/>
      <w:lang w:val="ru-RU" w:eastAsia="ar-SA"/>
    </w:rPr>
  </w:style>
  <w:style w:type="paragraph" w:customStyle="1" w:styleId="120">
    <w:name w:val="Основной текст + 12 пт"/>
    <w:basedOn w:val="afe"/>
    <w:rsid w:val="00A65FB5"/>
    <w:pPr>
      <w:widowControl w:val="0"/>
      <w:suppressAutoHyphens/>
      <w:spacing w:line="240" w:lineRule="auto"/>
    </w:pPr>
    <w:rPr>
      <w:rFonts w:ascii="Times New Roman" w:hAnsi="Times New Roman"/>
      <w:sz w:val="22"/>
      <w:lang w:val="ru-RU" w:eastAsia="ar-SA"/>
    </w:rPr>
  </w:style>
  <w:style w:type="paragraph" w:customStyle="1" w:styleId="15">
    <w:name w:val="Обычный1"/>
    <w:rsid w:val="00A65FB5"/>
    <w:pPr>
      <w:widowControl w:val="0"/>
      <w:spacing w:after="0" w:line="240" w:lineRule="auto"/>
    </w:pPr>
    <w:rPr>
      <w:rFonts w:ascii="Times New Roman" w:eastAsia="Times New Roman" w:hAnsi="Times New Roman" w:cs="Times New Roman"/>
      <w:sz w:val="20"/>
      <w:szCs w:val="20"/>
      <w:lang w:eastAsia="ru-RU"/>
    </w:rPr>
  </w:style>
  <w:style w:type="paragraph" w:customStyle="1" w:styleId="affc">
    <w:name w:val="Основной текст с отс"/>
    <w:basedOn w:val="15"/>
    <w:rsid w:val="00A65FB5"/>
    <w:pPr>
      <w:ind w:firstLine="720"/>
    </w:pPr>
    <w:rPr>
      <w:sz w:val="28"/>
    </w:rPr>
  </w:style>
  <w:style w:type="character" w:customStyle="1" w:styleId="affd">
    <w:name w:val="Символ сноски"/>
    <w:rsid w:val="00A65FB5"/>
    <w:rPr>
      <w:vertAlign w:val="superscript"/>
    </w:rPr>
  </w:style>
  <w:style w:type="character" w:customStyle="1" w:styleId="WW-111">
    <w:name w:val="WW-Символ сноски111"/>
    <w:rsid w:val="00A65FB5"/>
    <w:rPr>
      <w:vertAlign w:val="superscript"/>
    </w:rPr>
  </w:style>
  <w:style w:type="paragraph" w:customStyle="1" w:styleId="WW-3">
    <w:name w:val="WW-Основной текст с отступом 3"/>
    <w:basedOn w:val="a1"/>
    <w:rsid w:val="00A65FB5"/>
    <w:pPr>
      <w:widowControl w:val="0"/>
      <w:suppressAutoHyphens/>
      <w:spacing w:line="240" w:lineRule="auto"/>
      <w:ind w:firstLine="708"/>
    </w:pPr>
    <w:rPr>
      <w:rFonts w:ascii="Times New Roman" w:hAnsi="Times New Roman"/>
      <w:b/>
      <w:sz w:val="24"/>
      <w:lang w:val="ru-RU" w:eastAsia="ar-SA"/>
    </w:rPr>
  </w:style>
  <w:style w:type="paragraph" w:customStyle="1" w:styleId="Normal1">
    <w:name w:val="Normal1"/>
    <w:rsid w:val="00A65FB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affe">
    <w:name w:val="ОТ"/>
    <w:basedOn w:val="aff6"/>
    <w:rsid w:val="00A65FB5"/>
    <w:pPr>
      <w:suppressAutoHyphens w:val="0"/>
      <w:ind w:firstLine="720"/>
    </w:pPr>
    <w:rPr>
      <w:b w:val="0"/>
      <w:sz w:val="28"/>
      <w:lang w:eastAsia="ru-RU"/>
    </w:rPr>
  </w:style>
  <w:style w:type="paragraph" w:styleId="afff">
    <w:name w:val="Revision"/>
    <w:hidden/>
    <w:uiPriority w:val="99"/>
    <w:semiHidden/>
    <w:rsid w:val="00A65FB5"/>
    <w:pPr>
      <w:spacing w:after="0" w:line="240" w:lineRule="auto"/>
    </w:pPr>
    <w:rPr>
      <w:rFonts w:ascii="Arial" w:eastAsia="Times New Roman" w:hAnsi="Arial" w:cs="Times New Roman"/>
      <w:sz w:val="21"/>
      <w:szCs w:val="20"/>
      <w:lang w:val="en-GB" w:eastAsia="ru-RU"/>
    </w:rPr>
  </w:style>
  <w:style w:type="paragraph" w:customStyle="1" w:styleId="CaptionFig">
    <w:name w:val="Caption (Fig"/>
    <w:aliases w:val="Photo)"/>
    <w:basedOn w:val="a1"/>
    <w:next w:val="a1"/>
    <w:link w:val="CaptionFigChar"/>
    <w:rsid w:val="00A65FB5"/>
    <w:pPr>
      <w:jc w:val="center"/>
    </w:pPr>
    <w:rPr>
      <w:rFonts w:eastAsia="Times New Roman"/>
      <w:b/>
      <w:color w:val="auto"/>
      <w:sz w:val="20"/>
      <w:szCs w:val="20"/>
    </w:rPr>
  </w:style>
  <w:style w:type="paragraph" w:customStyle="1" w:styleId="CaptionTable">
    <w:name w:val="Caption (Table)"/>
    <w:basedOn w:val="a1"/>
    <w:next w:val="a1"/>
    <w:link w:val="CaptionTableChar"/>
    <w:rsid w:val="00A65FB5"/>
    <w:pPr>
      <w:keepNext/>
      <w:numPr>
        <w:ilvl w:val="12"/>
      </w:numPr>
      <w:spacing w:before="240"/>
      <w:jc w:val="left"/>
    </w:pPr>
    <w:rPr>
      <w:rFonts w:eastAsia="Times New Roman"/>
      <w:b/>
      <w:color w:val="auto"/>
      <w:sz w:val="20"/>
    </w:rPr>
  </w:style>
  <w:style w:type="character" w:customStyle="1" w:styleId="CaptionTableChar">
    <w:name w:val="Caption (Table) Char"/>
    <w:link w:val="CaptionTable"/>
    <w:rsid w:val="00A65FB5"/>
    <w:rPr>
      <w:rFonts w:ascii="Arial" w:eastAsia="Times New Roman" w:hAnsi="Arial" w:cs="Times New Roman"/>
      <w:b/>
      <w:sz w:val="20"/>
    </w:rPr>
  </w:style>
  <w:style w:type="character" w:customStyle="1" w:styleId="CaptionFigChar">
    <w:name w:val="Caption (Fig Char"/>
    <w:aliases w:val="Photo) Char"/>
    <w:link w:val="CaptionFig"/>
    <w:rsid w:val="00A65FB5"/>
    <w:rPr>
      <w:rFonts w:ascii="Arial" w:eastAsia="Times New Roman" w:hAnsi="Arial" w:cs="Times New Roman"/>
      <w:b/>
      <w:sz w:val="20"/>
      <w:szCs w:val="20"/>
      <w:lang w:val="en-GB"/>
    </w:rPr>
  </w:style>
  <w:style w:type="character" w:customStyle="1" w:styleId="StyleFootnoteReference14ptBold">
    <w:name w:val="Style Footnote Reference + 14 pt Bold"/>
    <w:rsid w:val="00A65FB5"/>
    <w:rPr>
      <w:rFonts w:ascii="Arial" w:hAnsi="Arial"/>
      <w:bCs/>
      <w:sz w:val="21"/>
      <w:vertAlign w:val="superscript"/>
      <w:lang w:val="ru-RU" w:eastAsia="ru-RU" w:bidi="ar-SA"/>
    </w:rPr>
  </w:style>
  <w:style w:type="paragraph" w:customStyle="1" w:styleId="TableChar">
    <w:name w:val="Table Char Знак"/>
    <w:basedOn w:val="a1"/>
    <w:rsid w:val="00A65FB5"/>
    <w:pPr>
      <w:keepNext/>
      <w:numPr>
        <w:ilvl w:val="12"/>
      </w:numPr>
      <w:spacing w:before="20" w:after="20"/>
      <w:jc w:val="center"/>
    </w:pPr>
    <w:rPr>
      <w:sz w:val="18"/>
      <w:szCs w:val="18"/>
    </w:rPr>
  </w:style>
  <w:style w:type="character" w:customStyle="1" w:styleId="25">
    <w:name w:val="Название объекта Знак2"/>
    <w:aliases w:val="Table/Figure Heading Знак3,Caption_ARGOSS Знак3,Tab/Fig Caption Знак Знак3,Tab/Fig Caption Знак Знак Знак2,Table/Figure Heading Знак Знак2,Caption_ARGOSS Знак Знак3,Caption_ARGOSS Знак Знак Знак3,Tab/Fig Caption Знак2"/>
    <w:link w:val="aff1"/>
    <w:rsid w:val="00A65FB5"/>
    <w:rPr>
      <w:rFonts w:ascii="Arial" w:eastAsia="Times New Roman" w:hAnsi="Arial" w:cs="Times New Roman"/>
      <w:b/>
      <w:bCs/>
      <w:sz w:val="18"/>
      <w:szCs w:val="20"/>
      <w:lang w:val="en-GB"/>
    </w:rPr>
  </w:style>
  <w:style w:type="paragraph" w:customStyle="1" w:styleId="Bullet2">
    <w:name w:val="Стиль Bullet + Междустр.интервал:  одинарный"/>
    <w:basedOn w:val="Bullet"/>
    <w:rsid w:val="00A65FB5"/>
    <w:pPr>
      <w:numPr>
        <w:numId w:val="0"/>
      </w:numPr>
      <w:tabs>
        <w:tab w:val="num" w:pos="1077"/>
      </w:tabs>
      <w:ind w:left="1077" w:hanging="360"/>
    </w:pPr>
  </w:style>
  <w:style w:type="character" w:customStyle="1" w:styleId="Bullet0">
    <w:name w:val="Bullet Знак Знак"/>
    <w:link w:val="Bullet"/>
    <w:rsid w:val="00A65FB5"/>
    <w:rPr>
      <w:rFonts w:ascii="Arial" w:eastAsia="Times New Roman" w:hAnsi="Arial" w:cs="Times New Roman"/>
      <w:sz w:val="21"/>
      <w:szCs w:val="20"/>
      <w:lang w:val="en-GB" w:eastAsia="ru-RU"/>
    </w:rPr>
  </w:style>
  <w:style w:type="paragraph" w:customStyle="1" w:styleId="310">
    <w:name w:val="Стиль Заголовок 3 + 10 пт"/>
    <w:basedOn w:val="3"/>
    <w:rsid w:val="00A65FB5"/>
    <w:pPr>
      <w:numPr>
        <w:numId w:val="7"/>
      </w:numPr>
      <w:spacing w:before="240" w:after="120"/>
    </w:pPr>
    <w:rPr>
      <w:bCs w:val="0"/>
      <w:sz w:val="20"/>
    </w:rPr>
  </w:style>
  <w:style w:type="paragraph" w:customStyle="1" w:styleId="Bullted">
    <w:name w:val="Bullted"/>
    <w:basedOn w:val="a1"/>
    <w:rsid w:val="00A65FB5"/>
    <w:pPr>
      <w:tabs>
        <w:tab w:val="num" w:pos="300"/>
      </w:tabs>
      <w:spacing w:line="240" w:lineRule="auto"/>
      <w:ind w:left="301" w:hanging="301"/>
    </w:pPr>
    <w:rPr>
      <w:rFonts w:cs="Arial"/>
      <w:lang w:val="en-US"/>
    </w:rPr>
  </w:style>
  <w:style w:type="character" w:customStyle="1" w:styleId="afff0">
    <w:name w:val="Название объекта Знак"/>
    <w:aliases w:val="Table/Figure Heading Знак1,Caption_ARGOSS Знак1,Tab/Fig Caption Знак Знак1,Tab/Fig Caption Знак Знак Знак,Table/Figure Heading Знак Знак,Caption_ARGOSS Знак Знак1,Caption_ARGOSS Знак Знак Знак1,Caption_ARGOSS Знак Знак Знак Знак"/>
    <w:uiPriority w:val="99"/>
    <w:rsid w:val="00A65FB5"/>
    <w:rPr>
      <w:rFonts w:ascii="Arial" w:hAnsi="Arial"/>
      <w:b/>
      <w:bCs/>
      <w:color w:val="FF0000"/>
      <w:sz w:val="18"/>
      <w:szCs w:val="18"/>
      <w:lang w:val="en-US" w:eastAsia="ru-RU" w:bidi="ar-SA"/>
    </w:rPr>
  </w:style>
  <w:style w:type="paragraph" w:customStyle="1" w:styleId="Bullet1">
    <w:name w:val="Bullet1"/>
    <w:basedOn w:val="a1"/>
    <w:rsid w:val="00A65FB5"/>
    <w:pPr>
      <w:numPr>
        <w:numId w:val="3"/>
      </w:numPr>
      <w:tabs>
        <w:tab w:val="clear" w:pos="720"/>
        <w:tab w:val="num" w:pos="300"/>
      </w:tabs>
      <w:spacing w:line="240" w:lineRule="auto"/>
      <w:ind w:left="301" w:hanging="301"/>
    </w:pPr>
    <w:rPr>
      <w:rFonts w:cs="Arial"/>
      <w:lang w:val="en-US"/>
    </w:rPr>
  </w:style>
  <w:style w:type="paragraph" w:customStyle="1" w:styleId="1">
    <w:name w:val="Стиль Заголовок 1 + Междустр.интервал:  одинарный"/>
    <w:basedOn w:val="10"/>
    <w:rsid w:val="00A65FB5"/>
    <w:pPr>
      <w:pageBreakBefore/>
      <w:numPr>
        <w:numId w:val="7"/>
      </w:numPr>
      <w:spacing w:before="240" w:after="240" w:line="240" w:lineRule="auto"/>
    </w:pPr>
    <w:rPr>
      <w:bCs w:val="0"/>
    </w:rPr>
  </w:style>
  <w:style w:type="paragraph" w:styleId="afff1">
    <w:name w:val="TOC Heading"/>
    <w:basedOn w:val="10"/>
    <w:next w:val="a1"/>
    <w:uiPriority w:val="39"/>
    <w:qFormat/>
    <w:rsid w:val="00A65FB5"/>
    <w:pPr>
      <w:keepLines/>
      <w:pageBreakBefore/>
      <w:numPr>
        <w:numId w:val="0"/>
      </w:numPr>
      <w:spacing w:before="480" w:after="240" w:line="276" w:lineRule="auto"/>
      <w:outlineLvl w:val="9"/>
    </w:pPr>
    <w:rPr>
      <w:rFonts w:ascii="Wingdings" w:hAnsi="Wingdings"/>
      <w:bCs w:val="0"/>
      <w:caps w:val="0"/>
      <w:color w:val="365F91"/>
      <w:sz w:val="28"/>
      <w:szCs w:val="28"/>
      <w:lang w:val="ru-RU"/>
    </w:rPr>
  </w:style>
  <w:style w:type="character" w:customStyle="1" w:styleId="LKalymbetova">
    <w:name w:val="LKalymbetova"/>
    <w:semiHidden/>
    <w:rsid w:val="00A65FB5"/>
    <w:rPr>
      <w:rFonts w:ascii="Arial" w:hAnsi="Arial" w:cs="Arial"/>
      <w:color w:val="auto"/>
      <w:sz w:val="20"/>
      <w:szCs w:val="20"/>
    </w:rPr>
  </w:style>
  <w:style w:type="paragraph" w:customStyle="1" w:styleId="Bulletpoints">
    <w:name w:val="Bulletpoints"/>
    <w:basedOn w:val="a1"/>
    <w:rsid w:val="00A65FB5"/>
    <w:pPr>
      <w:numPr>
        <w:numId w:val="9"/>
      </w:numPr>
      <w:jc w:val="left"/>
    </w:pPr>
  </w:style>
  <w:style w:type="paragraph" w:customStyle="1" w:styleId="StyleBullet105ptBefore0ptLinespacingsingle">
    <w:name w:val="Style Bullet + 105 pt Before:  0 pt Line spacing:  single"/>
    <w:basedOn w:val="af4"/>
    <w:rsid w:val="00A65FB5"/>
    <w:pPr>
      <w:numPr>
        <w:numId w:val="4"/>
      </w:numPr>
      <w:spacing w:line="240" w:lineRule="auto"/>
    </w:pPr>
    <w:rPr>
      <w:rFonts w:ascii="Arial" w:hAnsi="Arial"/>
      <w:sz w:val="21"/>
      <w:szCs w:val="20"/>
    </w:rPr>
  </w:style>
  <w:style w:type="character" w:customStyle="1" w:styleId="BulletChar">
    <w:name w:val="Bullet Char"/>
    <w:rsid w:val="00A65FB5"/>
    <w:rPr>
      <w:rFonts w:ascii="Arial" w:hAnsi="Arial"/>
      <w:sz w:val="21"/>
      <w:lang w:val="en-GB" w:eastAsia="ru-RU" w:bidi="ar-SA"/>
    </w:rPr>
  </w:style>
  <w:style w:type="character" w:styleId="afff2">
    <w:name w:val="Strong"/>
    <w:qFormat/>
    <w:rsid w:val="00A65FB5"/>
    <w:rPr>
      <w:rFonts w:cs="Times New Roman"/>
      <w:b/>
      <w:bCs/>
    </w:rPr>
  </w:style>
  <w:style w:type="paragraph" w:customStyle="1" w:styleId="afff3">
    <w:name w:val="Стиль Междустр.интервал:  одинарный"/>
    <w:basedOn w:val="a1"/>
    <w:rsid w:val="00A65FB5"/>
    <w:pPr>
      <w:spacing w:line="240" w:lineRule="auto"/>
    </w:pPr>
  </w:style>
  <w:style w:type="paragraph" w:customStyle="1" w:styleId="ListParagraph1">
    <w:name w:val="List Paragraph1"/>
    <w:basedOn w:val="a1"/>
    <w:rsid w:val="00A65FB5"/>
    <w:pPr>
      <w:spacing w:after="200" w:line="276" w:lineRule="auto"/>
      <w:ind w:left="720"/>
      <w:jc w:val="left"/>
    </w:pPr>
    <w:rPr>
      <w:sz w:val="22"/>
      <w:lang w:val="en-US"/>
    </w:rPr>
  </w:style>
  <w:style w:type="paragraph" w:styleId="28">
    <w:name w:val="List 2"/>
    <w:basedOn w:val="a1"/>
    <w:rsid w:val="00A65FB5"/>
    <w:pPr>
      <w:spacing w:line="240" w:lineRule="auto"/>
      <w:ind w:left="720" w:hanging="360"/>
      <w:jc w:val="left"/>
    </w:pPr>
    <w:rPr>
      <w:rFonts w:ascii="Times New Roman" w:hAnsi="Times New Roman"/>
      <w:sz w:val="24"/>
      <w:szCs w:val="24"/>
      <w:lang w:val="en-US"/>
    </w:rPr>
  </w:style>
  <w:style w:type="paragraph" w:customStyle="1" w:styleId="Bullet105pt1">
    <w:name w:val="Bullet + 105 pt1"/>
    <w:basedOn w:val="a1"/>
    <w:rsid w:val="00A65FB5"/>
    <w:pPr>
      <w:numPr>
        <w:numId w:val="5"/>
      </w:numPr>
      <w:tabs>
        <w:tab w:val="left" w:pos="360"/>
        <w:tab w:val="left" w:pos="717"/>
      </w:tabs>
      <w:ind w:left="1008"/>
    </w:pPr>
  </w:style>
  <w:style w:type="paragraph" w:customStyle="1" w:styleId="StyleBullet105pt">
    <w:name w:val="Style Bullet + 105 pt"/>
    <w:basedOn w:val="a1"/>
    <w:link w:val="StyleBullet105ptChar"/>
    <w:rsid w:val="00A65FB5"/>
    <w:pPr>
      <w:numPr>
        <w:numId w:val="6"/>
      </w:numPr>
      <w:tabs>
        <w:tab w:val="left" w:pos="360"/>
        <w:tab w:val="left" w:pos="717"/>
      </w:tabs>
    </w:pPr>
    <w:rPr>
      <w:rFonts w:eastAsia="Times New Roman"/>
      <w:color w:val="auto"/>
      <w:szCs w:val="20"/>
      <w:lang w:eastAsia="ru-RU"/>
    </w:rPr>
  </w:style>
  <w:style w:type="character" w:customStyle="1" w:styleId="StyleBullet105ptChar">
    <w:name w:val="Style Bullet + 105 pt Char"/>
    <w:link w:val="StyleBullet105pt"/>
    <w:rsid w:val="00A65FB5"/>
    <w:rPr>
      <w:rFonts w:ascii="Arial" w:eastAsia="Times New Roman" w:hAnsi="Arial" w:cs="Times New Roman"/>
      <w:sz w:val="21"/>
      <w:szCs w:val="20"/>
      <w:lang w:val="en-GB" w:eastAsia="ru-RU"/>
    </w:rPr>
  </w:style>
  <w:style w:type="paragraph" w:styleId="16">
    <w:name w:val="index 1"/>
    <w:basedOn w:val="a1"/>
    <w:next w:val="a1"/>
    <w:autoRedefine/>
    <w:rsid w:val="00A65FB5"/>
    <w:pPr>
      <w:ind w:left="210" w:hanging="210"/>
      <w:jc w:val="left"/>
    </w:pPr>
    <w:rPr>
      <w:rFonts w:ascii="Times New Roman" w:hAnsi="Times New Roman"/>
      <w:sz w:val="20"/>
    </w:rPr>
  </w:style>
  <w:style w:type="paragraph" w:styleId="29">
    <w:name w:val="index 2"/>
    <w:basedOn w:val="a1"/>
    <w:next w:val="a1"/>
    <w:autoRedefine/>
    <w:rsid w:val="00A65FB5"/>
    <w:pPr>
      <w:ind w:left="420" w:hanging="210"/>
      <w:jc w:val="left"/>
    </w:pPr>
    <w:rPr>
      <w:rFonts w:ascii="Times New Roman" w:hAnsi="Times New Roman"/>
      <w:sz w:val="20"/>
    </w:rPr>
  </w:style>
  <w:style w:type="paragraph" w:styleId="36">
    <w:name w:val="index 3"/>
    <w:basedOn w:val="a1"/>
    <w:next w:val="a1"/>
    <w:autoRedefine/>
    <w:rsid w:val="00A65FB5"/>
    <w:pPr>
      <w:ind w:left="630" w:hanging="210"/>
      <w:jc w:val="left"/>
    </w:pPr>
    <w:rPr>
      <w:rFonts w:ascii="Times New Roman" w:hAnsi="Times New Roman"/>
      <w:sz w:val="20"/>
    </w:rPr>
  </w:style>
  <w:style w:type="paragraph" w:styleId="42">
    <w:name w:val="index 4"/>
    <w:basedOn w:val="a1"/>
    <w:next w:val="a1"/>
    <w:autoRedefine/>
    <w:rsid w:val="00A65FB5"/>
    <w:pPr>
      <w:ind w:left="840" w:hanging="210"/>
      <w:jc w:val="left"/>
    </w:pPr>
    <w:rPr>
      <w:rFonts w:ascii="Times New Roman" w:hAnsi="Times New Roman"/>
      <w:sz w:val="20"/>
    </w:rPr>
  </w:style>
  <w:style w:type="paragraph" w:styleId="52">
    <w:name w:val="index 5"/>
    <w:basedOn w:val="a1"/>
    <w:next w:val="a1"/>
    <w:autoRedefine/>
    <w:rsid w:val="00A65FB5"/>
    <w:pPr>
      <w:ind w:left="1050" w:hanging="210"/>
      <w:jc w:val="left"/>
    </w:pPr>
    <w:rPr>
      <w:rFonts w:ascii="Times New Roman" w:hAnsi="Times New Roman"/>
      <w:sz w:val="20"/>
    </w:rPr>
  </w:style>
  <w:style w:type="paragraph" w:styleId="63">
    <w:name w:val="index 6"/>
    <w:basedOn w:val="a1"/>
    <w:next w:val="a1"/>
    <w:autoRedefine/>
    <w:rsid w:val="00A65FB5"/>
    <w:pPr>
      <w:ind w:left="1260" w:hanging="210"/>
      <w:jc w:val="left"/>
    </w:pPr>
    <w:rPr>
      <w:rFonts w:ascii="Times New Roman" w:hAnsi="Times New Roman"/>
      <w:sz w:val="20"/>
    </w:rPr>
  </w:style>
  <w:style w:type="paragraph" w:styleId="72">
    <w:name w:val="index 7"/>
    <w:basedOn w:val="a1"/>
    <w:next w:val="a1"/>
    <w:autoRedefine/>
    <w:rsid w:val="00A65FB5"/>
    <w:pPr>
      <w:ind w:left="1470" w:hanging="210"/>
      <w:jc w:val="left"/>
    </w:pPr>
    <w:rPr>
      <w:rFonts w:ascii="Times New Roman" w:hAnsi="Times New Roman"/>
      <w:sz w:val="20"/>
    </w:rPr>
  </w:style>
  <w:style w:type="paragraph" w:styleId="82">
    <w:name w:val="index 8"/>
    <w:basedOn w:val="a1"/>
    <w:next w:val="a1"/>
    <w:autoRedefine/>
    <w:rsid w:val="00A65FB5"/>
    <w:pPr>
      <w:ind w:left="1680" w:hanging="210"/>
      <w:jc w:val="left"/>
    </w:pPr>
    <w:rPr>
      <w:rFonts w:ascii="Times New Roman" w:hAnsi="Times New Roman"/>
      <w:sz w:val="20"/>
    </w:rPr>
  </w:style>
  <w:style w:type="paragraph" w:styleId="92">
    <w:name w:val="index 9"/>
    <w:basedOn w:val="a1"/>
    <w:next w:val="a1"/>
    <w:autoRedefine/>
    <w:rsid w:val="00A65FB5"/>
    <w:pPr>
      <w:ind w:left="1890" w:hanging="210"/>
      <w:jc w:val="left"/>
    </w:pPr>
    <w:rPr>
      <w:rFonts w:ascii="Times New Roman" w:hAnsi="Times New Roman"/>
      <w:sz w:val="20"/>
    </w:rPr>
  </w:style>
  <w:style w:type="paragraph" w:styleId="afff4">
    <w:name w:val="index heading"/>
    <w:basedOn w:val="a1"/>
    <w:next w:val="16"/>
    <w:rsid w:val="00A65FB5"/>
    <w:pPr>
      <w:jc w:val="left"/>
    </w:pPr>
    <w:rPr>
      <w:rFonts w:ascii="Times New Roman" w:hAnsi="Times New Roman"/>
      <w:b/>
      <w:bCs/>
      <w:i/>
      <w:iCs/>
      <w:sz w:val="20"/>
    </w:rPr>
  </w:style>
  <w:style w:type="paragraph" w:customStyle="1" w:styleId="2a">
    <w:name w:val="Обычный.Обычный2"/>
    <w:rsid w:val="00A65FB5"/>
    <w:pPr>
      <w:spacing w:after="0" w:line="240" w:lineRule="auto"/>
    </w:pPr>
    <w:rPr>
      <w:rFonts w:ascii="Times New Roman" w:eastAsia="Times New Roman" w:hAnsi="Times New Roman" w:cs="Times New Roman"/>
      <w:sz w:val="28"/>
      <w:szCs w:val="20"/>
      <w:lang w:eastAsia="ru-RU"/>
    </w:rPr>
  </w:style>
  <w:style w:type="table" w:styleId="17">
    <w:name w:val="Table Grid 1"/>
    <w:basedOn w:val="a3"/>
    <w:rsid w:val="00A65FB5"/>
    <w:pPr>
      <w:spacing w:after="120" w:line="288"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ootnote">
    <w:name w:val="Footnote"/>
    <w:basedOn w:val="a1"/>
    <w:rsid w:val="00A65FB5"/>
    <w:pPr>
      <w:spacing w:line="200" w:lineRule="atLeast"/>
      <w:ind w:left="540" w:hanging="540"/>
    </w:pPr>
    <w:rPr>
      <w:sz w:val="16"/>
    </w:rPr>
  </w:style>
  <w:style w:type="character" w:customStyle="1" w:styleId="18">
    <w:name w:val="Название объекта Знак1"/>
    <w:aliases w:val="Table/Figure Heading Знак2,Caption_ARGOSS Знак2,Tab/Fig Caption Знак Знак2,Tab/Fig Caption Знак Знак Знак1,Table/Figure Heading Знак Знак1,Caption_ARGOSS Знак Знак2,Caption_ARGOSS Знак Знак Знак2,Tab/Fig Caption Знак1"/>
    <w:rsid w:val="00A65FB5"/>
    <w:rPr>
      <w:rFonts w:ascii="Arial" w:hAnsi="Arial"/>
      <w:b/>
      <w:sz w:val="18"/>
      <w:szCs w:val="18"/>
    </w:rPr>
  </w:style>
  <w:style w:type="paragraph" w:customStyle="1" w:styleId="a0">
    <w:name w:val="Название таблицы КЭ"/>
    <w:basedOn w:val="Tablecaption"/>
    <w:next w:val="a1"/>
    <w:rsid w:val="00A65FB5"/>
    <w:pPr>
      <w:numPr>
        <w:ilvl w:val="0"/>
        <w:numId w:val="8"/>
      </w:numPr>
      <w:tabs>
        <w:tab w:val="clear" w:pos="360"/>
      </w:tabs>
      <w:ind w:left="0" w:firstLine="0"/>
      <w:jc w:val="center"/>
    </w:pPr>
    <w:rPr>
      <w:rFonts w:cs="Arial"/>
      <w:b/>
      <w:lang w:val="ru-RU"/>
    </w:rPr>
  </w:style>
  <w:style w:type="paragraph" w:customStyle="1" w:styleId="Table1">
    <w:name w:val="Table Знак Знак1 Знак"/>
    <w:basedOn w:val="a1"/>
    <w:link w:val="Table10"/>
    <w:rsid w:val="00A65FB5"/>
    <w:pPr>
      <w:keepNext/>
      <w:numPr>
        <w:ilvl w:val="12"/>
      </w:numPr>
      <w:spacing w:before="20" w:after="20"/>
      <w:jc w:val="center"/>
    </w:pPr>
    <w:rPr>
      <w:rFonts w:eastAsia="Times New Roman"/>
      <w:color w:val="auto"/>
      <w:sz w:val="18"/>
      <w:szCs w:val="18"/>
    </w:rPr>
  </w:style>
  <w:style w:type="character" w:customStyle="1" w:styleId="Table10">
    <w:name w:val="Table Знак Знак1 Знак Знак"/>
    <w:link w:val="Table1"/>
    <w:rsid w:val="00A65FB5"/>
    <w:rPr>
      <w:rFonts w:ascii="Arial" w:eastAsia="Times New Roman" w:hAnsi="Arial" w:cs="Times New Roman"/>
      <w:sz w:val="18"/>
      <w:szCs w:val="18"/>
      <w:lang w:val="en-GB"/>
    </w:rPr>
  </w:style>
  <w:style w:type="character" w:customStyle="1" w:styleId="Table0">
    <w:name w:val="Table Знак Знак"/>
    <w:link w:val="Table2"/>
    <w:rsid w:val="00A65FB5"/>
    <w:rPr>
      <w:rFonts w:ascii="Arial" w:hAnsi="Arial"/>
      <w:sz w:val="18"/>
      <w:lang w:val="en-GB"/>
    </w:rPr>
  </w:style>
  <w:style w:type="paragraph" w:customStyle="1" w:styleId="Table2">
    <w:name w:val="Table Знак"/>
    <w:basedOn w:val="a1"/>
    <w:link w:val="Table0"/>
    <w:rsid w:val="00A65FB5"/>
    <w:pPr>
      <w:keepNext/>
      <w:numPr>
        <w:ilvl w:val="12"/>
      </w:numPr>
      <w:spacing w:before="20" w:after="20"/>
      <w:jc w:val="center"/>
    </w:pPr>
    <w:rPr>
      <w:rFonts w:eastAsiaTheme="minorHAnsi" w:cstheme="minorBidi"/>
      <w:color w:val="auto"/>
      <w:sz w:val="18"/>
    </w:rPr>
  </w:style>
  <w:style w:type="character" w:customStyle="1" w:styleId="19">
    <w:name w:val="Знак Знак1"/>
    <w:locked/>
    <w:rsid w:val="00A65FB5"/>
    <w:rPr>
      <w:rFonts w:ascii="Arial" w:hAnsi="Arial" w:cs="Arial"/>
      <w:sz w:val="16"/>
      <w:szCs w:val="16"/>
      <w:lang w:val="en-GB"/>
    </w:rPr>
  </w:style>
  <w:style w:type="paragraph" w:customStyle="1" w:styleId="-0">
    <w:name w:val="Таблица-заголовок"/>
    <w:basedOn w:val="a1"/>
    <w:rsid w:val="00A65FB5"/>
    <w:pPr>
      <w:keepNext/>
      <w:keepLines/>
      <w:spacing w:after="60" w:line="240" w:lineRule="auto"/>
      <w:jc w:val="left"/>
    </w:pPr>
    <w:rPr>
      <w:b/>
      <w:snapToGrid w:val="0"/>
      <w:sz w:val="18"/>
      <w:lang w:val="ru-RU"/>
    </w:rPr>
  </w:style>
  <w:style w:type="paragraph" w:customStyle="1" w:styleId="afff5">
    <w:name w:val="Рисунок подпись"/>
    <w:basedOn w:val="-0"/>
    <w:qFormat/>
    <w:rsid w:val="00A65FB5"/>
    <w:pPr>
      <w:keepNext w:val="0"/>
      <w:spacing w:before="60" w:after="0"/>
    </w:pPr>
  </w:style>
  <w:style w:type="character" w:customStyle="1" w:styleId="CaptionTable0">
    <w:name w:val="Caption (Table) Знак"/>
    <w:rsid w:val="00A65FB5"/>
    <w:rPr>
      <w:rFonts w:cs="Arial"/>
      <w:b/>
      <w:szCs w:val="22"/>
    </w:rPr>
  </w:style>
  <w:style w:type="character" w:customStyle="1" w:styleId="TableChar2">
    <w:name w:val="Table Char2"/>
    <w:rsid w:val="00A65FB5"/>
    <w:rPr>
      <w:rFonts w:ascii="Arial" w:hAnsi="Arial"/>
      <w:sz w:val="18"/>
      <w:szCs w:val="18"/>
      <w:lang w:val="en-GB" w:eastAsia="ru-RU" w:bidi="ar-SA"/>
    </w:rPr>
  </w:style>
  <w:style w:type="character" w:customStyle="1" w:styleId="afff6">
    <w:name w:val="Личный стиль ответа"/>
    <w:rsid w:val="00A65FB5"/>
    <w:rPr>
      <w:rFonts w:ascii="Arial" w:hAnsi="Arial" w:cs="Arial"/>
      <w:color w:val="auto"/>
      <w:sz w:val="20"/>
    </w:rPr>
  </w:style>
  <w:style w:type="character" w:customStyle="1" w:styleId="afff7">
    <w:name w:val="Личный стиль сообщения"/>
    <w:rsid w:val="00A65FB5"/>
    <w:rPr>
      <w:rFonts w:ascii="Arial" w:hAnsi="Arial" w:cs="Arial"/>
      <w:color w:val="auto"/>
      <w:sz w:val="20"/>
    </w:rPr>
  </w:style>
  <w:style w:type="paragraph" w:customStyle="1" w:styleId="BalloonText1">
    <w:name w:val="Balloon Text1"/>
    <w:basedOn w:val="a1"/>
    <w:semiHidden/>
    <w:rsid w:val="00A65FB5"/>
    <w:rPr>
      <w:rFonts w:ascii="Courier New" w:hAnsi="Courier New" w:cs="Courier New"/>
      <w:sz w:val="16"/>
      <w:szCs w:val="16"/>
    </w:rPr>
  </w:style>
  <w:style w:type="paragraph" w:customStyle="1" w:styleId="-1">
    <w:name w:val="Таблица-Текст"/>
    <w:basedOn w:val="a1"/>
    <w:rsid w:val="00A65FB5"/>
    <w:pPr>
      <w:widowControl w:val="0"/>
      <w:spacing w:before="40" w:after="40" w:line="240" w:lineRule="auto"/>
    </w:pPr>
    <w:rPr>
      <w:snapToGrid w:val="0"/>
      <w:sz w:val="16"/>
      <w:lang w:val="ru-RU"/>
    </w:rPr>
  </w:style>
  <w:style w:type="paragraph" w:styleId="afff8">
    <w:name w:val="Block Text"/>
    <w:basedOn w:val="a1"/>
    <w:rsid w:val="00A65FB5"/>
    <w:pPr>
      <w:spacing w:line="240" w:lineRule="auto"/>
      <w:ind w:left="284" w:right="-999" w:firstLine="425"/>
    </w:pPr>
    <w:rPr>
      <w:rFonts w:ascii="Times New Roman" w:hAnsi="Times New Roman"/>
      <w:sz w:val="24"/>
      <w:lang w:val="ru-RU"/>
    </w:rPr>
  </w:style>
  <w:style w:type="paragraph" w:styleId="HTML">
    <w:name w:val="HTML Preformatted"/>
    <w:basedOn w:val="a1"/>
    <w:link w:val="HTML0"/>
    <w:rsid w:val="00A65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K)" w:eastAsia="Courier New" w:hAnsi="Arial(K)"/>
      <w:color w:val="000000"/>
      <w:szCs w:val="21"/>
    </w:rPr>
  </w:style>
  <w:style w:type="character" w:customStyle="1" w:styleId="HTML0">
    <w:name w:val="Стандартный HTML Знак"/>
    <w:basedOn w:val="a2"/>
    <w:link w:val="HTML"/>
    <w:rsid w:val="00A65FB5"/>
    <w:rPr>
      <w:rFonts w:ascii="Arial(K)" w:eastAsia="Courier New" w:hAnsi="Arial(K)" w:cs="Times New Roman"/>
      <w:color w:val="000000"/>
      <w:sz w:val="21"/>
      <w:szCs w:val="21"/>
    </w:rPr>
  </w:style>
  <w:style w:type="character" w:customStyle="1" w:styleId="Administrator">
    <w:name w:val="Administrator"/>
    <w:semiHidden/>
    <w:rsid w:val="00A65FB5"/>
    <w:rPr>
      <w:rFonts w:ascii="Arial" w:hAnsi="Arial" w:cs="Arial"/>
      <w:color w:val="auto"/>
      <w:sz w:val="20"/>
      <w:szCs w:val="20"/>
    </w:rPr>
  </w:style>
  <w:style w:type="paragraph" w:customStyle="1" w:styleId="BalloonText2">
    <w:name w:val="Balloon Text2"/>
    <w:basedOn w:val="a1"/>
    <w:semiHidden/>
    <w:rsid w:val="00A65FB5"/>
    <w:rPr>
      <w:rFonts w:ascii="Courier New" w:hAnsi="Courier New" w:cs="Courier New"/>
      <w:sz w:val="16"/>
      <w:szCs w:val="16"/>
    </w:rPr>
  </w:style>
  <w:style w:type="paragraph" w:styleId="afff9">
    <w:name w:val="table of figures"/>
    <w:basedOn w:val="a1"/>
    <w:next w:val="a1"/>
    <w:rsid w:val="00A65FB5"/>
    <w:pPr>
      <w:ind w:left="440" w:hanging="440"/>
      <w:jc w:val="left"/>
    </w:pPr>
    <w:rPr>
      <w:rFonts w:ascii="Times New Roman" w:hAnsi="Times New Roman"/>
      <w:b/>
      <w:bCs/>
      <w:sz w:val="20"/>
    </w:rPr>
  </w:style>
  <w:style w:type="paragraph" w:customStyle="1" w:styleId="1a">
    <w:name w:val="Стиль1"/>
    <w:basedOn w:val="2"/>
    <w:rsid w:val="00A65FB5"/>
    <w:pPr>
      <w:numPr>
        <w:ilvl w:val="0"/>
        <w:numId w:val="0"/>
      </w:numPr>
      <w:tabs>
        <w:tab w:val="num" w:pos="360"/>
        <w:tab w:val="left" w:pos="567"/>
        <w:tab w:val="num" w:pos="1797"/>
      </w:tabs>
      <w:spacing w:after="200" w:line="336" w:lineRule="auto"/>
    </w:pPr>
    <w:rPr>
      <w:sz w:val="32"/>
    </w:rPr>
  </w:style>
  <w:style w:type="character" w:customStyle="1" w:styleId="emailstyle22">
    <w:name w:val="emailstyle22"/>
    <w:semiHidden/>
    <w:rsid w:val="00A65FB5"/>
    <w:rPr>
      <w:rFonts w:ascii="Arial" w:hAnsi="Arial" w:cs="Arial" w:hint="default"/>
      <w:color w:val="auto"/>
    </w:rPr>
  </w:style>
  <w:style w:type="paragraph" w:customStyle="1" w:styleId="37">
    <w:name w:val="Стиль3"/>
    <w:basedOn w:val="3"/>
    <w:autoRedefine/>
    <w:rsid w:val="00A65FB5"/>
    <w:pPr>
      <w:numPr>
        <w:ilvl w:val="0"/>
        <w:numId w:val="0"/>
      </w:numPr>
      <w:spacing w:before="0" w:after="220" w:line="260" w:lineRule="atLeast"/>
    </w:pPr>
    <w:rPr>
      <w:sz w:val="32"/>
      <w:szCs w:val="32"/>
      <w:lang w:val="ru-RU"/>
    </w:rPr>
  </w:style>
  <w:style w:type="paragraph" w:customStyle="1" w:styleId="2b">
    <w:name w:val="Стиль Заголовок 2"/>
    <w:aliases w:val="A Head + не полужирный"/>
    <w:basedOn w:val="2"/>
    <w:link w:val="2AHead"/>
    <w:rsid w:val="00A65FB5"/>
    <w:pPr>
      <w:numPr>
        <w:ilvl w:val="0"/>
        <w:numId w:val="0"/>
      </w:numPr>
      <w:tabs>
        <w:tab w:val="num" w:pos="360"/>
        <w:tab w:val="left" w:pos="567"/>
        <w:tab w:val="num" w:pos="1797"/>
      </w:tabs>
      <w:spacing w:after="200" w:line="336" w:lineRule="auto"/>
      <w:ind w:left="567" w:hanging="567"/>
    </w:pPr>
    <w:rPr>
      <w:bCs w:val="0"/>
      <w:caps/>
      <w:color w:val="auto"/>
      <w:sz w:val="32"/>
      <w:szCs w:val="20"/>
    </w:rPr>
  </w:style>
  <w:style w:type="character" w:customStyle="1" w:styleId="2AHead">
    <w:name w:val="Стиль Заголовок 2.A Head + не полужирный Знак"/>
    <w:link w:val="2b"/>
    <w:rsid w:val="00A65FB5"/>
    <w:rPr>
      <w:rFonts w:ascii="Arial" w:eastAsia="Times New Roman" w:hAnsi="Arial" w:cs="Times New Roman"/>
      <w:b/>
      <w:caps/>
      <w:sz w:val="32"/>
      <w:szCs w:val="20"/>
      <w:lang w:val="en-GB"/>
    </w:rPr>
  </w:style>
  <w:style w:type="paragraph" w:customStyle="1" w:styleId="38">
    <w:name w:val="Стиль Заголовок 3"/>
    <w:aliases w:val="B Head + не полужирный"/>
    <w:basedOn w:val="3"/>
    <w:rsid w:val="00A65FB5"/>
    <w:pPr>
      <w:numPr>
        <w:ilvl w:val="0"/>
        <w:numId w:val="0"/>
      </w:numPr>
      <w:tabs>
        <w:tab w:val="num" w:pos="2517"/>
      </w:tabs>
      <w:ind w:left="1418" w:hanging="1418"/>
    </w:pPr>
    <w:rPr>
      <w:sz w:val="32"/>
      <w:szCs w:val="32"/>
      <w:lang w:val="ru-RU"/>
    </w:rPr>
  </w:style>
  <w:style w:type="paragraph" w:customStyle="1" w:styleId="416pt">
    <w:name w:val="Стиль Заголовок 4 Знак ЗнакЗнак Знак + 16 pt не курсив"/>
    <w:basedOn w:val="4"/>
    <w:rsid w:val="00A65FB5"/>
    <w:pPr>
      <w:numPr>
        <w:numId w:val="10"/>
      </w:numPr>
      <w:spacing w:before="360" w:line="288" w:lineRule="auto"/>
    </w:pPr>
    <w:rPr>
      <w:rFonts w:ascii="Times New Roman" w:hAnsi="Times New Roman"/>
      <w:bCs w:val="0"/>
      <w:i w:val="0"/>
      <w:sz w:val="32"/>
    </w:rPr>
  </w:style>
  <w:style w:type="numbering" w:customStyle="1" w:styleId="12">
    <w:name w:val="Текущий список1"/>
    <w:rsid w:val="00A65FB5"/>
    <w:pPr>
      <w:numPr>
        <w:numId w:val="11"/>
      </w:numPr>
    </w:pPr>
  </w:style>
  <w:style w:type="character" w:customStyle="1" w:styleId="tw4winMark">
    <w:name w:val="tw4winMark"/>
    <w:rsid w:val="00A65FB5"/>
    <w:rPr>
      <w:rFonts w:ascii="Courier New" w:hAnsi="Courier New"/>
      <w:vanish/>
      <w:color w:val="800080"/>
      <w:vertAlign w:val="subscript"/>
    </w:rPr>
  </w:style>
  <w:style w:type="paragraph" w:customStyle="1" w:styleId="-2">
    <w:name w:val="Òàáëèöà-çàãîëîâîê"/>
    <w:basedOn w:val="a1"/>
    <w:rsid w:val="00A65FB5"/>
    <w:pPr>
      <w:keepNext/>
      <w:keepLines/>
      <w:spacing w:after="60" w:line="240" w:lineRule="auto"/>
      <w:jc w:val="left"/>
    </w:pPr>
    <w:rPr>
      <w:b/>
      <w:sz w:val="18"/>
      <w:lang w:val="ru-RU"/>
    </w:rPr>
  </w:style>
  <w:style w:type="paragraph" w:customStyle="1" w:styleId="Oaaeeoa-caaieiaie">
    <w:name w:val="Oaaeeoa-caaieiaie"/>
    <w:basedOn w:val="a1"/>
    <w:rsid w:val="00A65FB5"/>
    <w:pPr>
      <w:keepNext/>
      <w:keepLines/>
      <w:spacing w:after="60" w:line="240" w:lineRule="auto"/>
      <w:jc w:val="left"/>
    </w:pPr>
    <w:rPr>
      <w:b/>
      <w:snapToGrid w:val="0"/>
      <w:sz w:val="18"/>
      <w:lang w:val="ru-RU"/>
    </w:rPr>
  </w:style>
  <w:style w:type="character" w:customStyle="1" w:styleId="BHead">
    <w:name w:val="B Head Знак Знак"/>
    <w:locked/>
    <w:rsid w:val="00A65FB5"/>
    <w:rPr>
      <w:rFonts w:ascii="Arial" w:hAnsi="Arial" w:cs="Times New Roman"/>
      <w:b/>
      <w:sz w:val="26"/>
      <w:szCs w:val="26"/>
      <w:lang w:val="en-US" w:bidi="ar-SA"/>
    </w:rPr>
  </w:style>
  <w:style w:type="character" w:customStyle="1" w:styleId="FooterARGOSS">
    <w:name w:val="Footer_ARGOSS Знак Знак"/>
    <w:locked/>
    <w:rsid w:val="00A65FB5"/>
    <w:rPr>
      <w:rFonts w:ascii="Arial" w:hAnsi="Arial" w:cs="Times New Roman"/>
      <w:lang w:val="en-US"/>
    </w:rPr>
  </w:style>
  <w:style w:type="character" w:customStyle="1" w:styleId="73">
    <w:name w:val="Знак Знак7"/>
    <w:semiHidden/>
    <w:locked/>
    <w:rsid w:val="00A65FB5"/>
    <w:rPr>
      <w:rFonts w:ascii="Arial" w:hAnsi="Arial" w:cs="Times New Roman"/>
      <w:sz w:val="16"/>
      <w:lang w:val="en-GB"/>
    </w:rPr>
  </w:style>
  <w:style w:type="character" w:customStyle="1" w:styleId="EmailStyle41">
    <w:name w:val="EmailStyle41"/>
    <w:semiHidden/>
    <w:rsid w:val="00A65FB5"/>
    <w:rPr>
      <w:rFonts w:ascii="Arial" w:hAnsi="Arial" w:cs="Arial"/>
      <w:color w:val="auto"/>
      <w:sz w:val="20"/>
      <w:szCs w:val="20"/>
    </w:rPr>
  </w:style>
  <w:style w:type="character" w:customStyle="1" w:styleId="64">
    <w:name w:val="Знак Знак6"/>
    <w:semiHidden/>
    <w:locked/>
    <w:rsid w:val="00A65FB5"/>
    <w:rPr>
      <w:rFonts w:ascii="Arial" w:hAnsi="Arial" w:cs="Times New Roman"/>
      <w:lang w:val="en-GB"/>
    </w:rPr>
  </w:style>
  <w:style w:type="character" w:customStyle="1" w:styleId="43">
    <w:name w:val="Знак Знак4"/>
    <w:locked/>
    <w:rsid w:val="00A65FB5"/>
    <w:rPr>
      <w:rFonts w:ascii="Arial" w:hAnsi="Arial" w:cs="Times New Roman"/>
      <w:sz w:val="16"/>
      <w:szCs w:val="16"/>
      <w:lang w:val="en-GB"/>
    </w:rPr>
  </w:style>
  <w:style w:type="character" w:customStyle="1" w:styleId="100">
    <w:name w:val="Знак Знак10"/>
    <w:locked/>
    <w:rsid w:val="00A65FB5"/>
    <w:rPr>
      <w:rFonts w:ascii="Times New Roman" w:hAnsi="Times New Roman" w:cs="Times New Roman"/>
      <w:b/>
      <w:bCs/>
      <w:sz w:val="26"/>
      <w:szCs w:val="26"/>
      <w:lang w:val="en-US"/>
    </w:rPr>
  </w:style>
  <w:style w:type="character" w:customStyle="1" w:styleId="93">
    <w:name w:val="Знак Знак9"/>
    <w:locked/>
    <w:rsid w:val="00A65FB5"/>
    <w:rPr>
      <w:rFonts w:ascii="Arial" w:hAnsi="Arial" w:cs="Times New Roman"/>
      <w:i/>
    </w:rPr>
  </w:style>
  <w:style w:type="character" w:customStyle="1" w:styleId="83">
    <w:name w:val="Знак Знак8"/>
    <w:locked/>
    <w:rsid w:val="00A65FB5"/>
    <w:rPr>
      <w:rFonts w:ascii="Arial" w:hAnsi="Arial" w:cs="Arial"/>
      <w:sz w:val="22"/>
      <w:szCs w:val="22"/>
      <w:lang w:val="en-GB"/>
    </w:rPr>
  </w:style>
  <w:style w:type="character" w:customStyle="1" w:styleId="EmailStyle70">
    <w:name w:val="EmailStyle70"/>
    <w:rsid w:val="00A65FB5"/>
    <w:rPr>
      <w:rFonts w:ascii="Arial" w:hAnsi="Arial" w:cs="Arial"/>
      <w:color w:val="auto"/>
      <w:sz w:val="20"/>
    </w:rPr>
  </w:style>
  <w:style w:type="character" w:customStyle="1" w:styleId="EmailStyle71">
    <w:name w:val="EmailStyle71"/>
    <w:rsid w:val="00A65FB5"/>
    <w:rPr>
      <w:rFonts w:ascii="Arial" w:hAnsi="Arial" w:cs="Arial"/>
      <w:color w:val="auto"/>
      <w:sz w:val="20"/>
    </w:rPr>
  </w:style>
  <w:style w:type="character" w:customStyle="1" w:styleId="39">
    <w:name w:val="Знак Знак3"/>
    <w:locked/>
    <w:rsid w:val="00A65FB5"/>
    <w:rPr>
      <w:rFonts w:ascii="Arial" w:hAnsi="Arial" w:cs="Times New Roman"/>
    </w:rPr>
  </w:style>
  <w:style w:type="character" w:customStyle="1" w:styleId="2c">
    <w:name w:val="Знак Знак2"/>
    <w:locked/>
    <w:rsid w:val="00A65FB5"/>
    <w:rPr>
      <w:rFonts w:ascii="Times New Roman" w:eastAsia="Times New Roman" w:hAnsi="Times New Roman" w:cs="Courier New"/>
      <w:color w:val="000000"/>
      <w:sz w:val="21"/>
      <w:szCs w:val="21"/>
    </w:rPr>
  </w:style>
  <w:style w:type="character" w:customStyle="1" w:styleId="EmailStyle82">
    <w:name w:val="EmailStyle82"/>
    <w:semiHidden/>
    <w:rsid w:val="00A65FB5"/>
    <w:rPr>
      <w:rFonts w:ascii="Arial" w:hAnsi="Arial" w:cs="Arial"/>
      <w:color w:val="auto"/>
      <w:sz w:val="20"/>
      <w:szCs w:val="20"/>
    </w:rPr>
  </w:style>
  <w:style w:type="character" w:customStyle="1" w:styleId="EmailStyle88">
    <w:name w:val="EmailStyle88"/>
    <w:semiHidden/>
    <w:rsid w:val="00A65FB5"/>
    <w:rPr>
      <w:rFonts w:ascii="Arial" w:hAnsi="Arial" w:cs="Arial"/>
      <w:color w:val="auto"/>
    </w:rPr>
  </w:style>
  <w:style w:type="character" w:customStyle="1" w:styleId="afffa">
    <w:name w:val="Знак Знак Знак Знак"/>
    <w:locked/>
    <w:rsid w:val="00A65FB5"/>
    <w:rPr>
      <w:rFonts w:ascii="Arial" w:hAnsi="Arial" w:cs="Times New Roman"/>
      <w:b/>
      <w:i/>
      <w:sz w:val="21"/>
      <w:lang w:val="en-GB" w:bidi="ar-SA"/>
    </w:rPr>
  </w:style>
  <w:style w:type="character" w:customStyle="1" w:styleId="53">
    <w:name w:val="Знак Знак5"/>
    <w:locked/>
    <w:rsid w:val="00A65FB5"/>
    <w:rPr>
      <w:rFonts w:ascii="Arial" w:hAnsi="Arial" w:cs="Times New Roman"/>
      <w:sz w:val="21"/>
      <w:lang w:val="en-GB"/>
    </w:rPr>
  </w:style>
  <w:style w:type="character" w:customStyle="1" w:styleId="tw4winError">
    <w:name w:val="tw4winError"/>
    <w:rsid w:val="00A65FB5"/>
    <w:rPr>
      <w:rFonts w:ascii="Courier New" w:hAnsi="Courier New"/>
      <w:color w:val="00FF00"/>
      <w:sz w:val="40"/>
    </w:rPr>
  </w:style>
  <w:style w:type="character" w:customStyle="1" w:styleId="tw4winTerm">
    <w:name w:val="tw4winTerm"/>
    <w:rsid w:val="00A65FB5"/>
    <w:rPr>
      <w:color w:val="0000FF"/>
    </w:rPr>
  </w:style>
  <w:style w:type="character" w:customStyle="1" w:styleId="tw4winPopup">
    <w:name w:val="tw4winPopup"/>
    <w:rsid w:val="00A65FB5"/>
    <w:rPr>
      <w:rFonts w:ascii="Courier New" w:hAnsi="Courier New"/>
      <w:noProof/>
      <w:color w:val="008000"/>
    </w:rPr>
  </w:style>
  <w:style w:type="character" w:customStyle="1" w:styleId="tw4winJump">
    <w:name w:val="tw4winJump"/>
    <w:rsid w:val="00A65FB5"/>
    <w:rPr>
      <w:rFonts w:ascii="Courier New" w:hAnsi="Courier New"/>
      <w:noProof/>
      <w:color w:val="008080"/>
    </w:rPr>
  </w:style>
  <w:style w:type="character" w:customStyle="1" w:styleId="tw4winExternal">
    <w:name w:val="tw4winExternal"/>
    <w:rsid w:val="00A65FB5"/>
    <w:rPr>
      <w:rFonts w:ascii="Courier New" w:hAnsi="Courier New"/>
      <w:noProof/>
      <w:color w:val="808080"/>
    </w:rPr>
  </w:style>
  <w:style w:type="character" w:customStyle="1" w:styleId="tw4winInternal">
    <w:name w:val="tw4winInternal"/>
    <w:rsid w:val="00A65FB5"/>
    <w:rPr>
      <w:rFonts w:ascii="Courier New" w:hAnsi="Courier New"/>
      <w:noProof/>
      <w:color w:val="FF0000"/>
    </w:rPr>
  </w:style>
  <w:style w:type="character" w:customStyle="1" w:styleId="DONOTTRANSLATE">
    <w:name w:val="DO_NOT_TRANSLATE"/>
    <w:rsid w:val="00A65FB5"/>
    <w:rPr>
      <w:rFonts w:ascii="Courier New" w:hAnsi="Courier New"/>
      <w:noProof/>
      <w:color w:val="800000"/>
    </w:rPr>
  </w:style>
  <w:style w:type="numbering" w:customStyle="1" w:styleId="11">
    <w:name w:val="Òåêóùèé ñïèñîê1"/>
    <w:rsid w:val="00A65FB5"/>
    <w:pPr>
      <w:numPr>
        <w:numId w:val="6"/>
      </w:numPr>
    </w:pPr>
  </w:style>
  <w:style w:type="paragraph" w:customStyle="1" w:styleId="TabFigcaption">
    <w:name w:val="Tab/Fig caption"/>
    <w:basedOn w:val="aff1"/>
    <w:link w:val="TabFigcaptionChar"/>
    <w:rsid w:val="00A65FB5"/>
    <w:pPr>
      <w:keepNext/>
      <w:spacing w:line="240" w:lineRule="auto"/>
      <w:jc w:val="right"/>
    </w:pPr>
    <w:rPr>
      <w:b w:val="0"/>
      <w:bCs w:val="0"/>
      <w:color w:val="FF0000"/>
      <w:spacing w:val="4"/>
      <w:lang w:val="en-US"/>
    </w:rPr>
  </w:style>
  <w:style w:type="character" w:customStyle="1" w:styleId="TabFigcaptionChar">
    <w:name w:val="Tab/Fig caption Char"/>
    <w:link w:val="TabFigcaption"/>
    <w:rsid w:val="00A65FB5"/>
    <w:rPr>
      <w:rFonts w:ascii="Arial" w:eastAsia="Times New Roman" w:hAnsi="Arial" w:cs="Times New Roman"/>
      <w:color w:val="FF0000"/>
      <w:spacing w:val="4"/>
      <w:sz w:val="18"/>
      <w:szCs w:val="20"/>
      <w:lang w:val="en-US"/>
    </w:rPr>
  </w:style>
  <w:style w:type="character" w:styleId="afffb">
    <w:name w:val="Emphasis"/>
    <w:uiPriority w:val="20"/>
    <w:qFormat/>
    <w:rsid w:val="00A65FB5"/>
    <w:rPr>
      <w:b/>
      <w:bCs/>
      <w:i w:val="0"/>
      <w:iCs w:val="0"/>
    </w:rPr>
  </w:style>
  <w:style w:type="character" w:customStyle="1" w:styleId="61">
    <w:name w:val="Заголовок 6 Знак1"/>
    <w:aliases w:val="Стиль 6 Знак1"/>
    <w:link w:val="6"/>
    <w:rsid w:val="00A65FB5"/>
    <w:rPr>
      <w:rFonts w:ascii="Arial" w:eastAsia="Times New Roman" w:hAnsi="Arial" w:cs="Times New Roman"/>
      <w:i/>
      <w:sz w:val="21"/>
      <w:szCs w:val="20"/>
      <w:lang w:val="en-GB"/>
    </w:rPr>
  </w:style>
  <w:style w:type="character" w:customStyle="1" w:styleId="EmailStyle701">
    <w:name w:val="EmailStyle701"/>
    <w:rsid w:val="00A65FB5"/>
    <w:rPr>
      <w:rFonts w:ascii="Arial" w:hAnsi="Arial" w:cs="Arial"/>
      <w:color w:val="auto"/>
      <w:sz w:val="20"/>
    </w:rPr>
  </w:style>
  <w:style w:type="character" w:customStyle="1" w:styleId="EmailStyle711">
    <w:name w:val="EmailStyle711"/>
    <w:rsid w:val="00A65FB5"/>
    <w:rPr>
      <w:rFonts w:ascii="Arial" w:hAnsi="Arial" w:cs="Arial"/>
      <w:color w:val="auto"/>
      <w:sz w:val="20"/>
    </w:rPr>
  </w:style>
  <w:style w:type="character" w:customStyle="1" w:styleId="apple-style-span">
    <w:name w:val="apple-style-span"/>
    <w:basedOn w:val="a2"/>
    <w:rsid w:val="00A65FB5"/>
  </w:style>
  <w:style w:type="paragraph" w:styleId="a">
    <w:name w:val="List Paragraph"/>
    <w:basedOn w:val="a1"/>
    <w:link w:val="afffc"/>
    <w:autoRedefine/>
    <w:uiPriority w:val="34"/>
    <w:qFormat/>
    <w:rsid w:val="00C5082A"/>
    <w:pPr>
      <w:widowControl w:val="0"/>
      <w:numPr>
        <w:numId w:val="20"/>
      </w:numPr>
      <w:ind w:left="284" w:hanging="218"/>
      <w:contextualSpacing/>
      <w:jc w:val="left"/>
    </w:pPr>
    <w:rPr>
      <w:rFonts w:cstheme="minorBidi"/>
      <w:szCs w:val="21"/>
    </w:rPr>
  </w:style>
  <w:style w:type="paragraph" w:customStyle="1" w:styleId="Reporting">
    <w:name w:val="Reporting"/>
    <w:basedOn w:val="a1"/>
    <w:rsid w:val="00A65FB5"/>
    <w:pPr>
      <w:numPr>
        <w:numId w:val="12"/>
      </w:numPr>
      <w:spacing w:line="240" w:lineRule="auto"/>
      <w:jc w:val="left"/>
    </w:pPr>
    <w:rPr>
      <w:rFonts w:ascii="Times New Roman" w:hAnsi="Times New Roman"/>
      <w:sz w:val="20"/>
    </w:rPr>
  </w:style>
  <w:style w:type="paragraph" w:customStyle="1" w:styleId="CharCharCharCharCharCharCharCharCharCharCharCharCharCharCharCharCharChar">
    <w:name w:val="Char Char Знак Знак Знак Знак Знак Знак Знак Знак Знак Знак Char Char Знак Знак Знак Знак Char Char Char Char Знак Знак Char Char Char Char Char Char Char Char Знак Знак Char Char Знак Знак"/>
    <w:rsid w:val="00A65FB5"/>
    <w:pPr>
      <w:widowControl w:val="0"/>
      <w:suppressAutoHyphens/>
      <w:spacing w:after="0" w:line="240" w:lineRule="auto"/>
    </w:pPr>
    <w:rPr>
      <w:rFonts w:ascii="Times New Roman" w:eastAsia="Times New Roman" w:hAnsi="Times New Roman" w:cs="Times New Roman"/>
      <w:sz w:val="20"/>
      <w:szCs w:val="20"/>
      <w:vertAlign w:val="superscript"/>
      <w:lang w:eastAsia="ru-RU"/>
    </w:rPr>
  </w:style>
  <w:style w:type="paragraph" w:customStyle="1" w:styleId="65">
    <w:name w:val="Стиль 6 Знак"/>
    <w:aliases w:val="Стиль 6 Знак Знак1"/>
    <w:rsid w:val="00A65FB5"/>
    <w:pPr>
      <w:widowControl w:val="0"/>
      <w:suppressAutoHyphens/>
      <w:spacing w:after="0" w:line="240" w:lineRule="auto"/>
    </w:pPr>
    <w:rPr>
      <w:rFonts w:ascii="Times New Roman" w:eastAsia="Times New Roman" w:hAnsi="Times New Roman" w:cs="Times New Roman"/>
      <w:sz w:val="20"/>
      <w:szCs w:val="20"/>
      <w:vertAlign w:val="superscript"/>
      <w:lang w:eastAsia="ru-RU"/>
    </w:rPr>
  </w:style>
  <w:style w:type="character" w:customStyle="1" w:styleId="longtext">
    <w:name w:val="long_text"/>
    <w:basedOn w:val="a2"/>
    <w:rsid w:val="00A65FB5"/>
  </w:style>
  <w:style w:type="character" w:customStyle="1" w:styleId="gt-icon-text">
    <w:name w:val="gt-icon-text"/>
    <w:basedOn w:val="a2"/>
    <w:rsid w:val="00A65FB5"/>
  </w:style>
  <w:style w:type="paragraph" w:customStyle="1" w:styleId="1b">
    <w:name w:val="Абзац списка1"/>
    <w:basedOn w:val="a1"/>
    <w:uiPriority w:val="99"/>
    <w:rsid w:val="00A65FB5"/>
    <w:pPr>
      <w:spacing w:after="200" w:line="276" w:lineRule="auto"/>
      <w:ind w:left="720"/>
      <w:contextualSpacing/>
      <w:jc w:val="left"/>
    </w:pPr>
    <w:rPr>
      <w:rFonts w:ascii="Calibri" w:hAnsi="Calibri"/>
      <w:sz w:val="22"/>
      <w:lang w:val="ru-RU"/>
    </w:rPr>
  </w:style>
  <w:style w:type="paragraph" w:customStyle="1" w:styleId="font5">
    <w:name w:val="font5"/>
    <w:basedOn w:val="a1"/>
    <w:rsid w:val="00A65FB5"/>
    <w:pPr>
      <w:spacing w:before="100" w:beforeAutospacing="1" w:after="100" w:afterAutospacing="1" w:line="240" w:lineRule="auto"/>
      <w:jc w:val="left"/>
    </w:pPr>
    <w:rPr>
      <w:rFonts w:ascii="Tahoma" w:hAnsi="Tahoma" w:cs="Tahoma"/>
      <w:color w:val="000000"/>
      <w:sz w:val="18"/>
      <w:szCs w:val="18"/>
      <w:lang w:val="ru-RU"/>
    </w:rPr>
  </w:style>
  <w:style w:type="paragraph" w:customStyle="1" w:styleId="font6">
    <w:name w:val="font6"/>
    <w:basedOn w:val="a1"/>
    <w:rsid w:val="00A65FB5"/>
    <w:pPr>
      <w:spacing w:before="100" w:beforeAutospacing="1" w:after="100" w:afterAutospacing="1" w:line="240" w:lineRule="auto"/>
      <w:jc w:val="left"/>
    </w:pPr>
    <w:rPr>
      <w:rFonts w:ascii="Tahoma" w:hAnsi="Tahoma" w:cs="Tahoma"/>
      <w:b/>
      <w:bCs/>
      <w:color w:val="000000"/>
      <w:sz w:val="18"/>
      <w:szCs w:val="18"/>
      <w:lang w:val="ru-RU"/>
    </w:rPr>
  </w:style>
  <w:style w:type="paragraph" w:customStyle="1" w:styleId="xl63">
    <w:name w:val="xl63"/>
    <w:basedOn w:val="a1"/>
    <w:rsid w:val="00A65FB5"/>
    <w:pPr>
      <w:spacing w:before="100" w:beforeAutospacing="1" w:after="100" w:afterAutospacing="1" w:line="240" w:lineRule="auto"/>
      <w:jc w:val="center"/>
    </w:pPr>
    <w:rPr>
      <w:rFonts w:ascii="Times New Roman" w:hAnsi="Times New Roman"/>
      <w:sz w:val="24"/>
      <w:szCs w:val="24"/>
      <w:lang w:val="ru-RU"/>
    </w:rPr>
  </w:style>
  <w:style w:type="paragraph" w:customStyle="1" w:styleId="xl64">
    <w:name w:val="xl64"/>
    <w:basedOn w:val="a1"/>
    <w:rsid w:val="00A65FB5"/>
    <w:pPr>
      <w:spacing w:before="100" w:beforeAutospacing="1" w:after="100" w:afterAutospacing="1" w:line="240" w:lineRule="auto"/>
      <w:jc w:val="center"/>
    </w:pPr>
    <w:rPr>
      <w:rFonts w:ascii="Times New Roman" w:hAnsi="Times New Roman"/>
      <w:sz w:val="24"/>
      <w:szCs w:val="24"/>
      <w:lang w:val="ru-RU"/>
    </w:rPr>
  </w:style>
  <w:style w:type="paragraph" w:customStyle="1" w:styleId="xl65">
    <w:name w:val="xl65"/>
    <w:basedOn w:val="a1"/>
    <w:rsid w:val="00A65FB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lang w:val="ru-RU"/>
    </w:rPr>
  </w:style>
  <w:style w:type="paragraph" w:customStyle="1" w:styleId="xl66">
    <w:name w:val="xl66"/>
    <w:basedOn w:val="a1"/>
    <w:rsid w:val="00A65FB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lang w:val="ru-RU"/>
    </w:rPr>
  </w:style>
  <w:style w:type="paragraph" w:customStyle="1" w:styleId="xl67">
    <w:name w:val="xl67"/>
    <w:basedOn w:val="a1"/>
    <w:rsid w:val="00A65FB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lang w:val="ru-RU"/>
    </w:rPr>
  </w:style>
  <w:style w:type="paragraph" w:customStyle="1" w:styleId="xl68">
    <w:name w:val="xl68"/>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69">
    <w:name w:val="xl69"/>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70">
    <w:name w:val="xl70"/>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olor w:val="FF0000"/>
      <w:sz w:val="24"/>
      <w:szCs w:val="24"/>
      <w:lang w:val="ru-RU"/>
    </w:rPr>
  </w:style>
  <w:style w:type="paragraph" w:customStyle="1" w:styleId="xl71">
    <w:name w:val="xl71"/>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72">
    <w:name w:val="xl72"/>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FF0000"/>
      <w:sz w:val="24"/>
      <w:szCs w:val="24"/>
      <w:lang w:val="ru-RU"/>
    </w:rPr>
  </w:style>
  <w:style w:type="paragraph" w:customStyle="1" w:styleId="xl73">
    <w:name w:val="xl73"/>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erdana" w:hAnsi="Verdana"/>
      <w:color w:val="4C4C4C"/>
      <w:sz w:val="18"/>
      <w:szCs w:val="18"/>
      <w:lang w:val="ru-RU"/>
    </w:rPr>
  </w:style>
  <w:style w:type="paragraph" w:customStyle="1" w:styleId="xl74">
    <w:name w:val="xl74"/>
    <w:basedOn w:val="a1"/>
    <w:rsid w:val="00A65FB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75">
    <w:name w:val="xl75"/>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erdana" w:hAnsi="Verdana"/>
      <w:sz w:val="18"/>
      <w:szCs w:val="18"/>
      <w:lang w:val="ru-RU"/>
    </w:rPr>
  </w:style>
  <w:style w:type="paragraph" w:customStyle="1" w:styleId="xl76">
    <w:name w:val="xl76"/>
    <w:basedOn w:val="a1"/>
    <w:rsid w:val="00A65FB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77">
    <w:name w:val="xl77"/>
    <w:basedOn w:val="a1"/>
    <w:rsid w:val="00A65F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rPr>
  </w:style>
  <w:style w:type="paragraph" w:customStyle="1" w:styleId="xl78">
    <w:name w:val="xl78"/>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79">
    <w:name w:val="xl79"/>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80">
    <w:name w:val="xl80"/>
    <w:basedOn w:val="a1"/>
    <w:rsid w:val="00A65FB5"/>
    <w:pPr>
      <w:spacing w:before="100" w:beforeAutospacing="1" w:after="100" w:afterAutospacing="1" w:line="240" w:lineRule="auto"/>
      <w:jc w:val="center"/>
    </w:pPr>
    <w:rPr>
      <w:rFonts w:ascii="Times New Roman" w:hAnsi="Times New Roman"/>
      <w:sz w:val="24"/>
      <w:szCs w:val="24"/>
      <w:lang w:val="ru-RU"/>
    </w:rPr>
  </w:style>
  <w:style w:type="paragraph" w:customStyle="1" w:styleId="xl81">
    <w:name w:val="xl81"/>
    <w:basedOn w:val="a1"/>
    <w:rsid w:val="00A65FB5"/>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82">
    <w:name w:val="xl82"/>
    <w:basedOn w:val="a1"/>
    <w:rsid w:val="00A65FB5"/>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83">
    <w:name w:val="xl83"/>
    <w:basedOn w:val="a1"/>
    <w:rsid w:val="00A65FB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84">
    <w:name w:val="xl84"/>
    <w:basedOn w:val="a1"/>
    <w:rsid w:val="00A65FB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85">
    <w:name w:val="xl85"/>
    <w:basedOn w:val="a1"/>
    <w:rsid w:val="00A65FB5"/>
    <w:pPr>
      <w:pBdr>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86">
    <w:name w:val="xl86"/>
    <w:basedOn w:val="a1"/>
    <w:rsid w:val="00A65FB5"/>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87">
    <w:name w:val="xl87"/>
    <w:basedOn w:val="a1"/>
    <w:rsid w:val="00A65FB5"/>
    <w:pPr>
      <w:pBdr>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88">
    <w:name w:val="xl88"/>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hAnsi="Verdana"/>
      <w:sz w:val="18"/>
      <w:szCs w:val="18"/>
      <w:lang w:val="ru-RU"/>
    </w:rPr>
  </w:style>
  <w:style w:type="paragraph" w:customStyle="1" w:styleId="xl89">
    <w:name w:val="xl89"/>
    <w:basedOn w:val="a1"/>
    <w:rsid w:val="00A65FB5"/>
    <w:pPr>
      <w:spacing w:before="100" w:beforeAutospacing="1" w:after="100" w:afterAutospacing="1" w:line="240" w:lineRule="auto"/>
      <w:jc w:val="center"/>
    </w:pPr>
    <w:rPr>
      <w:rFonts w:ascii="Verdana" w:hAnsi="Verdana"/>
      <w:sz w:val="18"/>
      <w:szCs w:val="18"/>
      <w:lang w:val="ru-RU"/>
    </w:rPr>
  </w:style>
  <w:style w:type="paragraph" w:customStyle="1" w:styleId="xl90">
    <w:name w:val="xl90"/>
    <w:basedOn w:val="a1"/>
    <w:rsid w:val="00A65FB5"/>
    <w:pPr>
      <w:spacing w:before="100" w:beforeAutospacing="1" w:after="100" w:afterAutospacing="1" w:line="240" w:lineRule="auto"/>
      <w:jc w:val="left"/>
    </w:pPr>
    <w:rPr>
      <w:rFonts w:ascii="Times New Roman" w:hAnsi="Times New Roman"/>
      <w:sz w:val="24"/>
      <w:szCs w:val="24"/>
      <w:lang w:val="ru-RU"/>
    </w:rPr>
  </w:style>
  <w:style w:type="paragraph" w:customStyle="1" w:styleId="xl91">
    <w:name w:val="xl91"/>
    <w:basedOn w:val="a1"/>
    <w:rsid w:val="00A65FB5"/>
    <w:pPr>
      <w:pBdr>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93">
    <w:name w:val="xl93"/>
    <w:basedOn w:val="a1"/>
    <w:rsid w:val="00A65FB5"/>
    <w:pPr>
      <w:spacing w:before="100" w:beforeAutospacing="1" w:after="100" w:afterAutospacing="1" w:line="240" w:lineRule="auto"/>
      <w:jc w:val="left"/>
    </w:pPr>
    <w:rPr>
      <w:rFonts w:ascii="Times New Roman" w:hAnsi="Times New Roman"/>
      <w:sz w:val="24"/>
      <w:szCs w:val="24"/>
      <w:lang w:val="ru-RU"/>
    </w:rPr>
  </w:style>
  <w:style w:type="paragraph" w:customStyle="1" w:styleId="xl94">
    <w:name w:val="xl94"/>
    <w:basedOn w:val="a1"/>
    <w:rsid w:val="00A65FB5"/>
    <w:pPr>
      <w:spacing w:before="100" w:beforeAutospacing="1" w:after="100" w:afterAutospacing="1" w:line="240" w:lineRule="auto"/>
      <w:jc w:val="left"/>
    </w:pPr>
    <w:rPr>
      <w:rFonts w:ascii="Verdana" w:hAnsi="Verdana"/>
      <w:sz w:val="18"/>
      <w:szCs w:val="18"/>
      <w:lang w:val="ru-RU"/>
    </w:rPr>
  </w:style>
  <w:style w:type="paragraph" w:customStyle="1" w:styleId="xl95">
    <w:name w:val="xl95"/>
    <w:basedOn w:val="a1"/>
    <w:rsid w:val="00A65FB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pPr>
    <w:rPr>
      <w:rFonts w:ascii="Times New Roman" w:hAnsi="Times New Roman"/>
      <w:sz w:val="24"/>
      <w:szCs w:val="24"/>
      <w:lang w:val="ru-RU"/>
    </w:rPr>
  </w:style>
  <w:style w:type="paragraph" w:customStyle="1" w:styleId="xl96">
    <w:name w:val="xl96"/>
    <w:basedOn w:val="a1"/>
    <w:rsid w:val="00A65FB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Times New Roman" w:hAnsi="Times New Roman"/>
      <w:color w:val="FF0000"/>
      <w:sz w:val="24"/>
      <w:szCs w:val="24"/>
      <w:lang w:val="ru-RU"/>
    </w:rPr>
  </w:style>
  <w:style w:type="paragraph" w:customStyle="1" w:styleId="xl97">
    <w:name w:val="xl97"/>
    <w:basedOn w:val="a1"/>
    <w:rsid w:val="00A65FB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24"/>
      <w:szCs w:val="24"/>
      <w:lang w:val="ru-RU"/>
    </w:rPr>
  </w:style>
  <w:style w:type="paragraph" w:customStyle="1" w:styleId="xl98">
    <w:name w:val="xl98"/>
    <w:basedOn w:val="a1"/>
    <w:rsid w:val="00A65FB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24"/>
      <w:szCs w:val="24"/>
      <w:lang w:val="ru-RU"/>
    </w:rPr>
  </w:style>
  <w:style w:type="paragraph" w:customStyle="1" w:styleId="xl99">
    <w:name w:val="xl99"/>
    <w:basedOn w:val="a1"/>
    <w:rsid w:val="00A65FB5"/>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pPr>
    <w:rPr>
      <w:rFonts w:ascii="Times New Roman" w:hAnsi="Times New Roman"/>
      <w:sz w:val="24"/>
      <w:szCs w:val="24"/>
      <w:lang w:val="ru-RU"/>
    </w:rPr>
  </w:style>
  <w:style w:type="paragraph" w:customStyle="1" w:styleId="xl100">
    <w:name w:val="xl100"/>
    <w:basedOn w:val="a1"/>
    <w:rsid w:val="00A65FB5"/>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24"/>
      <w:szCs w:val="24"/>
      <w:lang w:val="ru-RU"/>
    </w:rPr>
  </w:style>
  <w:style w:type="paragraph" w:customStyle="1" w:styleId="xl101">
    <w:name w:val="xl101"/>
    <w:basedOn w:val="a1"/>
    <w:rsid w:val="00A65FB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pPr>
    <w:rPr>
      <w:rFonts w:ascii="Times New Roman" w:hAnsi="Times New Roman"/>
      <w:color w:val="FF0000"/>
      <w:sz w:val="24"/>
      <w:szCs w:val="24"/>
      <w:lang w:val="ru-RU"/>
    </w:rPr>
  </w:style>
  <w:style w:type="paragraph" w:customStyle="1" w:styleId="xl102">
    <w:name w:val="xl102"/>
    <w:basedOn w:val="a1"/>
    <w:rsid w:val="00A65FB5"/>
    <w:pPr>
      <w:shd w:val="clear" w:color="000000" w:fill="D8D8D8"/>
      <w:spacing w:before="100" w:beforeAutospacing="1" w:after="100" w:afterAutospacing="1" w:line="240" w:lineRule="auto"/>
      <w:jc w:val="center"/>
    </w:pPr>
    <w:rPr>
      <w:rFonts w:ascii="Times New Roman" w:hAnsi="Times New Roman"/>
      <w:sz w:val="24"/>
      <w:szCs w:val="24"/>
      <w:lang w:val="ru-RU"/>
    </w:rPr>
  </w:style>
  <w:style w:type="paragraph" w:customStyle="1" w:styleId="xl103">
    <w:name w:val="xl103"/>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4F81BD"/>
      <w:sz w:val="24"/>
      <w:szCs w:val="24"/>
      <w:lang w:val="ru-RU"/>
    </w:rPr>
  </w:style>
  <w:style w:type="paragraph" w:customStyle="1" w:styleId="xl104">
    <w:name w:val="xl104"/>
    <w:basedOn w:val="a1"/>
    <w:rsid w:val="00A65FB5"/>
    <w:pPr>
      <w:spacing w:before="100" w:beforeAutospacing="1" w:after="100" w:afterAutospacing="1" w:line="240" w:lineRule="auto"/>
      <w:jc w:val="center"/>
    </w:pPr>
    <w:rPr>
      <w:rFonts w:ascii="Times New Roman" w:hAnsi="Times New Roman"/>
      <w:sz w:val="24"/>
      <w:szCs w:val="24"/>
      <w:lang w:val="ru-RU"/>
    </w:rPr>
  </w:style>
  <w:style w:type="paragraph" w:customStyle="1" w:styleId="xl105">
    <w:name w:val="xl105"/>
    <w:basedOn w:val="a1"/>
    <w:rsid w:val="00A65F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B0F0"/>
      <w:sz w:val="24"/>
      <w:szCs w:val="24"/>
      <w:lang w:val="ru-RU"/>
    </w:rPr>
  </w:style>
  <w:style w:type="paragraph" w:customStyle="1" w:styleId="xl106">
    <w:name w:val="xl106"/>
    <w:basedOn w:val="a1"/>
    <w:rsid w:val="00A65FB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Times New Roman" w:hAnsi="Times New Roman"/>
      <w:sz w:val="24"/>
      <w:szCs w:val="24"/>
      <w:lang w:val="ru-RU"/>
    </w:rPr>
  </w:style>
  <w:style w:type="paragraph" w:customStyle="1" w:styleId="xl107">
    <w:name w:val="xl107"/>
    <w:basedOn w:val="a1"/>
    <w:rsid w:val="00A65FB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Times New Roman" w:hAnsi="Times New Roman"/>
      <w:sz w:val="24"/>
      <w:szCs w:val="24"/>
      <w:lang w:val="ru-RU"/>
    </w:rPr>
  </w:style>
  <w:style w:type="paragraph" w:customStyle="1" w:styleId="xl108">
    <w:name w:val="xl108"/>
    <w:basedOn w:val="a1"/>
    <w:rsid w:val="00A65FB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pPr>
    <w:rPr>
      <w:rFonts w:ascii="Times New Roman" w:hAnsi="Times New Roman"/>
      <w:sz w:val="24"/>
      <w:szCs w:val="24"/>
      <w:lang w:val="ru-RU"/>
    </w:rPr>
  </w:style>
  <w:style w:type="paragraph" w:customStyle="1" w:styleId="xl109">
    <w:name w:val="xl109"/>
    <w:basedOn w:val="a1"/>
    <w:rsid w:val="00A65FB5"/>
    <w:pPr>
      <w:spacing w:before="100" w:beforeAutospacing="1" w:after="100" w:afterAutospacing="1" w:line="240" w:lineRule="auto"/>
      <w:jc w:val="right"/>
    </w:pPr>
    <w:rPr>
      <w:rFonts w:ascii="Times New Roman" w:hAnsi="Times New Roman"/>
      <w:sz w:val="24"/>
      <w:szCs w:val="24"/>
      <w:lang w:val="ru-RU"/>
    </w:rPr>
  </w:style>
  <w:style w:type="paragraph" w:customStyle="1" w:styleId="xl110">
    <w:name w:val="xl110"/>
    <w:basedOn w:val="a1"/>
    <w:rsid w:val="00A65FB5"/>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111">
    <w:name w:val="xl111"/>
    <w:basedOn w:val="a1"/>
    <w:rsid w:val="00A65F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112">
    <w:name w:val="xl112"/>
    <w:basedOn w:val="a1"/>
    <w:rsid w:val="00A65F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olor w:val="4F81BD"/>
      <w:sz w:val="24"/>
      <w:szCs w:val="24"/>
      <w:lang w:val="ru-RU"/>
    </w:rPr>
  </w:style>
  <w:style w:type="paragraph" w:customStyle="1" w:styleId="xl113">
    <w:name w:val="xl113"/>
    <w:basedOn w:val="a1"/>
    <w:rsid w:val="00A65F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114">
    <w:name w:val="xl114"/>
    <w:basedOn w:val="a1"/>
    <w:rsid w:val="00A65FB5"/>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115">
    <w:name w:val="xl115"/>
    <w:basedOn w:val="a1"/>
    <w:rsid w:val="00A65FB5"/>
    <w:pPr>
      <w:pBdr>
        <w:top w:val="single" w:sz="4" w:space="0" w:color="auto"/>
        <w:lef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116">
    <w:name w:val="xl116"/>
    <w:basedOn w:val="a1"/>
    <w:rsid w:val="00A65FB5"/>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117">
    <w:name w:val="xl117"/>
    <w:basedOn w:val="a1"/>
    <w:rsid w:val="00A65FB5"/>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118">
    <w:name w:val="xl118"/>
    <w:basedOn w:val="a1"/>
    <w:rsid w:val="00A65FB5"/>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119">
    <w:name w:val="xl119"/>
    <w:basedOn w:val="a1"/>
    <w:rsid w:val="00A65FB5"/>
    <w:pPr>
      <w:pBdr>
        <w:left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120">
    <w:name w:val="xl120"/>
    <w:basedOn w:val="a1"/>
    <w:rsid w:val="00A65FB5"/>
    <w:pPr>
      <w:pBdr>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121">
    <w:name w:val="xl121"/>
    <w:basedOn w:val="a1"/>
    <w:rsid w:val="00A65FB5"/>
    <w:pPr>
      <w:pBdr>
        <w:left w:val="single" w:sz="4" w:space="0" w:color="auto"/>
        <w:right w:val="single" w:sz="4" w:space="0" w:color="auto"/>
      </w:pBdr>
      <w:spacing w:before="100" w:beforeAutospacing="1" w:after="100" w:afterAutospacing="1" w:line="240" w:lineRule="auto"/>
      <w:jc w:val="center"/>
    </w:pPr>
    <w:rPr>
      <w:rFonts w:ascii="Times New Roman" w:hAnsi="Times New Roman"/>
      <w:color w:val="4F81BD"/>
      <w:sz w:val="24"/>
      <w:szCs w:val="24"/>
      <w:lang w:val="ru-RU"/>
    </w:rPr>
  </w:style>
  <w:style w:type="paragraph" w:customStyle="1" w:styleId="xl122">
    <w:name w:val="xl122"/>
    <w:basedOn w:val="a1"/>
    <w:rsid w:val="00A65FB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4F81BD"/>
      <w:sz w:val="24"/>
      <w:szCs w:val="24"/>
      <w:lang w:val="ru-RU"/>
    </w:rPr>
  </w:style>
  <w:style w:type="paragraph" w:customStyle="1" w:styleId="xl123">
    <w:name w:val="xl123"/>
    <w:basedOn w:val="a1"/>
    <w:rsid w:val="00A65FB5"/>
    <w:pPr>
      <w:pBdr>
        <w:left w:val="single" w:sz="4" w:space="0" w:color="auto"/>
        <w:bottom w:val="single" w:sz="4" w:space="0" w:color="auto"/>
        <w:right w:val="single" w:sz="4" w:space="0" w:color="auto"/>
      </w:pBdr>
      <w:spacing w:before="100" w:beforeAutospacing="1" w:after="100" w:afterAutospacing="1" w:line="240" w:lineRule="auto"/>
      <w:jc w:val="center"/>
    </w:pPr>
    <w:rPr>
      <w:rFonts w:ascii="Verdana" w:hAnsi="Verdana"/>
      <w:color w:val="0070C0"/>
      <w:sz w:val="18"/>
      <w:szCs w:val="18"/>
      <w:lang w:val="ru-RU"/>
    </w:rPr>
  </w:style>
  <w:style w:type="paragraph" w:customStyle="1" w:styleId="xl124">
    <w:name w:val="xl124"/>
    <w:basedOn w:val="a1"/>
    <w:rsid w:val="00A65F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olor w:val="00B0F0"/>
      <w:sz w:val="24"/>
      <w:szCs w:val="24"/>
      <w:lang w:val="ru-RU"/>
    </w:rPr>
  </w:style>
  <w:style w:type="paragraph" w:customStyle="1" w:styleId="xl125">
    <w:name w:val="xl125"/>
    <w:basedOn w:val="a1"/>
    <w:rsid w:val="00A65F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olor w:val="0070C0"/>
      <w:sz w:val="24"/>
      <w:szCs w:val="24"/>
      <w:lang w:val="ru-RU"/>
    </w:rPr>
  </w:style>
  <w:style w:type="paragraph" w:customStyle="1" w:styleId="xl126">
    <w:name w:val="xl126"/>
    <w:basedOn w:val="a1"/>
    <w:rsid w:val="00A65FB5"/>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127">
    <w:name w:val="xl127"/>
    <w:basedOn w:val="a1"/>
    <w:rsid w:val="00A65FB5"/>
    <w:pPr>
      <w:pBdr>
        <w:left w:val="single" w:sz="4" w:space="0" w:color="auto"/>
        <w:right w:val="single" w:sz="4" w:space="0" w:color="auto"/>
      </w:pBdr>
      <w:spacing w:before="100" w:beforeAutospacing="1" w:after="100" w:afterAutospacing="1" w:line="240" w:lineRule="auto"/>
      <w:jc w:val="left"/>
    </w:pPr>
    <w:rPr>
      <w:rFonts w:ascii="Verdana" w:hAnsi="Verdana"/>
      <w:sz w:val="18"/>
      <w:szCs w:val="18"/>
      <w:lang w:val="ru-RU"/>
    </w:rPr>
  </w:style>
  <w:style w:type="paragraph" w:customStyle="1" w:styleId="xl128">
    <w:name w:val="xl128"/>
    <w:basedOn w:val="a1"/>
    <w:rsid w:val="00A65FB5"/>
    <w:pPr>
      <w:pBdr>
        <w:left w:val="single" w:sz="4" w:space="0" w:color="auto"/>
        <w:right w:val="single" w:sz="4" w:space="0" w:color="auto"/>
      </w:pBdr>
      <w:spacing w:before="100" w:beforeAutospacing="1" w:after="100" w:afterAutospacing="1" w:line="240" w:lineRule="auto"/>
      <w:jc w:val="center"/>
    </w:pPr>
    <w:rPr>
      <w:rFonts w:ascii="Verdana" w:hAnsi="Verdana"/>
      <w:color w:val="00B0F0"/>
      <w:sz w:val="18"/>
      <w:szCs w:val="18"/>
      <w:lang w:val="ru-RU"/>
    </w:rPr>
  </w:style>
  <w:style w:type="paragraph" w:customStyle="1" w:styleId="xl129">
    <w:name w:val="xl129"/>
    <w:basedOn w:val="a1"/>
    <w:rsid w:val="00A65FB5"/>
    <w:pPr>
      <w:pBdr>
        <w:left w:val="single" w:sz="4" w:space="0" w:color="auto"/>
        <w:right w:val="single" w:sz="4" w:space="0" w:color="auto"/>
      </w:pBdr>
      <w:spacing w:before="100" w:beforeAutospacing="1" w:after="100" w:afterAutospacing="1" w:line="240" w:lineRule="auto"/>
      <w:jc w:val="left"/>
    </w:pPr>
    <w:rPr>
      <w:rFonts w:ascii="Times New Roman" w:hAnsi="Times New Roman"/>
      <w:color w:val="00B0F0"/>
      <w:sz w:val="24"/>
      <w:szCs w:val="24"/>
      <w:lang w:val="ru-RU"/>
    </w:rPr>
  </w:style>
  <w:style w:type="paragraph" w:customStyle="1" w:styleId="xl130">
    <w:name w:val="xl130"/>
    <w:basedOn w:val="a1"/>
    <w:rsid w:val="00A65FB5"/>
    <w:pPr>
      <w:pBdr>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131">
    <w:name w:val="xl131"/>
    <w:basedOn w:val="a1"/>
    <w:rsid w:val="00A65FB5"/>
    <w:pPr>
      <w:pBdr>
        <w:left w:val="single" w:sz="4" w:space="0" w:color="auto"/>
        <w:right w:val="single" w:sz="4" w:space="0" w:color="auto"/>
      </w:pBdr>
      <w:spacing w:before="100" w:beforeAutospacing="1" w:after="100" w:afterAutospacing="1" w:line="240" w:lineRule="auto"/>
      <w:jc w:val="left"/>
    </w:pPr>
    <w:rPr>
      <w:rFonts w:ascii="Verdana" w:hAnsi="Verdana"/>
      <w:color w:val="222222"/>
      <w:sz w:val="18"/>
      <w:szCs w:val="18"/>
      <w:lang w:val="ru-RU"/>
    </w:rPr>
  </w:style>
  <w:style w:type="paragraph" w:customStyle="1" w:styleId="xl132">
    <w:name w:val="xl132"/>
    <w:basedOn w:val="a1"/>
    <w:rsid w:val="00A65FB5"/>
    <w:pPr>
      <w:pBdr>
        <w:left w:val="single" w:sz="4" w:space="0" w:color="auto"/>
        <w:right w:val="single" w:sz="4" w:space="0" w:color="auto"/>
      </w:pBdr>
      <w:spacing w:before="100" w:beforeAutospacing="1" w:after="100" w:afterAutospacing="1" w:line="240" w:lineRule="auto"/>
      <w:jc w:val="center"/>
    </w:pPr>
    <w:rPr>
      <w:rFonts w:ascii="Times New Roman" w:hAnsi="Times New Roman"/>
      <w:color w:val="0070C0"/>
      <w:sz w:val="24"/>
      <w:szCs w:val="24"/>
      <w:lang w:val="ru-RU"/>
    </w:rPr>
  </w:style>
  <w:style w:type="paragraph" w:customStyle="1" w:styleId="xl133">
    <w:name w:val="xl133"/>
    <w:basedOn w:val="a1"/>
    <w:rsid w:val="00A65FB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rPr>
  </w:style>
  <w:style w:type="paragraph" w:customStyle="1" w:styleId="xl134">
    <w:name w:val="xl134"/>
    <w:basedOn w:val="a1"/>
    <w:rsid w:val="00A65FB5"/>
    <w:pPr>
      <w:pBdr>
        <w:left w:val="single" w:sz="4" w:space="0" w:color="auto"/>
        <w:right w:val="single" w:sz="4" w:space="0" w:color="auto"/>
      </w:pBdr>
      <w:spacing w:before="100" w:beforeAutospacing="1" w:after="100" w:afterAutospacing="1" w:line="240" w:lineRule="auto"/>
      <w:jc w:val="center"/>
    </w:pPr>
    <w:rPr>
      <w:rFonts w:ascii="Times New Roman" w:hAnsi="Times New Roman"/>
      <w:color w:val="00B0F0"/>
      <w:sz w:val="24"/>
      <w:szCs w:val="24"/>
      <w:lang w:val="ru-RU"/>
    </w:rPr>
  </w:style>
  <w:style w:type="paragraph" w:customStyle="1" w:styleId="xl135">
    <w:name w:val="xl135"/>
    <w:basedOn w:val="a1"/>
    <w:rsid w:val="00A65FB5"/>
    <w:pPr>
      <w:pBdr>
        <w:left w:val="single" w:sz="4" w:space="0" w:color="auto"/>
        <w:right w:val="single" w:sz="4" w:space="0" w:color="auto"/>
      </w:pBdr>
      <w:spacing w:before="100" w:beforeAutospacing="1" w:after="100" w:afterAutospacing="1" w:line="240" w:lineRule="auto"/>
      <w:jc w:val="left"/>
    </w:pPr>
    <w:rPr>
      <w:rFonts w:ascii="Times New Roman" w:hAnsi="Times New Roman"/>
      <w:color w:val="4F81BD"/>
      <w:sz w:val="24"/>
      <w:szCs w:val="24"/>
      <w:lang w:val="ru-RU"/>
    </w:rPr>
  </w:style>
  <w:style w:type="paragraph" w:customStyle="1" w:styleId="xl136">
    <w:name w:val="xl136"/>
    <w:basedOn w:val="a1"/>
    <w:rsid w:val="00A65FB5"/>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137">
    <w:name w:val="xl137"/>
    <w:basedOn w:val="a1"/>
    <w:rsid w:val="00A65FB5"/>
    <w:pPr>
      <w:pBdr>
        <w:left w:val="single" w:sz="4" w:space="0" w:color="auto"/>
        <w:bottom w:val="single" w:sz="4" w:space="0" w:color="auto"/>
        <w:right w:val="single" w:sz="4" w:space="0" w:color="auto"/>
      </w:pBdr>
      <w:spacing w:before="100" w:beforeAutospacing="1" w:after="100" w:afterAutospacing="1" w:line="240" w:lineRule="auto"/>
      <w:jc w:val="left"/>
    </w:pPr>
    <w:rPr>
      <w:rFonts w:ascii="Verdana" w:hAnsi="Verdana"/>
      <w:color w:val="4F81BD"/>
      <w:sz w:val="18"/>
      <w:szCs w:val="18"/>
      <w:lang w:val="ru-RU"/>
    </w:rPr>
  </w:style>
  <w:style w:type="paragraph" w:customStyle="1" w:styleId="xl138">
    <w:name w:val="xl138"/>
    <w:basedOn w:val="a1"/>
    <w:rsid w:val="00A65FB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B0F0"/>
      <w:sz w:val="24"/>
      <w:szCs w:val="24"/>
      <w:lang w:val="ru-RU"/>
    </w:rPr>
  </w:style>
  <w:style w:type="paragraph" w:customStyle="1" w:styleId="xl139">
    <w:name w:val="xl139"/>
    <w:basedOn w:val="a1"/>
    <w:rsid w:val="00A65FB5"/>
    <w:pPr>
      <w:pBdr>
        <w:top w:val="single" w:sz="4" w:space="0" w:color="auto"/>
        <w:left w:val="single" w:sz="4" w:space="0" w:color="auto"/>
        <w:right w:val="single" w:sz="4" w:space="0" w:color="auto"/>
      </w:pBdr>
      <w:spacing w:before="100" w:beforeAutospacing="1" w:after="100" w:afterAutospacing="1" w:line="240" w:lineRule="auto"/>
      <w:jc w:val="left"/>
    </w:pPr>
    <w:rPr>
      <w:rFonts w:ascii="Verdana" w:hAnsi="Verdana"/>
      <w:sz w:val="18"/>
      <w:szCs w:val="18"/>
      <w:lang w:val="ru-RU"/>
    </w:rPr>
  </w:style>
  <w:style w:type="paragraph" w:customStyle="1" w:styleId="xl140">
    <w:name w:val="xl140"/>
    <w:basedOn w:val="a1"/>
    <w:rsid w:val="00A65FB5"/>
    <w:pPr>
      <w:pBdr>
        <w:top w:val="single" w:sz="4" w:space="0" w:color="auto"/>
        <w:left w:val="single" w:sz="4" w:space="0" w:color="auto"/>
        <w:right w:val="single" w:sz="4" w:space="0" w:color="auto"/>
      </w:pBdr>
      <w:spacing w:before="100" w:beforeAutospacing="1" w:after="100" w:afterAutospacing="1" w:line="240" w:lineRule="auto"/>
      <w:jc w:val="center"/>
    </w:pPr>
    <w:rPr>
      <w:rFonts w:ascii="Verdana" w:hAnsi="Verdana"/>
      <w:sz w:val="18"/>
      <w:szCs w:val="18"/>
      <w:lang w:val="ru-RU"/>
    </w:rPr>
  </w:style>
  <w:style w:type="paragraph" w:customStyle="1" w:styleId="xl141">
    <w:name w:val="xl141"/>
    <w:basedOn w:val="a1"/>
    <w:rsid w:val="00A65FB5"/>
    <w:pPr>
      <w:pBdr>
        <w:left w:val="single" w:sz="4" w:space="0" w:color="auto"/>
        <w:bottom w:val="single" w:sz="4" w:space="0" w:color="auto"/>
        <w:right w:val="single" w:sz="4" w:space="0" w:color="auto"/>
      </w:pBdr>
      <w:spacing w:before="100" w:beforeAutospacing="1" w:after="100" w:afterAutospacing="1" w:line="240" w:lineRule="auto"/>
      <w:jc w:val="left"/>
    </w:pPr>
    <w:rPr>
      <w:rFonts w:ascii="Verdana" w:hAnsi="Verdana"/>
      <w:sz w:val="18"/>
      <w:szCs w:val="18"/>
      <w:lang w:val="ru-RU"/>
    </w:rPr>
  </w:style>
  <w:style w:type="paragraph" w:customStyle="1" w:styleId="xl142">
    <w:name w:val="xl142"/>
    <w:basedOn w:val="a1"/>
    <w:rsid w:val="00A65FB5"/>
    <w:pPr>
      <w:pBdr>
        <w:left w:val="single" w:sz="4" w:space="0" w:color="auto"/>
        <w:bottom w:val="single" w:sz="4" w:space="0" w:color="auto"/>
        <w:right w:val="single" w:sz="4" w:space="0" w:color="auto"/>
      </w:pBdr>
      <w:spacing w:before="100" w:beforeAutospacing="1" w:after="100" w:afterAutospacing="1" w:line="240" w:lineRule="auto"/>
      <w:jc w:val="center"/>
    </w:pPr>
    <w:rPr>
      <w:rFonts w:ascii="Verdana" w:hAnsi="Verdana"/>
      <w:color w:val="4F81BD"/>
      <w:sz w:val="18"/>
      <w:szCs w:val="18"/>
      <w:lang w:val="ru-RU"/>
    </w:rPr>
  </w:style>
  <w:style w:type="paragraph" w:customStyle="1" w:styleId="xl143">
    <w:name w:val="xl143"/>
    <w:basedOn w:val="a1"/>
    <w:rsid w:val="00A65FB5"/>
    <w:pPr>
      <w:pBdr>
        <w:left w:val="single" w:sz="4" w:space="0" w:color="auto"/>
        <w:right w:val="single" w:sz="4" w:space="0" w:color="auto"/>
      </w:pBdr>
      <w:spacing w:before="100" w:beforeAutospacing="1" w:after="100" w:afterAutospacing="1" w:line="240" w:lineRule="auto"/>
      <w:jc w:val="left"/>
    </w:pPr>
    <w:rPr>
      <w:rFonts w:ascii="Times New Roman" w:hAnsi="Times New Roman"/>
      <w:color w:val="0070C0"/>
      <w:sz w:val="24"/>
      <w:szCs w:val="24"/>
      <w:lang w:val="ru-RU"/>
    </w:rPr>
  </w:style>
  <w:style w:type="paragraph" w:customStyle="1" w:styleId="xl144">
    <w:name w:val="xl144"/>
    <w:basedOn w:val="a1"/>
    <w:rsid w:val="00A65FB5"/>
    <w:pPr>
      <w:pBdr>
        <w:left w:val="single" w:sz="4" w:space="0" w:color="auto"/>
        <w:right w:val="single" w:sz="4" w:space="0" w:color="auto"/>
      </w:pBdr>
      <w:spacing w:before="100" w:beforeAutospacing="1" w:after="100" w:afterAutospacing="1" w:line="240" w:lineRule="auto"/>
      <w:jc w:val="center"/>
    </w:pPr>
    <w:rPr>
      <w:rFonts w:ascii="Verdana" w:hAnsi="Verdana"/>
      <w:sz w:val="18"/>
      <w:szCs w:val="18"/>
      <w:lang w:val="ru-RU"/>
    </w:rPr>
  </w:style>
  <w:style w:type="paragraph" w:customStyle="1" w:styleId="xl145">
    <w:name w:val="xl145"/>
    <w:basedOn w:val="a1"/>
    <w:rsid w:val="00A65FB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lang w:val="ru-RU"/>
    </w:rPr>
  </w:style>
  <w:style w:type="paragraph" w:customStyle="1" w:styleId="xl146">
    <w:name w:val="xl146"/>
    <w:basedOn w:val="a1"/>
    <w:rsid w:val="00A65FB5"/>
    <w:pPr>
      <w:pBdr>
        <w:bottom w:val="single" w:sz="4" w:space="0" w:color="auto"/>
      </w:pBdr>
      <w:spacing w:before="100" w:beforeAutospacing="1" w:after="100" w:afterAutospacing="1" w:line="240" w:lineRule="auto"/>
      <w:jc w:val="center"/>
    </w:pPr>
    <w:rPr>
      <w:rFonts w:ascii="Times New Roman" w:hAnsi="Times New Roman"/>
      <w:sz w:val="24"/>
      <w:szCs w:val="24"/>
      <w:lang w:val="ru-RU"/>
    </w:rPr>
  </w:style>
  <w:style w:type="paragraph" w:customStyle="1" w:styleId="xl147">
    <w:name w:val="xl147"/>
    <w:basedOn w:val="a1"/>
    <w:rsid w:val="00A65FB5"/>
    <w:pPr>
      <w:pBdr>
        <w:left w:val="single" w:sz="4" w:space="0" w:color="auto"/>
        <w:right w:val="single" w:sz="4" w:space="0" w:color="auto"/>
      </w:pBdr>
      <w:spacing w:before="100" w:beforeAutospacing="1" w:after="100" w:afterAutospacing="1" w:line="240" w:lineRule="auto"/>
      <w:jc w:val="left"/>
    </w:pPr>
    <w:rPr>
      <w:rFonts w:ascii="Verdana" w:hAnsi="Verdana"/>
      <w:color w:val="4C4C4C"/>
      <w:sz w:val="18"/>
      <w:szCs w:val="18"/>
      <w:lang w:val="ru-RU"/>
    </w:rPr>
  </w:style>
  <w:style w:type="paragraph" w:customStyle="1" w:styleId="xl148">
    <w:name w:val="xl148"/>
    <w:basedOn w:val="a1"/>
    <w:rsid w:val="00A65FB5"/>
    <w:pPr>
      <w:pBdr>
        <w:left w:val="single" w:sz="4" w:space="0" w:color="auto"/>
        <w:bottom w:val="single" w:sz="4" w:space="0" w:color="auto"/>
        <w:right w:val="single" w:sz="4" w:space="0" w:color="auto"/>
      </w:pBdr>
      <w:spacing w:before="100" w:beforeAutospacing="1" w:after="100" w:afterAutospacing="1" w:line="240" w:lineRule="auto"/>
      <w:jc w:val="left"/>
    </w:pPr>
    <w:rPr>
      <w:rFonts w:ascii="Verdana" w:hAnsi="Verdana"/>
      <w:color w:val="4C4C4C"/>
      <w:sz w:val="18"/>
      <w:szCs w:val="18"/>
      <w:lang w:val="ru-RU"/>
    </w:rPr>
  </w:style>
  <w:style w:type="paragraph" w:customStyle="1" w:styleId="xl149">
    <w:name w:val="xl149"/>
    <w:basedOn w:val="a1"/>
    <w:rsid w:val="00A65FB5"/>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color w:val="4F81BD"/>
      <w:sz w:val="24"/>
      <w:szCs w:val="24"/>
      <w:lang w:val="ru-RU"/>
    </w:rPr>
  </w:style>
  <w:style w:type="paragraph" w:customStyle="1" w:styleId="xl150">
    <w:name w:val="xl150"/>
    <w:basedOn w:val="a1"/>
    <w:rsid w:val="00A65FB5"/>
    <w:pPr>
      <w:pBdr>
        <w:left w:val="single" w:sz="4" w:space="0" w:color="auto"/>
        <w:right w:val="single" w:sz="4" w:space="0" w:color="auto"/>
      </w:pBdr>
      <w:spacing w:before="100" w:beforeAutospacing="1" w:after="100" w:afterAutospacing="1" w:line="240" w:lineRule="auto"/>
      <w:jc w:val="left"/>
    </w:pPr>
    <w:rPr>
      <w:rFonts w:ascii="Verdana" w:hAnsi="Verdana"/>
      <w:color w:val="0070C0"/>
      <w:sz w:val="18"/>
      <w:szCs w:val="18"/>
      <w:lang w:val="ru-RU"/>
    </w:rPr>
  </w:style>
  <w:style w:type="paragraph" w:customStyle="1" w:styleId="xl151">
    <w:name w:val="xl151"/>
    <w:basedOn w:val="a1"/>
    <w:rsid w:val="00A65F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hAnsi="Times New Roman"/>
      <w:color w:val="00B0F0"/>
      <w:sz w:val="24"/>
      <w:szCs w:val="24"/>
      <w:lang w:val="ru-RU"/>
    </w:rPr>
  </w:style>
  <w:style w:type="paragraph" w:customStyle="1" w:styleId="xl152">
    <w:name w:val="xl152"/>
    <w:basedOn w:val="a1"/>
    <w:rsid w:val="00A65FB5"/>
    <w:pPr>
      <w:spacing w:before="100" w:beforeAutospacing="1" w:after="100" w:afterAutospacing="1" w:line="240" w:lineRule="auto"/>
      <w:jc w:val="left"/>
    </w:pPr>
    <w:rPr>
      <w:rFonts w:ascii="Times New Roman" w:hAnsi="Times New Roman"/>
      <w:color w:val="FFFFFF"/>
      <w:sz w:val="24"/>
      <w:szCs w:val="24"/>
      <w:lang w:val="ru-RU"/>
    </w:rPr>
  </w:style>
  <w:style w:type="paragraph" w:customStyle="1" w:styleId="xl153">
    <w:name w:val="xl153"/>
    <w:basedOn w:val="a1"/>
    <w:rsid w:val="00A65FB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left"/>
    </w:pPr>
    <w:rPr>
      <w:rFonts w:ascii="Times New Roman" w:hAnsi="Times New Roman"/>
      <w:sz w:val="24"/>
      <w:szCs w:val="24"/>
      <w:lang w:val="ru-RU"/>
    </w:rPr>
  </w:style>
  <w:style w:type="paragraph" w:customStyle="1" w:styleId="xl154">
    <w:name w:val="xl154"/>
    <w:basedOn w:val="a1"/>
    <w:rsid w:val="00A65FB5"/>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left"/>
    </w:pPr>
    <w:rPr>
      <w:rFonts w:ascii="Times New Roman" w:hAnsi="Times New Roman"/>
      <w:sz w:val="24"/>
      <w:szCs w:val="24"/>
      <w:lang w:val="ru-RU"/>
    </w:rPr>
  </w:style>
  <w:style w:type="paragraph" w:customStyle="1" w:styleId="xl155">
    <w:name w:val="xl155"/>
    <w:basedOn w:val="a1"/>
    <w:rsid w:val="00A65FB5"/>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left"/>
    </w:pPr>
    <w:rPr>
      <w:rFonts w:ascii="Times New Roman" w:hAnsi="Times New Roman"/>
      <w:sz w:val="24"/>
      <w:szCs w:val="24"/>
      <w:lang w:val="ru-RU"/>
    </w:rPr>
  </w:style>
  <w:style w:type="paragraph" w:customStyle="1" w:styleId="xl156">
    <w:name w:val="xl156"/>
    <w:basedOn w:val="a1"/>
    <w:rsid w:val="00A65FB5"/>
    <w:pPr>
      <w:pBdr>
        <w:left w:val="single" w:sz="4" w:space="0" w:color="auto"/>
      </w:pBdr>
      <w:spacing w:before="100" w:beforeAutospacing="1" w:after="100" w:afterAutospacing="1" w:line="240" w:lineRule="auto"/>
      <w:jc w:val="left"/>
    </w:pPr>
    <w:rPr>
      <w:rFonts w:ascii="Times New Roman" w:hAnsi="Times New Roman"/>
      <w:sz w:val="24"/>
      <w:szCs w:val="24"/>
      <w:lang w:val="ru-RU"/>
    </w:rPr>
  </w:style>
  <w:style w:type="paragraph" w:customStyle="1" w:styleId="xl157">
    <w:name w:val="xl157"/>
    <w:basedOn w:val="a1"/>
    <w:rsid w:val="00A65FB5"/>
    <w:pPr>
      <w:pBdr>
        <w:left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lang w:val="ru-RU"/>
    </w:rPr>
  </w:style>
  <w:style w:type="paragraph" w:customStyle="1" w:styleId="xl158">
    <w:name w:val="xl158"/>
    <w:basedOn w:val="a1"/>
    <w:rsid w:val="00A65F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rPr>
  </w:style>
  <w:style w:type="paragraph" w:customStyle="1" w:styleId="xl159">
    <w:name w:val="xl159"/>
    <w:basedOn w:val="a1"/>
    <w:rsid w:val="00A65F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rPr>
  </w:style>
  <w:style w:type="paragraph" w:customStyle="1" w:styleId="xl160">
    <w:name w:val="xl160"/>
    <w:basedOn w:val="a1"/>
    <w:rsid w:val="00A65FB5"/>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left"/>
    </w:pPr>
    <w:rPr>
      <w:rFonts w:ascii="Times New Roman" w:hAnsi="Times New Roman"/>
      <w:sz w:val="24"/>
      <w:szCs w:val="24"/>
      <w:lang w:val="ru-RU"/>
    </w:rPr>
  </w:style>
  <w:style w:type="paragraph" w:customStyle="1" w:styleId="xl161">
    <w:name w:val="xl161"/>
    <w:basedOn w:val="a1"/>
    <w:rsid w:val="00A65FB5"/>
    <w:pPr>
      <w:pBdr>
        <w:left w:val="single" w:sz="4" w:space="0" w:color="auto"/>
        <w:right w:val="single" w:sz="4" w:space="0" w:color="auto"/>
      </w:pBdr>
      <w:shd w:val="clear" w:color="000000" w:fill="00B050"/>
      <w:spacing w:before="100" w:beforeAutospacing="1" w:after="100" w:afterAutospacing="1" w:line="240" w:lineRule="auto"/>
      <w:jc w:val="left"/>
    </w:pPr>
    <w:rPr>
      <w:rFonts w:ascii="Times New Roman" w:hAnsi="Times New Roman"/>
      <w:sz w:val="24"/>
      <w:szCs w:val="24"/>
      <w:lang w:val="ru-RU"/>
    </w:rPr>
  </w:style>
  <w:style w:type="paragraph" w:customStyle="1" w:styleId="xl162">
    <w:name w:val="xl162"/>
    <w:basedOn w:val="a1"/>
    <w:rsid w:val="00A65F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lang w:val="ru-RU"/>
    </w:rPr>
  </w:style>
  <w:style w:type="paragraph" w:customStyle="1" w:styleId="xl163">
    <w:name w:val="xl163"/>
    <w:basedOn w:val="a1"/>
    <w:rsid w:val="00A65F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lang w:val="ru-RU"/>
    </w:rPr>
  </w:style>
  <w:style w:type="paragraph" w:customStyle="1" w:styleId="xl164">
    <w:name w:val="xl164"/>
    <w:basedOn w:val="a1"/>
    <w:rsid w:val="00A65FB5"/>
    <w:pPr>
      <w:pBdr>
        <w:left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val="ru-RU"/>
    </w:rPr>
  </w:style>
  <w:style w:type="paragraph" w:customStyle="1" w:styleId="xl165">
    <w:name w:val="xl165"/>
    <w:basedOn w:val="a1"/>
    <w:rsid w:val="00A65FB5"/>
    <w:pPr>
      <w:pBdr>
        <w:left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24"/>
      <w:szCs w:val="24"/>
      <w:lang w:val="ru-RU"/>
    </w:rPr>
  </w:style>
  <w:style w:type="paragraph" w:customStyle="1" w:styleId="xl166">
    <w:name w:val="xl166"/>
    <w:basedOn w:val="a1"/>
    <w:rsid w:val="00A65FB5"/>
    <w:pPr>
      <w:pBdr>
        <w:right w:val="single" w:sz="4" w:space="0" w:color="auto"/>
      </w:pBdr>
      <w:shd w:val="clear" w:color="000000" w:fill="D8D8D8"/>
      <w:spacing w:before="100" w:beforeAutospacing="1" w:after="100" w:afterAutospacing="1" w:line="240" w:lineRule="auto"/>
      <w:jc w:val="center"/>
    </w:pPr>
    <w:rPr>
      <w:rFonts w:ascii="Times New Roman" w:hAnsi="Times New Roman"/>
      <w:sz w:val="24"/>
      <w:szCs w:val="24"/>
      <w:lang w:val="ru-RU"/>
    </w:rPr>
  </w:style>
  <w:style w:type="paragraph" w:customStyle="1" w:styleId="xl167">
    <w:name w:val="xl167"/>
    <w:basedOn w:val="a1"/>
    <w:rsid w:val="00A65FB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24"/>
      <w:szCs w:val="24"/>
      <w:lang w:val="ru-RU"/>
    </w:rPr>
  </w:style>
  <w:style w:type="paragraph" w:customStyle="1" w:styleId="font7">
    <w:name w:val="font7"/>
    <w:basedOn w:val="a1"/>
    <w:rsid w:val="00A65FB5"/>
    <w:pPr>
      <w:spacing w:before="100" w:beforeAutospacing="1" w:after="100" w:afterAutospacing="1" w:line="240" w:lineRule="auto"/>
      <w:jc w:val="left"/>
    </w:pPr>
    <w:rPr>
      <w:rFonts w:ascii="Tahoma" w:hAnsi="Tahoma" w:cs="Tahoma"/>
      <w:color w:val="000000"/>
      <w:sz w:val="16"/>
      <w:szCs w:val="16"/>
      <w:lang w:val="ru-RU"/>
    </w:rPr>
  </w:style>
  <w:style w:type="paragraph" w:customStyle="1" w:styleId="font8">
    <w:name w:val="font8"/>
    <w:basedOn w:val="a1"/>
    <w:rsid w:val="00A65FB5"/>
    <w:pPr>
      <w:spacing w:before="100" w:beforeAutospacing="1" w:after="100" w:afterAutospacing="1" w:line="240" w:lineRule="auto"/>
      <w:jc w:val="left"/>
    </w:pPr>
    <w:rPr>
      <w:rFonts w:ascii="Tahoma" w:hAnsi="Tahoma" w:cs="Tahoma"/>
      <w:color w:val="000000"/>
      <w:sz w:val="16"/>
      <w:szCs w:val="16"/>
      <w:lang w:val="ru-RU"/>
    </w:rPr>
  </w:style>
  <w:style w:type="paragraph" w:customStyle="1" w:styleId="xl92">
    <w:name w:val="xl92"/>
    <w:basedOn w:val="a1"/>
    <w:rsid w:val="00A65FB5"/>
    <w:pPr>
      <w:pBdr>
        <w:left w:val="single" w:sz="4" w:space="0" w:color="auto"/>
        <w:right w:val="single" w:sz="4" w:space="0" w:color="auto"/>
      </w:pBdr>
      <w:spacing w:before="100" w:beforeAutospacing="1" w:after="100" w:afterAutospacing="1" w:line="240" w:lineRule="auto"/>
      <w:jc w:val="center"/>
    </w:pPr>
    <w:rPr>
      <w:rFonts w:cs="Arial"/>
      <w:color w:val="00B0F0"/>
      <w:sz w:val="18"/>
      <w:szCs w:val="18"/>
      <w:lang w:val="ru-RU"/>
    </w:rPr>
  </w:style>
  <w:style w:type="paragraph" w:customStyle="1" w:styleId="xl168">
    <w:name w:val="xl168"/>
    <w:basedOn w:val="a1"/>
    <w:rsid w:val="00A65FB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69">
    <w:name w:val="xl169"/>
    <w:basedOn w:val="a1"/>
    <w:rsid w:val="00A65FB5"/>
    <w:pPr>
      <w:pBdr>
        <w:top w:val="single" w:sz="4" w:space="0" w:color="auto"/>
        <w:left w:val="single" w:sz="4" w:space="0" w:color="auto"/>
        <w:bottom w:val="single" w:sz="4" w:space="0" w:color="auto"/>
      </w:pBdr>
      <w:shd w:val="clear" w:color="000000" w:fill="D7E4BC"/>
      <w:spacing w:before="100" w:beforeAutospacing="1" w:after="100" w:afterAutospacing="1" w:line="240" w:lineRule="auto"/>
      <w:jc w:val="center"/>
    </w:pPr>
    <w:rPr>
      <w:rFonts w:cs="Arial"/>
      <w:sz w:val="18"/>
      <w:szCs w:val="18"/>
      <w:lang w:val="ru-RU"/>
    </w:rPr>
  </w:style>
  <w:style w:type="paragraph" w:customStyle="1" w:styleId="xl170">
    <w:name w:val="xl170"/>
    <w:basedOn w:val="a1"/>
    <w:rsid w:val="00A65FB5"/>
    <w:pPr>
      <w:pBdr>
        <w:top w:val="single" w:sz="4" w:space="0" w:color="auto"/>
        <w:left w:val="single" w:sz="4" w:space="0" w:color="auto"/>
        <w:bottom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71">
    <w:name w:val="xl171"/>
    <w:basedOn w:val="a1"/>
    <w:rsid w:val="00A65FB5"/>
    <w:pPr>
      <w:pBdr>
        <w:top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cs="Arial"/>
      <w:sz w:val="18"/>
      <w:szCs w:val="18"/>
      <w:lang w:val="ru-RU"/>
    </w:rPr>
  </w:style>
  <w:style w:type="paragraph" w:customStyle="1" w:styleId="xl172">
    <w:name w:val="xl172"/>
    <w:basedOn w:val="a1"/>
    <w:rsid w:val="00A65FB5"/>
    <w:pPr>
      <w:pBdr>
        <w:lef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73">
    <w:name w:val="xl173"/>
    <w:basedOn w:val="a1"/>
    <w:rsid w:val="00A65FB5"/>
    <w:pPr>
      <w:pBdr>
        <w:left w:val="single" w:sz="4" w:space="0" w:color="auto"/>
        <w:right w:val="single" w:sz="4" w:space="0" w:color="auto"/>
      </w:pBdr>
      <w:shd w:val="clear" w:color="000000" w:fill="D7E4BC"/>
      <w:spacing w:before="100" w:beforeAutospacing="1" w:after="100" w:afterAutospacing="1" w:line="240" w:lineRule="auto"/>
      <w:jc w:val="center"/>
    </w:pPr>
    <w:rPr>
      <w:rFonts w:cs="Arial"/>
      <w:color w:val="222222"/>
      <w:sz w:val="18"/>
      <w:szCs w:val="18"/>
      <w:lang w:val="ru-RU"/>
    </w:rPr>
  </w:style>
  <w:style w:type="paragraph" w:customStyle="1" w:styleId="xl174">
    <w:name w:val="xl174"/>
    <w:basedOn w:val="a1"/>
    <w:rsid w:val="00A65FB5"/>
    <w:pPr>
      <w:pBdr>
        <w:righ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75">
    <w:name w:val="xl175"/>
    <w:basedOn w:val="a1"/>
    <w:rsid w:val="00A65FB5"/>
    <w:pPr>
      <w:pBdr>
        <w:left w:val="single" w:sz="4" w:space="0" w:color="auto"/>
        <w:righ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76">
    <w:name w:val="xl176"/>
    <w:basedOn w:val="a1"/>
    <w:rsid w:val="00A65FB5"/>
    <w:pPr>
      <w:pBdr>
        <w:left w:val="single" w:sz="4" w:space="0" w:color="auto"/>
        <w:right w:val="single" w:sz="4" w:space="0" w:color="auto"/>
      </w:pBdr>
      <w:shd w:val="clear" w:color="000000" w:fill="D7E4BC"/>
      <w:spacing w:before="100" w:beforeAutospacing="1" w:after="100" w:afterAutospacing="1" w:line="240" w:lineRule="auto"/>
      <w:jc w:val="left"/>
    </w:pPr>
    <w:rPr>
      <w:rFonts w:cs="Arial"/>
      <w:color w:val="00B0F0"/>
      <w:sz w:val="18"/>
      <w:szCs w:val="18"/>
      <w:lang w:val="ru-RU"/>
    </w:rPr>
  </w:style>
  <w:style w:type="paragraph" w:customStyle="1" w:styleId="xl177">
    <w:name w:val="xl177"/>
    <w:basedOn w:val="a1"/>
    <w:rsid w:val="00A65FB5"/>
    <w:pPr>
      <w:shd w:val="clear" w:color="000000" w:fill="D7E4BC"/>
      <w:spacing w:before="100" w:beforeAutospacing="1" w:after="100" w:afterAutospacing="1" w:line="240" w:lineRule="auto"/>
      <w:jc w:val="center"/>
    </w:pPr>
    <w:rPr>
      <w:rFonts w:cs="Arial"/>
      <w:sz w:val="18"/>
      <w:szCs w:val="18"/>
      <w:lang w:val="ru-RU"/>
    </w:rPr>
  </w:style>
  <w:style w:type="paragraph" w:customStyle="1" w:styleId="xl178">
    <w:name w:val="xl178"/>
    <w:basedOn w:val="a1"/>
    <w:rsid w:val="00A65FB5"/>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79">
    <w:name w:val="xl179"/>
    <w:basedOn w:val="a1"/>
    <w:rsid w:val="00A65FB5"/>
    <w:pPr>
      <w:pBdr>
        <w:top w:val="single" w:sz="4" w:space="0" w:color="auto"/>
        <w:right w:val="single" w:sz="4" w:space="0" w:color="auto"/>
      </w:pBdr>
      <w:shd w:val="clear" w:color="000000" w:fill="D7E4BC"/>
      <w:spacing w:before="100" w:beforeAutospacing="1" w:after="100" w:afterAutospacing="1" w:line="240" w:lineRule="auto"/>
      <w:jc w:val="center"/>
    </w:pPr>
    <w:rPr>
      <w:rFonts w:cs="Arial"/>
      <w:sz w:val="18"/>
      <w:szCs w:val="18"/>
      <w:lang w:val="ru-RU"/>
    </w:rPr>
  </w:style>
  <w:style w:type="paragraph" w:customStyle="1" w:styleId="xl180">
    <w:name w:val="xl180"/>
    <w:basedOn w:val="a1"/>
    <w:rsid w:val="00A65FB5"/>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pPr>
    <w:rPr>
      <w:rFonts w:cs="Arial"/>
      <w:sz w:val="18"/>
      <w:szCs w:val="18"/>
      <w:lang w:val="ru-RU"/>
    </w:rPr>
  </w:style>
  <w:style w:type="paragraph" w:customStyle="1" w:styleId="xl181">
    <w:name w:val="xl181"/>
    <w:basedOn w:val="a1"/>
    <w:rsid w:val="00A65FB5"/>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pPr>
    <w:rPr>
      <w:rFonts w:cs="Arial"/>
      <w:sz w:val="18"/>
      <w:szCs w:val="18"/>
      <w:lang w:val="ru-RU"/>
    </w:rPr>
  </w:style>
  <w:style w:type="paragraph" w:customStyle="1" w:styleId="xl182">
    <w:name w:val="xl182"/>
    <w:basedOn w:val="a1"/>
    <w:rsid w:val="00A65FB5"/>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83">
    <w:name w:val="xl183"/>
    <w:basedOn w:val="a1"/>
    <w:rsid w:val="00A65FB5"/>
    <w:pPr>
      <w:pBdr>
        <w:top w:val="single" w:sz="4" w:space="0" w:color="auto"/>
        <w:left w:val="single" w:sz="4" w:space="0" w:color="auto"/>
      </w:pBdr>
      <w:shd w:val="clear" w:color="000000" w:fill="D7E4BC"/>
      <w:spacing w:before="100" w:beforeAutospacing="1" w:after="100" w:afterAutospacing="1" w:line="240" w:lineRule="auto"/>
      <w:jc w:val="center"/>
    </w:pPr>
    <w:rPr>
      <w:rFonts w:cs="Arial"/>
      <w:sz w:val="18"/>
      <w:szCs w:val="18"/>
      <w:lang w:val="ru-RU"/>
    </w:rPr>
  </w:style>
  <w:style w:type="paragraph" w:customStyle="1" w:styleId="xl184">
    <w:name w:val="xl184"/>
    <w:basedOn w:val="a1"/>
    <w:rsid w:val="00A65FB5"/>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85">
    <w:name w:val="xl185"/>
    <w:basedOn w:val="a1"/>
    <w:rsid w:val="00A65FB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86">
    <w:name w:val="xl186"/>
    <w:basedOn w:val="a1"/>
    <w:rsid w:val="00A65FB5"/>
    <w:pPr>
      <w:shd w:val="clear" w:color="000000" w:fill="D7E4BC"/>
      <w:spacing w:before="100" w:beforeAutospacing="1" w:after="100" w:afterAutospacing="1" w:line="240" w:lineRule="auto"/>
      <w:jc w:val="center"/>
    </w:pPr>
    <w:rPr>
      <w:rFonts w:cs="Arial"/>
      <w:sz w:val="18"/>
      <w:szCs w:val="18"/>
      <w:lang w:val="ru-RU"/>
    </w:rPr>
  </w:style>
  <w:style w:type="paragraph" w:customStyle="1" w:styleId="xl187">
    <w:name w:val="xl187"/>
    <w:basedOn w:val="a1"/>
    <w:rsid w:val="00A65FB5"/>
    <w:pPr>
      <w:pBdr>
        <w:left w:val="single" w:sz="4" w:space="0" w:color="auto"/>
        <w:righ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88">
    <w:name w:val="xl188"/>
    <w:basedOn w:val="a1"/>
    <w:rsid w:val="00A65FB5"/>
    <w:pPr>
      <w:pBdr>
        <w:top w:val="single" w:sz="4" w:space="0" w:color="auto"/>
        <w:lef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89">
    <w:name w:val="xl189"/>
    <w:basedOn w:val="a1"/>
    <w:rsid w:val="00A65FB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left"/>
    </w:pPr>
    <w:rPr>
      <w:rFonts w:cs="Arial"/>
      <w:sz w:val="18"/>
      <w:szCs w:val="18"/>
      <w:lang w:val="ru-RU"/>
    </w:rPr>
  </w:style>
  <w:style w:type="paragraph" w:customStyle="1" w:styleId="xl190">
    <w:name w:val="xl190"/>
    <w:basedOn w:val="a1"/>
    <w:rsid w:val="00A65FB5"/>
    <w:pPr>
      <w:pBdr>
        <w:left w:val="single" w:sz="4" w:space="0" w:color="auto"/>
        <w:right w:val="single" w:sz="4" w:space="0" w:color="auto"/>
      </w:pBdr>
      <w:shd w:val="clear" w:color="000000" w:fill="D7E4BC"/>
      <w:spacing w:before="100" w:beforeAutospacing="1" w:after="100" w:afterAutospacing="1" w:line="240" w:lineRule="auto"/>
      <w:jc w:val="left"/>
    </w:pPr>
    <w:rPr>
      <w:rFonts w:cs="Arial"/>
      <w:color w:val="4F81BD"/>
      <w:sz w:val="18"/>
      <w:szCs w:val="18"/>
      <w:lang w:val="ru-RU"/>
    </w:rPr>
  </w:style>
  <w:style w:type="paragraph" w:customStyle="1" w:styleId="xl191">
    <w:name w:val="xl191"/>
    <w:basedOn w:val="a1"/>
    <w:rsid w:val="00A65FB5"/>
    <w:pPr>
      <w:pBdr>
        <w:left w:val="single" w:sz="4" w:space="0" w:color="auto"/>
        <w:right w:val="single" w:sz="4" w:space="0" w:color="auto"/>
      </w:pBdr>
      <w:shd w:val="clear" w:color="000000" w:fill="D7E4BC"/>
      <w:spacing w:before="100" w:beforeAutospacing="1" w:after="100" w:afterAutospacing="1" w:line="240" w:lineRule="auto"/>
      <w:jc w:val="center"/>
    </w:pPr>
    <w:rPr>
      <w:rFonts w:cs="Arial"/>
      <w:color w:val="00B0F0"/>
      <w:sz w:val="18"/>
      <w:szCs w:val="18"/>
      <w:lang w:val="ru-RU"/>
    </w:rPr>
  </w:style>
  <w:style w:type="paragraph" w:customStyle="1" w:styleId="xl192">
    <w:name w:val="xl192"/>
    <w:basedOn w:val="a1"/>
    <w:rsid w:val="00A65F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193">
    <w:name w:val="xl193"/>
    <w:basedOn w:val="a1"/>
    <w:rsid w:val="00A65FB5"/>
    <w:pPr>
      <w:pBdr>
        <w:right w:val="single" w:sz="4" w:space="0" w:color="auto"/>
      </w:pBdr>
      <w:shd w:val="clear" w:color="000000" w:fill="FFFFFF"/>
      <w:spacing w:before="100" w:beforeAutospacing="1" w:after="100" w:afterAutospacing="1" w:line="240" w:lineRule="auto"/>
      <w:jc w:val="center"/>
    </w:pPr>
    <w:rPr>
      <w:rFonts w:cs="Arial"/>
      <w:sz w:val="18"/>
      <w:szCs w:val="18"/>
      <w:lang w:val="ru-RU"/>
    </w:rPr>
  </w:style>
  <w:style w:type="paragraph" w:customStyle="1" w:styleId="xl194">
    <w:name w:val="xl194"/>
    <w:basedOn w:val="a1"/>
    <w:rsid w:val="00A65FB5"/>
    <w:pPr>
      <w:pBdr>
        <w:left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195">
    <w:name w:val="xl195"/>
    <w:basedOn w:val="a1"/>
    <w:rsid w:val="00A65FB5"/>
    <w:pPr>
      <w:shd w:val="clear" w:color="000000" w:fill="FFFFFF"/>
      <w:spacing w:before="100" w:beforeAutospacing="1" w:after="100" w:afterAutospacing="1" w:line="240" w:lineRule="auto"/>
      <w:jc w:val="left"/>
    </w:pPr>
    <w:rPr>
      <w:rFonts w:cs="Arial"/>
      <w:sz w:val="18"/>
      <w:szCs w:val="18"/>
      <w:lang w:val="ru-RU"/>
    </w:rPr>
  </w:style>
  <w:style w:type="paragraph" w:customStyle="1" w:styleId="xl196">
    <w:name w:val="xl196"/>
    <w:basedOn w:val="a1"/>
    <w:rsid w:val="00A65FB5"/>
    <w:pPr>
      <w:shd w:val="clear" w:color="000000" w:fill="FFFFFF"/>
      <w:spacing w:before="100" w:beforeAutospacing="1" w:after="100" w:afterAutospacing="1" w:line="240" w:lineRule="auto"/>
      <w:jc w:val="left"/>
    </w:pPr>
    <w:rPr>
      <w:rFonts w:cs="Arial"/>
      <w:sz w:val="18"/>
      <w:szCs w:val="18"/>
      <w:lang w:val="ru-RU"/>
    </w:rPr>
  </w:style>
  <w:style w:type="paragraph" w:customStyle="1" w:styleId="xl197">
    <w:name w:val="xl197"/>
    <w:basedOn w:val="a1"/>
    <w:rsid w:val="00A65FB5"/>
    <w:pPr>
      <w:pBdr>
        <w:left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198">
    <w:name w:val="xl198"/>
    <w:basedOn w:val="a1"/>
    <w:rsid w:val="00A65FB5"/>
    <w:pPr>
      <w:pBdr>
        <w:left w:val="single" w:sz="4" w:space="0" w:color="auto"/>
        <w:right w:val="single" w:sz="4" w:space="0" w:color="auto"/>
      </w:pBdr>
      <w:shd w:val="clear" w:color="000000" w:fill="FFFFFF"/>
      <w:spacing w:before="100" w:beforeAutospacing="1" w:after="100" w:afterAutospacing="1" w:line="240" w:lineRule="auto"/>
      <w:jc w:val="left"/>
    </w:pPr>
    <w:rPr>
      <w:rFonts w:cs="Arial"/>
      <w:color w:val="222222"/>
      <w:sz w:val="18"/>
      <w:szCs w:val="18"/>
      <w:lang w:val="ru-RU"/>
    </w:rPr>
  </w:style>
  <w:style w:type="paragraph" w:customStyle="1" w:styleId="xl199">
    <w:name w:val="xl199"/>
    <w:basedOn w:val="a1"/>
    <w:rsid w:val="00A65FB5"/>
    <w:pPr>
      <w:shd w:val="clear" w:color="000000" w:fill="FFFFFF"/>
      <w:spacing w:before="100" w:beforeAutospacing="1" w:after="100" w:afterAutospacing="1" w:line="240" w:lineRule="auto"/>
      <w:jc w:val="center"/>
    </w:pPr>
    <w:rPr>
      <w:rFonts w:cs="Arial"/>
      <w:sz w:val="18"/>
      <w:szCs w:val="18"/>
      <w:lang w:val="ru-RU"/>
    </w:rPr>
  </w:style>
  <w:style w:type="paragraph" w:customStyle="1" w:styleId="xl200">
    <w:name w:val="xl200"/>
    <w:basedOn w:val="a1"/>
    <w:rsid w:val="00A65FB5"/>
    <w:pPr>
      <w:pBdr>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01">
    <w:name w:val="xl201"/>
    <w:basedOn w:val="a1"/>
    <w:rsid w:val="00A65FB5"/>
    <w:pPr>
      <w:pBdr>
        <w:lef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02">
    <w:name w:val="xl202"/>
    <w:basedOn w:val="a1"/>
    <w:rsid w:val="00A65FB5"/>
    <w:pPr>
      <w:pBdr>
        <w:left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03">
    <w:name w:val="xl203"/>
    <w:basedOn w:val="a1"/>
    <w:rsid w:val="00A65F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04">
    <w:name w:val="xl204"/>
    <w:basedOn w:val="a1"/>
    <w:rsid w:val="00A65FB5"/>
    <w:pPr>
      <w:pBdr>
        <w:left w:val="single" w:sz="4" w:space="0" w:color="auto"/>
        <w:bottom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05">
    <w:name w:val="xl205"/>
    <w:basedOn w:val="a1"/>
    <w:rsid w:val="00A65F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06">
    <w:name w:val="xl206"/>
    <w:basedOn w:val="a1"/>
    <w:rsid w:val="00A65FB5"/>
    <w:pPr>
      <w:pBdr>
        <w:left w:val="single" w:sz="4" w:space="0" w:color="auto"/>
        <w:bottom w:val="single" w:sz="4" w:space="0" w:color="auto"/>
      </w:pBdr>
      <w:shd w:val="clear" w:color="000000" w:fill="FFFFFF"/>
      <w:spacing w:before="100" w:beforeAutospacing="1" w:after="100" w:afterAutospacing="1" w:line="240" w:lineRule="auto"/>
      <w:jc w:val="center"/>
    </w:pPr>
    <w:rPr>
      <w:rFonts w:cs="Arial"/>
      <w:sz w:val="18"/>
      <w:szCs w:val="18"/>
      <w:lang w:val="ru-RU"/>
    </w:rPr>
  </w:style>
  <w:style w:type="paragraph" w:customStyle="1" w:styleId="xl207">
    <w:name w:val="xl207"/>
    <w:basedOn w:val="a1"/>
    <w:rsid w:val="00A65FB5"/>
    <w:pPr>
      <w:pBdr>
        <w:left w:val="single" w:sz="4" w:space="0" w:color="auto"/>
        <w:right w:val="single" w:sz="4" w:space="0" w:color="auto"/>
      </w:pBdr>
      <w:shd w:val="clear" w:color="000000" w:fill="FFFFFF"/>
      <w:spacing w:before="100" w:beforeAutospacing="1" w:after="100" w:afterAutospacing="1" w:line="240" w:lineRule="auto"/>
      <w:jc w:val="left"/>
    </w:pPr>
    <w:rPr>
      <w:rFonts w:cs="Arial"/>
      <w:color w:val="4C4C4C"/>
      <w:sz w:val="18"/>
      <w:szCs w:val="18"/>
      <w:lang w:val="ru-RU"/>
    </w:rPr>
  </w:style>
  <w:style w:type="paragraph" w:customStyle="1" w:styleId="xl208">
    <w:name w:val="xl208"/>
    <w:basedOn w:val="a1"/>
    <w:rsid w:val="00A65F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09">
    <w:name w:val="xl209"/>
    <w:basedOn w:val="a1"/>
    <w:rsid w:val="00A65F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Arial"/>
      <w:sz w:val="18"/>
      <w:szCs w:val="18"/>
      <w:lang w:val="ru-RU"/>
    </w:rPr>
  </w:style>
  <w:style w:type="paragraph" w:customStyle="1" w:styleId="xl210">
    <w:name w:val="xl210"/>
    <w:basedOn w:val="a1"/>
    <w:rsid w:val="00A65F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Arial"/>
      <w:sz w:val="18"/>
      <w:szCs w:val="18"/>
      <w:lang w:val="ru-RU"/>
    </w:rPr>
  </w:style>
  <w:style w:type="paragraph" w:customStyle="1" w:styleId="xl211">
    <w:name w:val="xl211"/>
    <w:basedOn w:val="a1"/>
    <w:rsid w:val="00A65F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12">
    <w:name w:val="xl212"/>
    <w:basedOn w:val="a1"/>
    <w:rsid w:val="00A65F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13">
    <w:name w:val="xl213"/>
    <w:basedOn w:val="a1"/>
    <w:rsid w:val="00A65F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cs="Arial"/>
      <w:sz w:val="18"/>
      <w:szCs w:val="18"/>
      <w:lang w:val="ru-RU"/>
    </w:rPr>
  </w:style>
  <w:style w:type="paragraph" w:customStyle="1" w:styleId="xl214">
    <w:name w:val="xl214"/>
    <w:basedOn w:val="a1"/>
    <w:rsid w:val="00A65F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15">
    <w:name w:val="xl215"/>
    <w:basedOn w:val="a1"/>
    <w:rsid w:val="00A65F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16">
    <w:name w:val="xl216"/>
    <w:basedOn w:val="a1"/>
    <w:rsid w:val="00A65FB5"/>
    <w:pPr>
      <w:pBdr>
        <w:top w:val="single" w:sz="4" w:space="0" w:color="auto"/>
        <w:left w:val="single" w:sz="4" w:space="0" w:color="auto"/>
      </w:pBdr>
      <w:shd w:val="clear" w:color="000000" w:fill="FFFFFF"/>
      <w:spacing w:before="100" w:beforeAutospacing="1" w:after="100" w:afterAutospacing="1" w:line="240" w:lineRule="auto"/>
      <w:jc w:val="center"/>
    </w:pPr>
    <w:rPr>
      <w:rFonts w:cs="Arial"/>
      <w:sz w:val="18"/>
      <w:szCs w:val="18"/>
      <w:lang w:val="ru-RU"/>
    </w:rPr>
  </w:style>
  <w:style w:type="paragraph" w:customStyle="1" w:styleId="xl217">
    <w:name w:val="xl217"/>
    <w:basedOn w:val="a1"/>
    <w:rsid w:val="00A65F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18">
    <w:name w:val="xl218"/>
    <w:basedOn w:val="a1"/>
    <w:rsid w:val="00A65FB5"/>
    <w:pPr>
      <w:pBdr>
        <w:top w:val="single" w:sz="4" w:space="0" w:color="auto"/>
      </w:pBdr>
      <w:shd w:val="clear" w:color="000000" w:fill="FFFFFF"/>
      <w:spacing w:before="100" w:beforeAutospacing="1" w:after="100" w:afterAutospacing="1" w:line="240" w:lineRule="auto"/>
      <w:jc w:val="center"/>
    </w:pPr>
    <w:rPr>
      <w:rFonts w:cs="Arial"/>
      <w:sz w:val="18"/>
      <w:szCs w:val="18"/>
      <w:lang w:val="ru-RU"/>
    </w:rPr>
  </w:style>
  <w:style w:type="paragraph" w:customStyle="1" w:styleId="xl219">
    <w:name w:val="xl219"/>
    <w:basedOn w:val="a1"/>
    <w:rsid w:val="00A65FB5"/>
    <w:pPr>
      <w:pBdr>
        <w:left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20">
    <w:name w:val="xl220"/>
    <w:basedOn w:val="a1"/>
    <w:rsid w:val="00A65F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pPr>
    <w:rPr>
      <w:rFonts w:cs="Arial"/>
      <w:sz w:val="18"/>
      <w:szCs w:val="18"/>
      <w:lang w:val="ru-RU"/>
    </w:rPr>
  </w:style>
  <w:style w:type="paragraph" w:customStyle="1" w:styleId="xl221">
    <w:name w:val="xl221"/>
    <w:basedOn w:val="a1"/>
    <w:rsid w:val="00A65F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Arial"/>
      <w:sz w:val="18"/>
      <w:szCs w:val="18"/>
      <w:lang w:val="ru-RU"/>
    </w:rPr>
  </w:style>
  <w:style w:type="paragraph" w:customStyle="1" w:styleId="xl222">
    <w:name w:val="xl222"/>
    <w:basedOn w:val="a1"/>
    <w:rsid w:val="00A65F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Arial"/>
      <w:color w:val="00B0F0"/>
      <w:sz w:val="18"/>
      <w:szCs w:val="18"/>
      <w:lang w:val="ru-RU"/>
    </w:rPr>
  </w:style>
  <w:style w:type="paragraph" w:customStyle="1" w:styleId="xl223">
    <w:name w:val="xl223"/>
    <w:basedOn w:val="a1"/>
    <w:rsid w:val="00A65FB5"/>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pPr>
    <w:rPr>
      <w:rFonts w:cs="Arial"/>
      <w:b/>
      <w:bCs/>
      <w:sz w:val="18"/>
      <w:szCs w:val="18"/>
      <w:lang w:val="ru-RU"/>
    </w:rPr>
  </w:style>
  <w:style w:type="paragraph" w:customStyle="1" w:styleId="xl224">
    <w:name w:val="xl224"/>
    <w:basedOn w:val="a1"/>
    <w:rsid w:val="00A65FB5"/>
    <w:pPr>
      <w:pBdr>
        <w:top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ru-RU"/>
    </w:rPr>
  </w:style>
  <w:style w:type="paragraph" w:customStyle="1" w:styleId="yiv1947519740msonormal">
    <w:name w:val="yiv1947519740msonormal"/>
    <w:basedOn w:val="a1"/>
    <w:rsid w:val="00A65FB5"/>
    <w:pPr>
      <w:spacing w:before="100" w:beforeAutospacing="1" w:after="100" w:afterAutospacing="1" w:line="240" w:lineRule="auto"/>
      <w:jc w:val="left"/>
    </w:pPr>
    <w:rPr>
      <w:rFonts w:ascii="Times New Roman" w:hAnsi="Times New Roman"/>
      <w:sz w:val="24"/>
      <w:szCs w:val="24"/>
      <w:lang w:val="ru-RU"/>
    </w:rPr>
  </w:style>
  <w:style w:type="character" w:customStyle="1" w:styleId="Heading1Char">
    <w:name w:val="Heading 1 Char"/>
    <w:locked/>
    <w:rsid w:val="00A65FB5"/>
    <w:rPr>
      <w:rFonts w:ascii="Arial" w:hAnsi="Arial" w:cs="Times New Roman"/>
      <w:b/>
      <w:caps/>
      <w:sz w:val="26"/>
      <w:lang w:val="en-US"/>
    </w:rPr>
  </w:style>
  <w:style w:type="character" w:customStyle="1" w:styleId="Heading3Char">
    <w:name w:val="Heading 3 Char"/>
    <w:aliases w:val="B Head Char"/>
    <w:locked/>
    <w:rsid w:val="00A65FB5"/>
    <w:rPr>
      <w:rFonts w:ascii="Arial" w:hAnsi="Arial" w:cs="Times New Roman"/>
      <w:b/>
      <w:sz w:val="26"/>
      <w:szCs w:val="26"/>
      <w:lang w:val="en-US"/>
    </w:rPr>
  </w:style>
  <w:style w:type="character" w:customStyle="1" w:styleId="Heading6Char">
    <w:name w:val="Heading 6 Char"/>
    <w:aliases w:val="Стиль 6 Char"/>
    <w:locked/>
    <w:rsid w:val="00A65FB5"/>
    <w:rPr>
      <w:rFonts w:ascii="Arial" w:hAnsi="Arial" w:cs="Times New Roman"/>
      <w:i/>
      <w:sz w:val="21"/>
      <w:lang w:val="en-GB"/>
    </w:rPr>
  </w:style>
  <w:style w:type="character" w:customStyle="1" w:styleId="Heading7Char">
    <w:name w:val="Heading 7 Char"/>
    <w:locked/>
    <w:rsid w:val="00A65FB5"/>
    <w:rPr>
      <w:rFonts w:ascii="Arial" w:hAnsi="Arial" w:cs="Arial"/>
      <w:b/>
      <w:bCs/>
      <w:color w:val="000080"/>
      <w:lang w:val="en-GB"/>
    </w:rPr>
  </w:style>
  <w:style w:type="character" w:customStyle="1" w:styleId="Heading8Char">
    <w:name w:val="Heading 8 Char"/>
    <w:locked/>
    <w:rsid w:val="00A65FB5"/>
    <w:rPr>
      <w:rFonts w:cs="Times New Roman"/>
      <w:b/>
      <w:sz w:val="24"/>
      <w:u w:val="single"/>
      <w:lang w:eastAsia="ar-SA" w:bidi="ar-SA"/>
    </w:rPr>
  </w:style>
  <w:style w:type="character" w:customStyle="1" w:styleId="Heading9Char">
    <w:name w:val="Heading 9 Char"/>
    <w:locked/>
    <w:rsid w:val="00A65FB5"/>
    <w:rPr>
      <w:rFonts w:cs="Times New Roman"/>
      <w:sz w:val="24"/>
      <w:lang w:val="en-US" w:eastAsia="ar-SA" w:bidi="ar-SA"/>
    </w:rPr>
  </w:style>
  <w:style w:type="character" w:customStyle="1" w:styleId="EndnoteTextChar">
    <w:name w:val="Endnote Text Char"/>
    <w:locked/>
    <w:rsid w:val="00A65FB5"/>
    <w:rPr>
      <w:rFonts w:ascii="Arial" w:hAnsi="Arial" w:cs="Times New Roman"/>
      <w:lang w:val="en-GB"/>
    </w:rPr>
  </w:style>
  <w:style w:type="character" w:customStyle="1" w:styleId="CommentTextChar">
    <w:name w:val="Comment Text Char"/>
    <w:semiHidden/>
    <w:locked/>
    <w:rsid w:val="00A65FB5"/>
    <w:rPr>
      <w:rFonts w:ascii="Arial" w:hAnsi="Arial" w:cs="Times New Roman"/>
      <w:lang w:val="en-GB"/>
    </w:rPr>
  </w:style>
  <w:style w:type="character" w:customStyle="1" w:styleId="FootnoteTextChar">
    <w:name w:val="Footnote Text Char"/>
    <w:semiHidden/>
    <w:locked/>
    <w:rsid w:val="00A65FB5"/>
    <w:rPr>
      <w:rFonts w:ascii="Arial" w:hAnsi="Arial" w:cs="Times New Roman"/>
      <w:sz w:val="16"/>
      <w:lang w:val="en-GB"/>
    </w:rPr>
  </w:style>
  <w:style w:type="paragraph" w:customStyle="1" w:styleId="9CharCharCharCharCharChar0">
    <w:name w:val="Знак Знак9 Char Char Знак Знак Char Char Знак Знак Char Char"/>
    <w:rsid w:val="00A65FB5"/>
    <w:pPr>
      <w:widowControl w:val="0"/>
      <w:suppressAutoHyphens/>
      <w:spacing w:after="0" w:line="240" w:lineRule="auto"/>
    </w:pPr>
    <w:rPr>
      <w:rFonts w:ascii="Times New Roman" w:eastAsia="Times New Roman" w:hAnsi="Times New Roman" w:cs="Times New Roman"/>
      <w:sz w:val="20"/>
      <w:szCs w:val="20"/>
      <w:vertAlign w:val="superscript"/>
      <w:lang w:eastAsia="ru-RU"/>
    </w:rPr>
  </w:style>
  <w:style w:type="character" w:customStyle="1" w:styleId="BalloonTextChar">
    <w:name w:val="Balloon Text Char"/>
    <w:semiHidden/>
    <w:locked/>
    <w:rsid w:val="00A65FB5"/>
    <w:rPr>
      <w:rFonts w:ascii="Tahoma" w:hAnsi="Tahoma" w:cs="Tahoma"/>
      <w:sz w:val="16"/>
      <w:szCs w:val="16"/>
      <w:lang w:val="en-GB"/>
    </w:rPr>
  </w:style>
  <w:style w:type="character" w:customStyle="1" w:styleId="PlainTextChar">
    <w:name w:val="Plain Text Char"/>
    <w:locked/>
    <w:rsid w:val="00A65FB5"/>
    <w:rPr>
      <w:rFonts w:ascii="Courier New" w:hAnsi="Courier New" w:cs="Courier New"/>
      <w:lang w:val="en-GB"/>
    </w:rPr>
  </w:style>
  <w:style w:type="character" w:customStyle="1" w:styleId="DocumentMapChar">
    <w:name w:val="Document Map Char"/>
    <w:semiHidden/>
    <w:locked/>
    <w:rsid w:val="00A65FB5"/>
    <w:rPr>
      <w:rFonts w:ascii="Tahoma" w:hAnsi="Tahoma" w:cs="Tahoma"/>
      <w:sz w:val="21"/>
      <w:shd w:val="clear" w:color="auto" w:fill="000080"/>
      <w:lang w:val="en-GB"/>
    </w:rPr>
  </w:style>
  <w:style w:type="character" w:customStyle="1" w:styleId="CommentSubjectChar">
    <w:name w:val="Comment Subject Char"/>
    <w:semiHidden/>
    <w:locked/>
    <w:rsid w:val="00A65FB5"/>
    <w:rPr>
      <w:rFonts w:ascii="Arial" w:hAnsi="Arial" w:cs="Times New Roman"/>
      <w:b/>
      <w:bCs/>
      <w:lang w:val="en-GB"/>
    </w:rPr>
  </w:style>
  <w:style w:type="character" w:customStyle="1" w:styleId="HeaderChar">
    <w:name w:val="Header Char"/>
    <w:aliases w:val="EAC_Heater Char"/>
    <w:uiPriority w:val="99"/>
    <w:locked/>
    <w:rsid w:val="00A65FB5"/>
    <w:rPr>
      <w:rFonts w:ascii="Arial" w:hAnsi="Arial" w:cs="Times New Roman"/>
      <w:lang w:val="en-GB"/>
    </w:rPr>
  </w:style>
  <w:style w:type="character" w:customStyle="1" w:styleId="BodyTextChar">
    <w:name w:val="Body Text Char"/>
    <w:locked/>
    <w:rsid w:val="00A65FB5"/>
    <w:rPr>
      <w:rFonts w:ascii="Arial" w:hAnsi="Arial" w:cs="Times New Roman"/>
      <w:sz w:val="21"/>
      <w:lang w:val="en-GB"/>
    </w:rPr>
  </w:style>
  <w:style w:type="character" w:customStyle="1" w:styleId="EmailStyle69">
    <w:name w:val="EmailStyle69"/>
    <w:semiHidden/>
    <w:rsid w:val="00A65FB5"/>
    <w:rPr>
      <w:rFonts w:ascii="Arial" w:hAnsi="Arial" w:cs="Arial"/>
      <w:color w:val="auto"/>
      <w:sz w:val="20"/>
      <w:szCs w:val="20"/>
    </w:rPr>
  </w:style>
  <w:style w:type="character" w:customStyle="1" w:styleId="SubtitleChar">
    <w:name w:val="Subtitle Char"/>
    <w:locked/>
    <w:rsid w:val="00A65FB5"/>
    <w:rPr>
      <w:rFonts w:ascii="Arial" w:hAnsi="Arial" w:cs="Arial"/>
      <w:sz w:val="24"/>
      <w:szCs w:val="24"/>
      <w:lang w:eastAsia="ar-SA" w:bidi="ar-SA"/>
    </w:rPr>
  </w:style>
  <w:style w:type="character" w:customStyle="1" w:styleId="BodyTextIndentChar">
    <w:name w:val="Body Text Indent Char"/>
    <w:locked/>
    <w:rsid w:val="00A65FB5"/>
    <w:rPr>
      <w:rFonts w:cs="Times New Roman"/>
      <w:b/>
      <w:sz w:val="24"/>
      <w:lang w:eastAsia="ar-SA" w:bidi="ar-SA"/>
    </w:rPr>
  </w:style>
  <w:style w:type="character" w:customStyle="1" w:styleId="BodyTextIndent3Char">
    <w:name w:val="Body Text Indent 3 Char"/>
    <w:locked/>
    <w:rsid w:val="00A65FB5"/>
    <w:rPr>
      <w:rFonts w:cs="Times New Roman"/>
      <w:sz w:val="16"/>
      <w:szCs w:val="16"/>
      <w:lang w:eastAsia="ar-SA" w:bidi="ar-SA"/>
    </w:rPr>
  </w:style>
  <w:style w:type="paragraph" w:customStyle="1" w:styleId="1c">
    <w:name w:val="Рецензия1"/>
    <w:hidden/>
    <w:semiHidden/>
    <w:rsid w:val="00A65FB5"/>
    <w:pPr>
      <w:spacing w:after="0" w:line="240" w:lineRule="auto"/>
    </w:pPr>
    <w:rPr>
      <w:rFonts w:ascii="Arial" w:eastAsia="Times New Roman" w:hAnsi="Arial" w:cs="Times New Roman"/>
      <w:sz w:val="21"/>
      <w:szCs w:val="20"/>
      <w:lang w:val="en-GB" w:eastAsia="ru-RU"/>
    </w:rPr>
  </w:style>
  <w:style w:type="paragraph" w:customStyle="1" w:styleId="1d">
    <w:name w:val="Заголовок оглавления1"/>
    <w:basedOn w:val="10"/>
    <w:next w:val="a1"/>
    <w:rsid w:val="00A65FB5"/>
    <w:pPr>
      <w:keepLines/>
      <w:pageBreakBefore/>
      <w:numPr>
        <w:numId w:val="0"/>
      </w:numPr>
      <w:spacing w:before="480" w:after="240" w:line="276" w:lineRule="auto"/>
      <w:outlineLvl w:val="9"/>
    </w:pPr>
    <w:rPr>
      <w:rFonts w:ascii="Wingdings" w:hAnsi="Wingdings"/>
      <w:bCs w:val="0"/>
      <w:caps w:val="0"/>
      <w:color w:val="365F91"/>
      <w:sz w:val="28"/>
      <w:szCs w:val="28"/>
      <w:lang w:val="ru-RU"/>
    </w:rPr>
  </w:style>
  <w:style w:type="character" w:customStyle="1" w:styleId="EmailStyle118">
    <w:name w:val="EmailStyle118"/>
    <w:semiHidden/>
    <w:rsid w:val="00A65FB5"/>
    <w:rPr>
      <w:rFonts w:ascii="Arial" w:hAnsi="Arial" w:cs="Arial"/>
      <w:color w:val="auto"/>
      <w:sz w:val="20"/>
      <w:szCs w:val="20"/>
    </w:rPr>
  </w:style>
  <w:style w:type="character" w:customStyle="1" w:styleId="EmailStyle153">
    <w:name w:val="EmailStyle153"/>
    <w:rsid w:val="00A65FB5"/>
    <w:rPr>
      <w:rFonts w:ascii="Arial" w:hAnsi="Arial" w:cs="Arial"/>
      <w:color w:val="auto"/>
      <w:sz w:val="20"/>
    </w:rPr>
  </w:style>
  <w:style w:type="character" w:customStyle="1" w:styleId="EmailStyle154">
    <w:name w:val="EmailStyle154"/>
    <w:rsid w:val="00A65FB5"/>
    <w:rPr>
      <w:rFonts w:ascii="Arial" w:hAnsi="Arial" w:cs="Arial"/>
      <w:color w:val="auto"/>
      <w:sz w:val="20"/>
    </w:rPr>
  </w:style>
  <w:style w:type="character" w:customStyle="1" w:styleId="HTMLPreformattedChar">
    <w:name w:val="HTML Preformatted Char"/>
    <w:locked/>
    <w:rsid w:val="00A65FB5"/>
    <w:rPr>
      <w:rFonts w:ascii="Arial(K)" w:hAnsi="Arial(K)" w:cs="Courier New"/>
      <w:color w:val="000000"/>
      <w:sz w:val="21"/>
      <w:szCs w:val="21"/>
    </w:rPr>
  </w:style>
  <w:style w:type="character" w:customStyle="1" w:styleId="EmailStyle160">
    <w:name w:val="EmailStyle160"/>
    <w:semiHidden/>
    <w:rsid w:val="00A65FB5"/>
    <w:rPr>
      <w:rFonts w:ascii="Arial" w:hAnsi="Arial" w:cs="Arial"/>
      <w:color w:val="auto"/>
      <w:sz w:val="20"/>
      <w:szCs w:val="20"/>
    </w:rPr>
  </w:style>
  <w:style w:type="character" w:customStyle="1" w:styleId="EmailStyle164">
    <w:name w:val="EmailStyle164"/>
    <w:semiHidden/>
    <w:rsid w:val="00A65FB5"/>
    <w:rPr>
      <w:rFonts w:ascii="Arial" w:hAnsi="Arial" w:cs="Arial"/>
      <w:color w:val="auto"/>
    </w:rPr>
  </w:style>
  <w:style w:type="paragraph" w:customStyle="1" w:styleId="-10">
    <w:name w:val="Таблица-заголовок1"/>
    <w:basedOn w:val="a1"/>
    <w:rsid w:val="00A65FB5"/>
    <w:pPr>
      <w:keepNext/>
      <w:keepLines/>
      <w:spacing w:line="240" w:lineRule="auto"/>
      <w:jc w:val="left"/>
    </w:pPr>
    <w:rPr>
      <w:b/>
      <w:sz w:val="18"/>
      <w:lang w:val="ru-RU"/>
    </w:rPr>
  </w:style>
  <w:style w:type="character" w:customStyle="1" w:styleId="EmailStyle1761">
    <w:name w:val="EmailStyle1761"/>
    <w:semiHidden/>
    <w:rsid w:val="00A65FB5"/>
    <w:rPr>
      <w:rFonts w:ascii="Arial" w:hAnsi="Arial" w:cs="Arial"/>
      <w:color w:val="auto"/>
      <w:sz w:val="20"/>
      <w:szCs w:val="20"/>
    </w:rPr>
  </w:style>
  <w:style w:type="character" w:customStyle="1" w:styleId="EmailStyle182">
    <w:name w:val="EmailStyle182"/>
    <w:rsid w:val="00A65FB5"/>
    <w:rPr>
      <w:rFonts w:ascii="Arial" w:hAnsi="Arial" w:cs="Arial"/>
      <w:color w:val="auto"/>
      <w:sz w:val="20"/>
    </w:rPr>
  </w:style>
  <w:style w:type="character" w:customStyle="1" w:styleId="EmailStyle183">
    <w:name w:val="EmailStyle183"/>
    <w:rsid w:val="00A65FB5"/>
    <w:rPr>
      <w:rFonts w:ascii="Arial" w:hAnsi="Arial" w:cs="Arial"/>
      <w:color w:val="auto"/>
      <w:sz w:val="20"/>
    </w:rPr>
  </w:style>
  <w:style w:type="character" w:customStyle="1" w:styleId="EmailStyle186">
    <w:name w:val="EmailStyle186"/>
    <w:semiHidden/>
    <w:rsid w:val="00A65FB5"/>
    <w:rPr>
      <w:rFonts w:ascii="Arial" w:hAnsi="Arial" w:cs="Arial"/>
      <w:color w:val="auto"/>
      <w:sz w:val="20"/>
      <w:szCs w:val="20"/>
    </w:rPr>
  </w:style>
  <w:style w:type="character" w:customStyle="1" w:styleId="EmailStyle187">
    <w:name w:val="EmailStyle187"/>
    <w:semiHidden/>
    <w:rsid w:val="00A65FB5"/>
    <w:rPr>
      <w:rFonts w:ascii="Arial" w:hAnsi="Arial" w:cs="Arial"/>
      <w:color w:val="auto"/>
    </w:rPr>
  </w:style>
  <w:style w:type="character" w:customStyle="1" w:styleId="EmailStyle200">
    <w:name w:val="EmailStyle200"/>
    <w:rsid w:val="00A65FB5"/>
    <w:rPr>
      <w:rFonts w:ascii="Arial" w:hAnsi="Arial" w:cs="Arial"/>
      <w:color w:val="auto"/>
      <w:sz w:val="20"/>
    </w:rPr>
  </w:style>
  <w:style w:type="character" w:customStyle="1" w:styleId="EmailStyle201">
    <w:name w:val="EmailStyle201"/>
    <w:rsid w:val="00A65FB5"/>
    <w:rPr>
      <w:rFonts w:ascii="Arial" w:hAnsi="Arial" w:cs="Arial"/>
      <w:color w:val="auto"/>
      <w:sz w:val="20"/>
    </w:rPr>
  </w:style>
  <w:style w:type="paragraph" w:customStyle="1" w:styleId="CharCharCharCharCharCharCharCharCharCharCharCharCharCharCharCharCharChar0">
    <w:name w:val="Char Char Знак Знак Знак Знак Знак Знак Знак Знак Знак Знак Char Char Знак Знак Знак Знак Char Char Char Char Знак Знак Char Char Char Char Char Char Char Char Знак Знак Char Char Знак Знак"/>
    <w:rsid w:val="00A65FB5"/>
    <w:pPr>
      <w:widowControl w:val="0"/>
      <w:suppressAutoHyphens/>
      <w:spacing w:after="0" w:line="240" w:lineRule="auto"/>
    </w:pPr>
    <w:rPr>
      <w:rFonts w:ascii="Times New Roman" w:eastAsia="Times New Roman" w:hAnsi="Times New Roman" w:cs="Times New Roman"/>
      <w:sz w:val="20"/>
      <w:szCs w:val="20"/>
      <w:vertAlign w:val="superscript"/>
      <w:lang w:eastAsia="ru-RU"/>
    </w:rPr>
  </w:style>
  <w:style w:type="paragraph" w:customStyle="1" w:styleId="110">
    <w:name w:val="Абзац списка11"/>
    <w:basedOn w:val="a1"/>
    <w:rsid w:val="00A65FB5"/>
    <w:pPr>
      <w:spacing w:after="200" w:line="276" w:lineRule="auto"/>
      <w:ind w:left="720"/>
      <w:contextualSpacing/>
      <w:jc w:val="left"/>
    </w:pPr>
    <w:rPr>
      <w:rFonts w:ascii="Calibri" w:hAnsi="Calibri"/>
      <w:sz w:val="22"/>
      <w:lang w:val="ru-RU"/>
    </w:rPr>
  </w:style>
  <w:style w:type="character" w:customStyle="1" w:styleId="afffc">
    <w:name w:val="Абзац списка Знак"/>
    <w:link w:val="a"/>
    <w:uiPriority w:val="34"/>
    <w:rsid w:val="00C5082A"/>
    <w:rPr>
      <w:rFonts w:ascii="Arial" w:eastAsia="Calibri" w:hAnsi="Arial"/>
      <w:color w:val="394A58"/>
      <w:sz w:val="21"/>
      <w:szCs w:val="21"/>
      <w:lang w:val="en-GB"/>
    </w:rPr>
  </w:style>
  <w:style w:type="paragraph" w:customStyle="1" w:styleId="9CharCharCharChar">
    <w:name w:val="Знак Знак9 Char Char Знак Знак Char Char Знак Знак"/>
    <w:rsid w:val="00A65FB5"/>
    <w:pPr>
      <w:widowControl w:val="0"/>
      <w:suppressAutoHyphens/>
      <w:spacing w:after="0" w:line="240" w:lineRule="auto"/>
    </w:pPr>
    <w:rPr>
      <w:rFonts w:ascii="Times New Roman" w:eastAsia="Times New Roman" w:hAnsi="Times New Roman" w:cs="Times New Roman"/>
      <w:sz w:val="20"/>
      <w:szCs w:val="20"/>
      <w:vertAlign w:val="superscript"/>
      <w:lang w:eastAsia="ru-RU"/>
    </w:rPr>
  </w:style>
  <w:style w:type="character" w:customStyle="1" w:styleId="apple-converted-space">
    <w:name w:val="apple-converted-space"/>
    <w:basedOn w:val="a2"/>
    <w:rsid w:val="00A65FB5"/>
  </w:style>
  <w:style w:type="paragraph" w:customStyle="1" w:styleId="TAGNorm">
    <w:name w:val="TAGNorm"/>
    <w:basedOn w:val="a1"/>
    <w:rsid w:val="00A65FB5"/>
    <w:pPr>
      <w:numPr>
        <w:numId w:val="15"/>
      </w:numPr>
      <w:spacing w:line="240" w:lineRule="auto"/>
    </w:pPr>
    <w:rPr>
      <w:rFonts w:ascii="Arial Narrow" w:eastAsia="Times New Roman" w:hAnsi="Arial Narrow"/>
      <w:color w:val="auto"/>
      <w:sz w:val="22"/>
      <w:szCs w:val="20"/>
      <w:lang w:eastAsia="it-IT"/>
    </w:rPr>
  </w:style>
  <w:style w:type="paragraph" w:customStyle="1" w:styleId="BDTExt">
    <w:name w:val="BD TExt"/>
    <w:basedOn w:val="a1"/>
    <w:link w:val="BDTExtChar"/>
    <w:rsid w:val="00A65FB5"/>
    <w:pPr>
      <w:spacing w:after="240" w:line="240" w:lineRule="auto"/>
      <w:jc w:val="left"/>
    </w:pPr>
    <w:rPr>
      <w:rFonts w:eastAsia="Times New Roman"/>
      <w:snapToGrid w:val="0"/>
      <w:color w:val="000000"/>
      <w:sz w:val="20"/>
      <w:szCs w:val="20"/>
      <w:lang w:eastAsia="en-GB"/>
    </w:rPr>
  </w:style>
  <w:style w:type="character" w:customStyle="1" w:styleId="BDTExtChar">
    <w:name w:val="BD TExt Char"/>
    <w:link w:val="BDTExt"/>
    <w:rsid w:val="00A65FB5"/>
    <w:rPr>
      <w:rFonts w:ascii="Arial" w:eastAsia="Times New Roman" w:hAnsi="Arial" w:cs="Times New Roman"/>
      <w:snapToGrid w:val="0"/>
      <w:color w:val="000000"/>
      <w:sz w:val="20"/>
      <w:szCs w:val="20"/>
      <w:lang w:val="en-GB" w:eastAsia="en-GB"/>
    </w:rPr>
  </w:style>
  <w:style w:type="paragraph" w:customStyle="1" w:styleId="Style01BodyTextJustified">
    <w:name w:val="Style * 01 Body Text + Justified"/>
    <w:basedOn w:val="a1"/>
    <w:link w:val="Style01BodyTextJustifiedChar"/>
    <w:rsid w:val="00A65FB5"/>
    <w:pPr>
      <w:spacing w:before="120" w:after="0" w:line="264" w:lineRule="auto"/>
    </w:pPr>
    <w:rPr>
      <w:rFonts w:ascii="Tahoma" w:eastAsia="Times New Roman" w:hAnsi="Tahoma"/>
      <w:color w:val="auto"/>
      <w:sz w:val="20"/>
      <w:szCs w:val="20"/>
    </w:rPr>
  </w:style>
  <w:style w:type="character" w:customStyle="1" w:styleId="Style01BodyTextJustifiedChar">
    <w:name w:val="Style * 01 Body Text + Justified Char"/>
    <w:link w:val="Style01BodyTextJustified"/>
    <w:locked/>
    <w:rsid w:val="00A65FB5"/>
    <w:rPr>
      <w:rFonts w:ascii="Tahoma" w:eastAsia="Times New Roman" w:hAnsi="Tahoma" w:cs="Times New Roman"/>
      <w:sz w:val="20"/>
      <w:szCs w:val="20"/>
    </w:rPr>
  </w:style>
  <w:style w:type="character" w:customStyle="1" w:styleId="22">
    <w:name w:val="Оглавление 2 Знак"/>
    <w:link w:val="21"/>
    <w:uiPriority w:val="39"/>
    <w:rsid w:val="006D3202"/>
    <w:rPr>
      <w:rFonts w:ascii="Arial" w:eastAsia="Times New Roman" w:hAnsi="Arial" w:cs="Times New Roman"/>
      <w:color w:val="394A58"/>
      <w:sz w:val="21"/>
      <w:szCs w:val="21"/>
      <w:lang w:val="en-GB" w:eastAsia="ru-RU"/>
    </w:rPr>
  </w:style>
</w:styles>
</file>

<file path=word/webSettings.xml><?xml version="1.0" encoding="utf-8"?>
<w:webSettings xmlns:r="http://schemas.openxmlformats.org/officeDocument/2006/relationships" xmlns:w="http://schemas.openxmlformats.org/wordprocessingml/2006/main">
  <w:divs>
    <w:div w:id="907617281">
      <w:bodyDiv w:val="1"/>
      <w:marLeft w:val="0"/>
      <w:marRight w:val="0"/>
      <w:marTop w:val="0"/>
      <w:marBottom w:val="0"/>
      <w:divBdr>
        <w:top w:val="none" w:sz="0" w:space="0" w:color="auto"/>
        <w:left w:val="none" w:sz="0" w:space="0" w:color="auto"/>
        <w:bottom w:val="none" w:sz="0" w:space="0" w:color="auto"/>
        <w:right w:val="none" w:sz="0" w:space="0" w:color="auto"/>
      </w:divBdr>
    </w:div>
    <w:div w:id="1436554143">
      <w:bodyDiv w:val="1"/>
      <w:marLeft w:val="0"/>
      <w:marRight w:val="0"/>
      <w:marTop w:val="0"/>
      <w:marBottom w:val="0"/>
      <w:divBdr>
        <w:top w:val="none" w:sz="0" w:space="0" w:color="auto"/>
        <w:left w:val="none" w:sz="0" w:space="0" w:color="auto"/>
        <w:bottom w:val="none" w:sz="0" w:space="0" w:color="auto"/>
        <w:right w:val="none" w:sz="0" w:space="0" w:color="auto"/>
      </w:divBdr>
      <w:divsChild>
        <w:div w:id="826823655">
          <w:marLeft w:val="0"/>
          <w:marRight w:val="0"/>
          <w:marTop w:val="0"/>
          <w:marBottom w:val="0"/>
          <w:divBdr>
            <w:top w:val="none" w:sz="0" w:space="0" w:color="auto"/>
            <w:left w:val="none" w:sz="0" w:space="0" w:color="auto"/>
            <w:bottom w:val="none" w:sz="0" w:space="0" w:color="auto"/>
            <w:right w:val="none" w:sz="0" w:space="0" w:color="auto"/>
          </w:divBdr>
        </w:div>
      </w:divsChild>
    </w:div>
    <w:div w:id="1624966608">
      <w:bodyDiv w:val="1"/>
      <w:marLeft w:val="0"/>
      <w:marRight w:val="0"/>
      <w:marTop w:val="0"/>
      <w:marBottom w:val="0"/>
      <w:divBdr>
        <w:top w:val="none" w:sz="0" w:space="0" w:color="auto"/>
        <w:left w:val="none" w:sz="0" w:space="0" w:color="auto"/>
        <w:bottom w:val="none" w:sz="0" w:space="0" w:color="auto"/>
        <w:right w:val="none" w:sz="0" w:space="0" w:color="auto"/>
      </w:divBdr>
    </w:div>
    <w:div w:id="1836652735">
      <w:bodyDiv w:val="1"/>
      <w:marLeft w:val="0"/>
      <w:marRight w:val="0"/>
      <w:marTop w:val="0"/>
      <w:marBottom w:val="0"/>
      <w:divBdr>
        <w:top w:val="none" w:sz="0" w:space="0" w:color="auto"/>
        <w:left w:val="none" w:sz="0" w:space="0" w:color="auto"/>
        <w:bottom w:val="none" w:sz="0" w:space="0" w:color="auto"/>
        <w:right w:val="none" w:sz="0" w:space="0" w:color="auto"/>
      </w:divBdr>
    </w:div>
    <w:div w:id="195810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rhus@inbox.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69C08E-DAFC-46C2-8C10-04390A53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7713</Words>
  <Characters>43967</Characters>
  <Application>Microsoft Office Word</Application>
  <DocSecurity>0</DocSecurity>
  <Lines>366</Lines>
  <Paragraphs>103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EBRD</Company>
  <LinksUpToDate>false</LinksUpToDate>
  <CharactersWithSpaces>51577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zkaliyeva</dc:creator>
  <cp:lastModifiedBy>K.Shaukhaev</cp:lastModifiedBy>
  <cp:revision>4</cp:revision>
  <cp:lastPrinted>2017-11-08T10:17:00Z</cp:lastPrinted>
  <dcterms:created xsi:type="dcterms:W3CDTF">2018-02-22T10:02:00Z</dcterms:created>
  <dcterms:modified xsi:type="dcterms:W3CDTF">2018-02-22T11:10:00Z</dcterms:modified>
</cp:coreProperties>
</file>