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F1" w:rsidRDefault="00951CF1" w:rsidP="00951CF1">
      <w:pPr>
        <w:spacing w:after="0"/>
        <w:jc w:val="right"/>
        <w:rPr>
          <w:rFonts w:ascii="Times New Roman" w:hAnsi="Times New Roman" w:cs="Times New Roman"/>
          <w:i/>
        </w:rPr>
      </w:pPr>
      <w:r>
        <w:rPr>
          <w:rFonts w:ascii="Times New Roman" w:hAnsi="Times New Roman" w:cs="Times New Roman"/>
          <w:i/>
        </w:rPr>
        <w:t>[Seal: *</w:t>
      </w:r>
      <w:r w:rsidR="00011D35">
        <w:rPr>
          <w:rFonts w:ascii="Times New Roman" w:hAnsi="Times New Roman" w:cs="Times New Roman"/>
          <w:i/>
        </w:rPr>
        <w:t>Mangistau</w:t>
      </w:r>
      <w:r w:rsidRPr="00951CF1">
        <w:rPr>
          <w:rFonts w:ascii="Times New Roman" w:hAnsi="Times New Roman" w:cs="Times New Roman"/>
          <w:i/>
        </w:rPr>
        <w:t xml:space="preserve"> </w:t>
      </w:r>
      <w:r>
        <w:rPr>
          <w:rFonts w:ascii="Times New Roman" w:hAnsi="Times New Roman" w:cs="Times New Roman"/>
          <w:i/>
        </w:rPr>
        <w:t>P</w:t>
      </w:r>
      <w:r w:rsidRPr="00951CF1">
        <w:rPr>
          <w:rFonts w:ascii="Times New Roman" w:hAnsi="Times New Roman" w:cs="Times New Roman"/>
          <w:i/>
        </w:rPr>
        <w:t xml:space="preserve">ower </w:t>
      </w:r>
      <w:r>
        <w:rPr>
          <w:rFonts w:ascii="Times New Roman" w:hAnsi="Times New Roman" w:cs="Times New Roman"/>
          <w:i/>
        </w:rPr>
        <w:t>D</w:t>
      </w:r>
      <w:r w:rsidRPr="00951CF1">
        <w:rPr>
          <w:rFonts w:ascii="Times New Roman" w:hAnsi="Times New Roman" w:cs="Times New Roman"/>
          <w:i/>
        </w:rPr>
        <w:t xml:space="preserve">istribution </w:t>
      </w:r>
      <w:r>
        <w:rPr>
          <w:rFonts w:ascii="Times New Roman" w:hAnsi="Times New Roman" w:cs="Times New Roman"/>
          <w:i/>
        </w:rPr>
        <w:t>C</w:t>
      </w:r>
      <w:r w:rsidRPr="00951CF1">
        <w:rPr>
          <w:rFonts w:ascii="Times New Roman" w:hAnsi="Times New Roman" w:cs="Times New Roman"/>
          <w:i/>
        </w:rPr>
        <w:t>ompany</w:t>
      </w:r>
      <w:r>
        <w:rPr>
          <w:rFonts w:ascii="Times New Roman" w:hAnsi="Times New Roman" w:cs="Times New Roman"/>
          <w:i/>
        </w:rPr>
        <w:t xml:space="preserve">* </w:t>
      </w:r>
    </w:p>
    <w:p w:rsidR="00951CF1" w:rsidRDefault="00951CF1" w:rsidP="00951CF1">
      <w:pPr>
        <w:spacing w:after="0"/>
        <w:jc w:val="right"/>
        <w:rPr>
          <w:rFonts w:ascii="Times New Roman" w:hAnsi="Times New Roman" w:cs="Times New Roman"/>
          <w:i/>
        </w:rPr>
      </w:pPr>
      <w:r>
        <w:rPr>
          <w:rFonts w:ascii="Times New Roman" w:hAnsi="Times New Roman" w:cs="Times New Roman"/>
          <w:i/>
        </w:rPr>
        <w:t xml:space="preserve">*Joint Stock Company* </w:t>
      </w:r>
    </w:p>
    <w:p w:rsidR="00951CF1" w:rsidRDefault="00951CF1" w:rsidP="00951CF1">
      <w:pPr>
        <w:spacing w:after="0"/>
        <w:jc w:val="right"/>
        <w:rPr>
          <w:rFonts w:ascii="Times New Roman" w:hAnsi="Times New Roman" w:cs="Times New Roman"/>
          <w:i/>
        </w:rPr>
      </w:pPr>
      <w:r>
        <w:rPr>
          <w:rFonts w:ascii="Times New Roman" w:hAnsi="Times New Roman" w:cs="Times New Roman"/>
          <w:i/>
        </w:rPr>
        <w:t>*Republic of Kazakhstan*</w:t>
      </w:r>
    </w:p>
    <w:p w:rsidR="00E30BEA" w:rsidRDefault="00951CF1" w:rsidP="00951CF1">
      <w:pPr>
        <w:spacing w:after="0"/>
        <w:jc w:val="right"/>
        <w:rPr>
          <w:rFonts w:ascii="Times New Roman" w:hAnsi="Times New Roman" w:cs="Times New Roman"/>
          <w:i/>
        </w:rPr>
      </w:pPr>
      <w:r>
        <w:rPr>
          <w:rFonts w:ascii="Times New Roman" w:hAnsi="Times New Roman" w:cs="Times New Roman"/>
          <w:i/>
        </w:rPr>
        <w:t xml:space="preserve"> *Board of Directors*]</w:t>
      </w:r>
    </w:p>
    <w:p w:rsidR="00951CF1" w:rsidRDefault="00951CF1" w:rsidP="00951CF1">
      <w:pPr>
        <w:spacing w:after="0"/>
        <w:jc w:val="right"/>
        <w:rPr>
          <w:rFonts w:ascii="Times New Roman" w:hAnsi="Times New Roman" w:cs="Times New Roman"/>
          <w:i/>
        </w:rPr>
      </w:pPr>
    </w:p>
    <w:p w:rsidR="00951CF1" w:rsidRDefault="00951CF1" w:rsidP="00951CF1">
      <w:pPr>
        <w:spacing w:after="0"/>
        <w:jc w:val="right"/>
        <w:rPr>
          <w:rFonts w:ascii="Times New Roman" w:hAnsi="Times New Roman" w:cs="Times New Roman"/>
        </w:rPr>
      </w:pPr>
      <w:r>
        <w:rPr>
          <w:rFonts w:ascii="Times New Roman" w:hAnsi="Times New Roman" w:cs="Times New Roman"/>
        </w:rPr>
        <w:t>Approved</w:t>
      </w:r>
    </w:p>
    <w:p w:rsidR="00951CF1" w:rsidRDefault="00951CF1" w:rsidP="00951CF1">
      <w:pPr>
        <w:spacing w:after="0"/>
        <w:jc w:val="right"/>
        <w:rPr>
          <w:rFonts w:ascii="Times New Roman" w:hAnsi="Times New Roman" w:cs="Times New Roman"/>
        </w:rPr>
      </w:pPr>
      <w:r>
        <w:rPr>
          <w:rFonts w:ascii="Times New Roman" w:hAnsi="Times New Roman" w:cs="Times New Roman"/>
        </w:rPr>
        <w:t>Protocol of the Board of Directors of</w:t>
      </w:r>
    </w:p>
    <w:p w:rsidR="00951CF1" w:rsidRDefault="00011D35" w:rsidP="00951CF1">
      <w:pPr>
        <w:spacing w:after="0"/>
        <w:jc w:val="right"/>
        <w:rPr>
          <w:rFonts w:ascii="Times New Roman" w:hAnsi="Times New Roman" w:cs="Times New Roman"/>
        </w:rPr>
      </w:pPr>
      <w:r>
        <w:rPr>
          <w:rFonts w:ascii="Times New Roman" w:hAnsi="Times New Roman" w:cs="Times New Roman"/>
        </w:rPr>
        <w:t>JSC “Mangistau power distribution сompany”</w:t>
      </w:r>
    </w:p>
    <w:p w:rsidR="00951CF1" w:rsidRDefault="00951CF1" w:rsidP="00951CF1">
      <w:pPr>
        <w:spacing w:after="0"/>
        <w:jc w:val="right"/>
        <w:rPr>
          <w:rFonts w:ascii="Times New Roman" w:hAnsi="Times New Roman" w:cs="Times New Roman"/>
        </w:rPr>
      </w:pPr>
      <w:r>
        <w:rPr>
          <w:rFonts w:ascii="Times New Roman" w:hAnsi="Times New Roman" w:cs="Times New Roman"/>
        </w:rPr>
        <w:t>September 19, 2013, No.38</w:t>
      </w:r>
    </w:p>
    <w:p w:rsidR="00951CF1" w:rsidRDefault="00951CF1" w:rsidP="00951CF1">
      <w:pPr>
        <w:spacing w:after="0"/>
        <w:jc w:val="right"/>
        <w:rPr>
          <w:rFonts w:ascii="Times New Roman" w:hAnsi="Times New Roman" w:cs="Times New Roman"/>
        </w:rPr>
      </w:pPr>
    </w:p>
    <w:p w:rsidR="00951CF1" w:rsidRDefault="00951CF1" w:rsidP="00951CF1">
      <w:pPr>
        <w:spacing w:after="0"/>
        <w:rPr>
          <w:rFonts w:ascii="Times New Roman" w:hAnsi="Times New Roman" w:cs="Times New Roman"/>
        </w:rPr>
      </w:pPr>
    </w:p>
    <w:p w:rsidR="00951CF1" w:rsidRDefault="00951CF1" w:rsidP="00951CF1">
      <w:pPr>
        <w:spacing w:after="0"/>
        <w:rPr>
          <w:rFonts w:ascii="Times New Roman" w:hAnsi="Times New Roman" w:cs="Times New Roman"/>
        </w:rPr>
      </w:pPr>
    </w:p>
    <w:p w:rsidR="00951CF1" w:rsidRDefault="00951CF1" w:rsidP="00951CF1">
      <w:pPr>
        <w:spacing w:after="0"/>
        <w:rPr>
          <w:rFonts w:ascii="Times New Roman" w:hAnsi="Times New Roman" w:cs="Times New Roman"/>
        </w:rPr>
      </w:pPr>
    </w:p>
    <w:p w:rsidR="00951CF1" w:rsidRDefault="00951CF1" w:rsidP="00951CF1">
      <w:pPr>
        <w:spacing w:after="0"/>
        <w:jc w:val="center"/>
        <w:rPr>
          <w:rFonts w:ascii="Times New Roman" w:hAnsi="Times New Roman" w:cs="Times New Roman"/>
          <w:b/>
        </w:rPr>
      </w:pPr>
      <w:r>
        <w:rPr>
          <w:rFonts w:ascii="Times New Roman" w:hAnsi="Times New Roman" w:cs="Times New Roman"/>
          <w:b/>
        </w:rPr>
        <w:t>Rules for identification and assessment of risks of</w:t>
      </w:r>
    </w:p>
    <w:p w:rsidR="00951CF1" w:rsidRDefault="00011D35" w:rsidP="00951CF1">
      <w:pPr>
        <w:spacing w:after="0"/>
        <w:jc w:val="center"/>
        <w:rPr>
          <w:rFonts w:ascii="Times New Roman" w:hAnsi="Times New Roman" w:cs="Times New Roman"/>
          <w:b/>
        </w:rPr>
      </w:pPr>
      <w:r>
        <w:rPr>
          <w:rFonts w:ascii="Times New Roman" w:hAnsi="Times New Roman" w:cs="Times New Roman"/>
          <w:b/>
        </w:rPr>
        <w:t>JSC “Mangistau power distribution сompany”</w:t>
      </w: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r>
        <w:rPr>
          <w:rFonts w:ascii="Times New Roman" w:hAnsi="Times New Roman" w:cs="Times New Roman"/>
          <w:b/>
        </w:rPr>
        <w:t>______________________________________________________________</w:t>
      </w:r>
    </w:p>
    <w:p w:rsidR="00951CF1" w:rsidRDefault="00951CF1" w:rsidP="00951CF1">
      <w:pPr>
        <w:spacing w:after="0"/>
        <w:jc w:val="center"/>
        <w:rPr>
          <w:rFonts w:ascii="Times New Roman" w:hAnsi="Times New Roman" w:cs="Times New Roman"/>
          <w:b/>
        </w:rPr>
      </w:pPr>
    </w:p>
    <w:p w:rsidR="00951CF1" w:rsidRDefault="00011D35" w:rsidP="00951CF1">
      <w:pPr>
        <w:spacing w:after="0"/>
        <w:jc w:val="center"/>
        <w:rPr>
          <w:rFonts w:ascii="Times New Roman" w:hAnsi="Times New Roman" w:cs="Times New Roman"/>
          <w:b/>
        </w:rPr>
      </w:pPr>
      <w:r>
        <w:rPr>
          <w:rFonts w:ascii="Times New Roman" w:hAnsi="Times New Roman" w:cs="Times New Roman"/>
          <w:b/>
          <w:lang w:val="ru-RU"/>
        </w:rPr>
        <w:t>MPDC</w:t>
      </w:r>
      <w:r w:rsidR="00951CF1">
        <w:rPr>
          <w:rFonts w:ascii="Times New Roman" w:hAnsi="Times New Roman" w:cs="Times New Roman"/>
          <w:b/>
          <w:lang w:val="ru-RU"/>
        </w:rPr>
        <w:t xml:space="preserve"> </w:t>
      </w:r>
      <w:r w:rsidR="00951CF1">
        <w:rPr>
          <w:rFonts w:ascii="Times New Roman" w:hAnsi="Times New Roman" w:cs="Times New Roman"/>
          <w:b/>
        </w:rPr>
        <w:t>RULES 25-05-13</w:t>
      </w: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p>
    <w:p w:rsidR="00951CF1" w:rsidRDefault="00951CF1" w:rsidP="00011D35">
      <w:pPr>
        <w:spacing w:after="0"/>
        <w:jc w:val="center"/>
        <w:rPr>
          <w:rFonts w:ascii="Times New Roman" w:hAnsi="Times New Roman" w:cs="Times New Roman"/>
          <w:b/>
        </w:rPr>
        <w:sectPr w:rsidR="00951CF1" w:rsidSect="00951CF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r>
        <w:rPr>
          <w:rFonts w:ascii="Times New Roman" w:hAnsi="Times New Roman" w:cs="Times New Roman"/>
          <w:b/>
        </w:rPr>
        <w:t>Aktau, 2013</w:t>
      </w:r>
    </w:p>
    <w:tbl>
      <w:tblPr>
        <w:tblStyle w:val="a7"/>
        <w:tblW w:w="0" w:type="auto"/>
        <w:tblLook w:val="04A0" w:firstRow="1" w:lastRow="0" w:firstColumn="1" w:lastColumn="0" w:noHBand="0" w:noVBand="1"/>
      </w:tblPr>
      <w:tblGrid>
        <w:gridCol w:w="1260"/>
        <w:gridCol w:w="2695"/>
        <w:gridCol w:w="3238"/>
        <w:gridCol w:w="3597"/>
      </w:tblGrid>
      <w:tr w:rsidR="00951CF1" w:rsidTr="00951CF1">
        <w:tc>
          <w:tcPr>
            <w:tcW w:w="1260" w:type="dxa"/>
            <w:vMerge w:val="restart"/>
          </w:tcPr>
          <w:p w:rsidR="00951CF1" w:rsidRDefault="00951CF1" w:rsidP="00951CF1">
            <w:pPr>
              <w:jc w:val="center"/>
              <w:rPr>
                <w:rFonts w:ascii="Times New Roman" w:hAnsi="Times New Roman" w:cs="Times New Roman"/>
                <w:b/>
              </w:rPr>
            </w:pPr>
            <w:r>
              <w:rPr>
                <w:noProof/>
              </w:rPr>
              <w:lastRenderedPageBreak/>
              <w:drawing>
                <wp:inline distT="0" distB="0" distL="0" distR="0" wp14:anchorId="5DA474F0" wp14:editId="44CE547A">
                  <wp:extent cx="4381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50" cy="447675"/>
                          </a:xfrm>
                          <a:prstGeom prst="rect">
                            <a:avLst/>
                          </a:prstGeom>
                        </pic:spPr>
                      </pic:pic>
                    </a:graphicData>
                  </a:graphic>
                </wp:inline>
              </w:drawing>
            </w:r>
          </w:p>
        </w:tc>
        <w:tc>
          <w:tcPr>
            <w:tcW w:w="9530" w:type="dxa"/>
            <w:gridSpan w:val="3"/>
          </w:tcPr>
          <w:p w:rsidR="00951CF1" w:rsidRPr="00951CF1" w:rsidRDefault="00951CF1" w:rsidP="00951CF1">
            <w:pPr>
              <w:jc w:val="center"/>
              <w:rPr>
                <w:rFonts w:ascii="Times New Roman" w:hAnsi="Times New Roman" w:cs="Times New Roman"/>
                <w:b/>
              </w:rPr>
            </w:pPr>
            <w:r w:rsidRPr="00951CF1">
              <w:rPr>
                <w:rFonts w:ascii="Times New Roman" w:hAnsi="Times New Roman" w:cs="Times New Roman"/>
                <w:b/>
              </w:rPr>
              <w:t>Rules for identification and assessment of risks of</w:t>
            </w:r>
          </w:p>
          <w:p w:rsidR="00951CF1" w:rsidRPr="00A8770D" w:rsidRDefault="00011D35" w:rsidP="00951CF1">
            <w:pPr>
              <w:jc w:val="center"/>
              <w:rPr>
                <w:rFonts w:ascii="Times New Roman" w:hAnsi="Times New Roman" w:cs="Times New Roman"/>
                <w:b/>
              </w:rPr>
            </w:pPr>
            <w:r>
              <w:rPr>
                <w:rFonts w:ascii="Times New Roman" w:hAnsi="Times New Roman" w:cs="Times New Roman"/>
                <w:b/>
              </w:rPr>
              <w:t>JSC “Mangistau power distribution сompany”</w:t>
            </w:r>
          </w:p>
        </w:tc>
      </w:tr>
      <w:tr w:rsidR="00951CF1" w:rsidTr="00951CF1">
        <w:tc>
          <w:tcPr>
            <w:tcW w:w="1260" w:type="dxa"/>
            <w:vMerge/>
          </w:tcPr>
          <w:p w:rsidR="00951CF1" w:rsidRDefault="00951CF1" w:rsidP="00951CF1">
            <w:pPr>
              <w:jc w:val="center"/>
              <w:rPr>
                <w:rFonts w:ascii="Times New Roman" w:hAnsi="Times New Roman" w:cs="Times New Roman"/>
                <w:b/>
              </w:rPr>
            </w:pPr>
          </w:p>
        </w:tc>
        <w:tc>
          <w:tcPr>
            <w:tcW w:w="2695" w:type="dxa"/>
          </w:tcPr>
          <w:p w:rsidR="00951CF1" w:rsidRDefault="00011D35" w:rsidP="00951CF1">
            <w:pPr>
              <w:jc w:val="center"/>
              <w:rPr>
                <w:rFonts w:ascii="Times New Roman" w:hAnsi="Times New Roman" w:cs="Times New Roman"/>
                <w:b/>
              </w:rPr>
            </w:pPr>
            <w:r>
              <w:rPr>
                <w:rFonts w:ascii="Times New Roman" w:hAnsi="Times New Roman" w:cs="Times New Roman"/>
                <w:b/>
                <w:lang w:val="ru-RU"/>
              </w:rPr>
              <w:t>MPDC</w:t>
            </w:r>
            <w:r w:rsidR="00951CF1">
              <w:rPr>
                <w:rFonts w:ascii="Times New Roman" w:hAnsi="Times New Roman" w:cs="Times New Roman"/>
                <w:b/>
                <w:lang w:val="ru-RU"/>
              </w:rPr>
              <w:t xml:space="preserve"> </w:t>
            </w:r>
            <w:r w:rsidR="00951CF1">
              <w:rPr>
                <w:rFonts w:ascii="Times New Roman" w:hAnsi="Times New Roman" w:cs="Times New Roman"/>
                <w:b/>
              </w:rPr>
              <w:t>RULES 25-05-13</w:t>
            </w:r>
          </w:p>
        </w:tc>
        <w:tc>
          <w:tcPr>
            <w:tcW w:w="3238" w:type="dxa"/>
          </w:tcPr>
          <w:p w:rsidR="00951CF1" w:rsidRDefault="00951CF1" w:rsidP="00951CF1">
            <w:pPr>
              <w:jc w:val="center"/>
              <w:rPr>
                <w:rFonts w:ascii="Times New Roman" w:hAnsi="Times New Roman" w:cs="Times New Roman"/>
                <w:b/>
              </w:rPr>
            </w:pPr>
            <w:r>
              <w:rPr>
                <w:rFonts w:ascii="Times New Roman" w:hAnsi="Times New Roman" w:cs="Times New Roman"/>
                <w:b/>
              </w:rPr>
              <w:t>Edition 2</w:t>
            </w:r>
          </w:p>
        </w:tc>
        <w:tc>
          <w:tcPr>
            <w:tcW w:w="3597" w:type="dxa"/>
          </w:tcPr>
          <w:p w:rsidR="00951CF1" w:rsidRDefault="00951CF1" w:rsidP="00951CF1">
            <w:pPr>
              <w:jc w:val="center"/>
              <w:rPr>
                <w:rFonts w:ascii="Times New Roman" w:hAnsi="Times New Roman" w:cs="Times New Roman"/>
                <w:b/>
              </w:rPr>
            </w:pPr>
            <w:r>
              <w:rPr>
                <w:rFonts w:ascii="Times New Roman" w:hAnsi="Times New Roman" w:cs="Times New Roman"/>
                <w:b/>
              </w:rPr>
              <w:t xml:space="preserve">List 2 </w:t>
            </w:r>
            <w:r w:rsidR="00011D35">
              <w:rPr>
                <w:rFonts w:ascii="Times New Roman" w:hAnsi="Times New Roman" w:cs="Times New Roman"/>
                <w:b/>
              </w:rPr>
              <w:t>of 15</w:t>
            </w:r>
          </w:p>
        </w:tc>
      </w:tr>
    </w:tbl>
    <w:p w:rsidR="00951CF1" w:rsidRDefault="00951CF1" w:rsidP="00951CF1">
      <w:pPr>
        <w:spacing w:after="0"/>
        <w:jc w:val="center"/>
        <w:rPr>
          <w:rFonts w:ascii="Times New Roman" w:hAnsi="Times New Roman" w:cs="Times New Roman"/>
          <w:b/>
        </w:rPr>
      </w:pPr>
    </w:p>
    <w:p w:rsidR="00951CF1" w:rsidRDefault="00951CF1" w:rsidP="00951CF1">
      <w:pPr>
        <w:spacing w:after="0"/>
        <w:jc w:val="center"/>
        <w:rPr>
          <w:rFonts w:ascii="Times New Roman" w:hAnsi="Times New Roman" w:cs="Times New Roman"/>
          <w:b/>
        </w:rPr>
      </w:pPr>
      <w:r>
        <w:rPr>
          <w:rFonts w:ascii="Times New Roman" w:hAnsi="Times New Roman" w:cs="Times New Roman"/>
          <w:b/>
        </w:rPr>
        <w:t>RECORD OF REVISIONS AND ADDITIONS</w:t>
      </w:r>
    </w:p>
    <w:p w:rsidR="00951CF1" w:rsidRDefault="00951CF1" w:rsidP="00951CF1">
      <w:pPr>
        <w:spacing w:after="0"/>
        <w:jc w:val="center"/>
        <w:rPr>
          <w:rFonts w:ascii="Times New Roman" w:hAnsi="Times New Roman" w:cs="Times New Roman"/>
          <w:b/>
        </w:rPr>
      </w:pPr>
    </w:p>
    <w:tbl>
      <w:tblPr>
        <w:tblStyle w:val="a7"/>
        <w:tblW w:w="0" w:type="auto"/>
        <w:tblLook w:val="04A0" w:firstRow="1" w:lastRow="0" w:firstColumn="1" w:lastColumn="0" w:noHBand="0" w:noVBand="1"/>
      </w:tblPr>
      <w:tblGrid>
        <w:gridCol w:w="815"/>
        <w:gridCol w:w="2213"/>
        <w:gridCol w:w="1775"/>
        <w:gridCol w:w="1976"/>
        <w:gridCol w:w="1877"/>
        <w:gridCol w:w="2134"/>
      </w:tblGrid>
      <w:tr w:rsidR="00951CF1" w:rsidTr="00EC0435">
        <w:tc>
          <w:tcPr>
            <w:tcW w:w="724" w:type="dxa"/>
            <w:shd w:val="clear" w:color="auto" w:fill="A6A6A6" w:themeFill="background1" w:themeFillShade="A6"/>
          </w:tcPr>
          <w:p w:rsidR="00951CF1" w:rsidRPr="00011D35" w:rsidRDefault="00011D35" w:rsidP="00951CF1">
            <w:pPr>
              <w:jc w:val="center"/>
              <w:rPr>
                <w:rFonts w:ascii="Times New Roman" w:hAnsi="Times New Roman" w:cs="Times New Roman"/>
                <w:b/>
              </w:rPr>
            </w:pPr>
            <w:r>
              <w:rPr>
                <w:rFonts w:ascii="Times New Roman" w:hAnsi="Times New Roman" w:cs="Times New Roman"/>
                <w:b/>
                <w:lang w:val="ru-RU"/>
              </w:rPr>
              <w:t>Sr</w:t>
            </w:r>
            <w:r w:rsidR="00951CF1" w:rsidRPr="00951CF1">
              <w:rPr>
                <w:rFonts w:ascii="Times New Roman" w:hAnsi="Times New Roman" w:cs="Times New Roman"/>
                <w:b/>
                <w:lang w:val="ru-RU"/>
              </w:rPr>
              <w:t>.No</w:t>
            </w:r>
            <w:r>
              <w:rPr>
                <w:rFonts w:ascii="Times New Roman" w:hAnsi="Times New Roman" w:cs="Times New Roman"/>
                <w:b/>
              </w:rPr>
              <w:t>.</w:t>
            </w:r>
          </w:p>
        </w:tc>
        <w:tc>
          <w:tcPr>
            <w:tcW w:w="2241" w:type="dxa"/>
            <w:shd w:val="clear" w:color="auto" w:fill="A6A6A6" w:themeFill="background1" w:themeFillShade="A6"/>
          </w:tcPr>
          <w:p w:rsidR="00951CF1" w:rsidRPr="00951CF1" w:rsidRDefault="00951CF1" w:rsidP="00951CF1">
            <w:pPr>
              <w:jc w:val="center"/>
              <w:rPr>
                <w:rFonts w:ascii="Times New Roman" w:hAnsi="Times New Roman" w:cs="Times New Roman"/>
                <w:b/>
              </w:rPr>
            </w:pPr>
            <w:r>
              <w:rPr>
                <w:rFonts w:ascii="Times New Roman" w:hAnsi="Times New Roman" w:cs="Times New Roman"/>
                <w:b/>
              </w:rPr>
              <w:t>Revision No.</w:t>
            </w:r>
          </w:p>
        </w:tc>
        <w:tc>
          <w:tcPr>
            <w:tcW w:w="1800" w:type="dxa"/>
            <w:shd w:val="clear" w:color="auto" w:fill="A6A6A6" w:themeFill="background1" w:themeFillShade="A6"/>
          </w:tcPr>
          <w:p w:rsidR="00951CF1" w:rsidRDefault="00951CF1" w:rsidP="00951CF1">
            <w:pPr>
              <w:jc w:val="center"/>
              <w:rPr>
                <w:rFonts w:ascii="Times New Roman" w:hAnsi="Times New Roman" w:cs="Times New Roman"/>
                <w:b/>
              </w:rPr>
            </w:pPr>
            <w:r>
              <w:rPr>
                <w:rFonts w:ascii="Times New Roman" w:hAnsi="Times New Roman" w:cs="Times New Roman"/>
                <w:b/>
              </w:rPr>
              <w:t>Sheet No.</w:t>
            </w:r>
          </w:p>
        </w:tc>
        <w:tc>
          <w:tcPr>
            <w:tcW w:w="1980" w:type="dxa"/>
            <w:shd w:val="clear" w:color="auto" w:fill="A6A6A6" w:themeFill="background1" w:themeFillShade="A6"/>
          </w:tcPr>
          <w:p w:rsidR="00951CF1" w:rsidRDefault="00EC0435" w:rsidP="00951CF1">
            <w:pPr>
              <w:jc w:val="center"/>
              <w:rPr>
                <w:rFonts w:ascii="Times New Roman" w:hAnsi="Times New Roman" w:cs="Times New Roman"/>
                <w:b/>
              </w:rPr>
            </w:pPr>
            <w:r>
              <w:rPr>
                <w:rFonts w:ascii="Times New Roman" w:hAnsi="Times New Roman" w:cs="Times New Roman"/>
                <w:b/>
              </w:rPr>
              <w:t>Date of revision/addition</w:t>
            </w:r>
          </w:p>
        </w:tc>
        <w:tc>
          <w:tcPr>
            <w:tcW w:w="1890" w:type="dxa"/>
            <w:shd w:val="clear" w:color="auto" w:fill="A6A6A6" w:themeFill="background1" w:themeFillShade="A6"/>
          </w:tcPr>
          <w:p w:rsidR="00951CF1" w:rsidRPr="00EC0435" w:rsidRDefault="00EC0435" w:rsidP="00951CF1">
            <w:pPr>
              <w:jc w:val="center"/>
              <w:rPr>
                <w:rFonts w:ascii="Times New Roman" w:hAnsi="Times New Roman" w:cs="Times New Roman"/>
                <w:b/>
              </w:rPr>
            </w:pPr>
            <w:r>
              <w:rPr>
                <w:rFonts w:ascii="Times New Roman" w:hAnsi="Times New Roman" w:cs="Times New Roman"/>
                <w:b/>
              </w:rPr>
              <w:t>Verification date</w:t>
            </w:r>
          </w:p>
        </w:tc>
        <w:tc>
          <w:tcPr>
            <w:tcW w:w="2155" w:type="dxa"/>
            <w:shd w:val="clear" w:color="auto" w:fill="A6A6A6" w:themeFill="background1" w:themeFillShade="A6"/>
          </w:tcPr>
          <w:p w:rsidR="00951CF1" w:rsidRDefault="00EC0435" w:rsidP="00951CF1">
            <w:pPr>
              <w:jc w:val="center"/>
              <w:rPr>
                <w:rFonts w:ascii="Times New Roman" w:hAnsi="Times New Roman" w:cs="Times New Roman"/>
                <w:b/>
              </w:rPr>
            </w:pPr>
            <w:r>
              <w:rPr>
                <w:rFonts w:ascii="Times New Roman" w:hAnsi="Times New Roman" w:cs="Times New Roman"/>
                <w:b/>
              </w:rPr>
              <w:t>Signature of the authorized person</w:t>
            </w:r>
          </w:p>
        </w:tc>
      </w:tr>
      <w:tr w:rsidR="00951CF1" w:rsidTr="00EC0435">
        <w:tc>
          <w:tcPr>
            <w:tcW w:w="724" w:type="dxa"/>
            <w:shd w:val="clear" w:color="auto" w:fill="A6A6A6" w:themeFill="background1" w:themeFillShade="A6"/>
          </w:tcPr>
          <w:p w:rsidR="00951CF1" w:rsidRDefault="00EC0435" w:rsidP="00951CF1">
            <w:pPr>
              <w:jc w:val="center"/>
              <w:rPr>
                <w:rFonts w:ascii="Times New Roman" w:hAnsi="Times New Roman" w:cs="Times New Roman"/>
                <w:b/>
              </w:rPr>
            </w:pPr>
            <w:r>
              <w:rPr>
                <w:rFonts w:ascii="Times New Roman" w:hAnsi="Times New Roman" w:cs="Times New Roman"/>
                <w:b/>
              </w:rPr>
              <w:t>1</w:t>
            </w:r>
          </w:p>
        </w:tc>
        <w:tc>
          <w:tcPr>
            <w:tcW w:w="2241" w:type="dxa"/>
            <w:shd w:val="clear" w:color="auto" w:fill="A6A6A6" w:themeFill="background1" w:themeFillShade="A6"/>
          </w:tcPr>
          <w:p w:rsidR="00951CF1" w:rsidRDefault="00EC0435" w:rsidP="00951CF1">
            <w:pPr>
              <w:jc w:val="center"/>
              <w:rPr>
                <w:rFonts w:ascii="Times New Roman" w:hAnsi="Times New Roman" w:cs="Times New Roman"/>
                <w:b/>
              </w:rPr>
            </w:pPr>
            <w:r>
              <w:rPr>
                <w:rFonts w:ascii="Times New Roman" w:hAnsi="Times New Roman" w:cs="Times New Roman"/>
                <w:b/>
              </w:rPr>
              <w:t>2</w:t>
            </w:r>
          </w:p>
        </w:tc>
        <w:tc>
          <w:tcPr>
            <w:tcW w:w="1800" w:type="dxa"/>
            <w:shd w:val="clear" w:color="auto" w:fill="A6A6A6" w:themeFill="background1" w:themeFillShade="A6"/>
          </w:tcPr>
          <w:p w:rsidR="00951CF1" w:rsidRDefault="00EC0435" w:rsidP="00951CF1">
            <w:pPr>
              <w:jc w:val="center"/>
              <w:rPr>
                <w:rFonts w:ascii="Times New Roman" w:hAnsi="Times New Roman" w:cs="Times New Roman"/>
                <w:b/>
              </w:rPr>
            </w:pPr>
            <w:r>
              <w:rPr>
                <w:rFonts w:ascii="Times New Roman" w:hAnsi="Times New Roman" w:cs="Times New Roman"/>
                <w:b/>
              </w:rPr>
              <w:t>3</w:t>
            </w:r>
          </w:p>
        </w:tc>
        <w:tc>
          <w:tcPr>
            <w:tcW w:w="1980" w:type="dxa"/>
            <w:shd w:val="clear" w:color="auto" w:fill="A6A6A6" w:themeFill="background1" w:themeFillShade="A6"/>
          </w:tcPr>
          <w:p w:rsidR="00951CF1" w:rsidRDefault="00EC0435" w:rsidP="00951CF1">
            <w:pPr>
              <w:jc w:val="center"/>
              <w:rPr>
                <w:rFonts w:ascii="Times New Roman" w:hAnsi="Times New Roman" w:cs="Times New Roman"/>
                <w:b/>
              </w:rPr>
            </w:pPr>
            <w:r>
              <w:rPr>
                <w:rFonts w:ascii="Times New Roman" w:hAnsi="Times New Roman" w:cs="Times New Roman"/>
                <w:b/>
              </w:rPr>
              <w:t>4</w:t>
            </w:r>
          </w:p>
        </w:tc>
        <w:tc>
          <w:tcPr>
            <w:tcW w:w="1890" w:type="dxa"/>
            <w:shd w:val="clear" w:color="auto" w:fill="A6A6A6" w:themeFill="background1" w:themeFillShade="A6"/>
          </w:tcPr>
          <w:p w:rsidR="00951CF1" w:rsidRDefault="00EC0435" w:rsidP="00951CF1">
            <w:pPr>
              <w:jc w:val="center"/>
              <w:rPr>
                <w:rFonts w:ascii="Times New Roman" w:hAnsi="Times New Roman" w:cs="Times New Roman"/>
                <w:b/>
              </w:rPr>
            </w:pPr>
            <w:r>
              <w:rPr>
                <w:rFonts w:ascii="Times New Roman" w:hAnsi="Times New Roman" w:cs="Times New Roman"/>
                <w:b/>
              </w:rPr>
              <w:t>5</w:t>
            </w:r>
          </w:p>
        </w:tc>
        <w:tc>
          <w:tcPr>
            <w:tcW w:w="2155" w:type="dxa"/>
            <w:shd w:val="clear" w:color="auto" w:fill="A6A6A6" w:themeFill="background1" w:themeFillShade="A6"/>
          </w:tcPr>
          <w:p w:rsidR="00951CF1" w:rsidRDefault="00EC0435" w:rsidP="00951CF1">
            <w:pPr>
              <w:jc w:val="center"/>
              <w:rPr>
                <w:rFonts w:ascii="Times New Roman" w:hAnsi="Times New Roman" w:cs="Times New Roman"/>
                <w:b/>
              </w:rPr>
            </w:pPr>
            <w:r>
              <w:rPr>
                <w:rFonts w:ascii="Times New Roman" w:hAnsi="Times New Roman" w:cs="Times New Roman"/>
                <w:b/>
              </w:rPr>
              <w:t>6</w:t>
            </w:r>
          </w:p>
        </w:tc>
      </w:tr>
      <w:tr w:rsidR="00951CF1" w:rsidTr="00EC0435">
        <w:tc>
          <w:tcPr>
            <w:tcW w:w="724" w:type="dxa"/>
          </w:tcPr>
          <w:p w:rsidR="00951CF1" w:rsidRDefault="00951CF1" w:rsidP="00951CF1">
            <w:pPr>
              <w:jc w:val="center"/>
              <w:rPr>
                <w:rFonts w:ascii="Times New Roman" w:hAnsi="Times New Roman" w:cs="Times New Roman"/>
                <w:b/>
              </w:rPr>
            </w:pPr>
          </w:p>
        </w:tc>
        <w:tc>
          <w:tcPr>
            <w:tcW w:w="2241" w:type="dxa"/>
          </w:tcPr>
          <w:p w:rsidR="00951CF1" w:rsidRDefault="00951CF1" w:rsidP="00951CF1">
            <w:pPr>
              <w:jc w:val="center"/>
              <w:rPr>
                <w:rFonts w:ascii="Times New Roman" w:hAnsi="Times New Roman" w:cs="Times New Roman"/>
                <w:b/>
              </w:rPr>
            </w:pPr>
          </w:p>
          <w:p w:rsidR="00EC0435" w:rsidRDefault="00EC0435" w:rsidP="00951CF1">
            <w:pPr>
              <w:jc w:val="center"/>
              <w:rPr>
                <w:rFonts w:ascii="Times New Roman" w:hAnsi="Times New Roman" w:cs="Times New Roman"/>
                <w:b/>
              </w:rPr>
            </w:pPr>
          </w:p>
        </w:tc>
        <w:tc>
          <w:tcPr>
            <w:tcW w:w="1800" w:type="dxa"/>
          </w:tcPr>
          <w:p w:rsidR="00951CF1" w:rsidRDefault="00951CF1" w:rsidP="00951CF1">
            <w:pPr>
              <w:jc w:val="center"/>
              <w:rPr>
                <w:rFonts w:ascii="Times New Roman" w:hAnsi="Times New Roman" w:cs="Times New Roman"/>
                <w:b/>
              </w:rPr>
            </w:pPr>
          </w:p>
        </w:tc>
        <w:tc>
          <w:tcPr>
            <w:tcW w:w="1980" w:type="dxa"/>
          </w:tcPr>
          <w:p w:rsidR="00951CF1" w:rsidRDefault="00951CF1" w:rsidP="00951CF1">
            <w:pPr>
              <w:jc w:val="center"/>
              <w:rPr>
                <w:rFonts w:ascii="Times New Roman" w:hAnsi="Times New Roman" w:cs="Times New Roman"/>
                <w:b/>
              </w:rPr>
            </w:pPr>
          </w:p>
        </w:tc>
        <w:tc>
          <w:tcPr>
            <w:tcW w:w="1890" w:type="dxa"/>
          </w:tcPr>
          <w:p w:rsidR="00951CF1" w:rsidRDefault="00951CF1" w:rsidP="00951CF1">
            <w:pPr>
              <w:jc w:val="center"/>
              <w:rPr>
                <w:rFonts w:ascii="Times New Roman" w:hAnsi="Times New Roman" w:cs="Times New Roman"/>
                <w:b/>
              </w:rPr>
            </w:pPr>
          </w:p>
        </w:tc>
        <w:tc>
          <w:tcPr>
            <w:tcW w:w="2155" w:type="dxa"/>
          </w:tcPr>
          <w:p w:rsidR="00951CF1" w:rsidRDefault="00951CF1" w:rsidP="00951CF1">
            <w:pPr>
              <w:jc w:val="center"/>
              <w:rPr>
                <w:rFonts w:ascii="Times New Roman" w:hAnsi="Times New Roman" w:cs="Times New Roman"/>
                <w:b/>
              </w:rPr>
            </w:pPr>
          </w:p>
        </w:tc>
      </w:tr>
      <w:tr w:rsidR="00951CF1" w:rsidTr="00EC0435">
        <w:tc>
          <w:tcPr>
            <w:tcW w:w="724" w:type="dxa"/>
          </w:tcPr>
          <w:p w:rsidR="00951CF1" w:rsidRDefault="00951CF1" w:rsidP="00951CF1">
            <w:pPr>
              <w:jc w:val="center"/>
              <w:rPr>
                <w:rFonts w:ascii="Times New Roman" w:hAnsi="Times New Roman" w:cs="Times New Roman"/>
                <w:b/>
              </w:rPr>
            </w:pPr>
          </w:p>
        </w:tc>
        <w:tc>
          <w:tcPr>
            <w:tcW w:w="2241" w:type="dxa"/>
          </w:tcPr>
          <w:p w:rsidR="00951CF1" w:rsidRDefault="00951CF1" w:rsidP="00951CF1">
            <w:pPr>
              <w:jc w:val="center"/>
              <w:rPr>
                <w:rFonts w:ascii="Times New Roman" w:hAnsi="Times New Roman" w:cs="Times New Roman"/>
                <w:b/>
              </w:rPr>
            </w:pPr>
          </w:p>
          <w:p w:rsidR="00EC0435" w:rsidRDefault="00EC0435" w:rsidP="00951CF1">
            <w:pPr>
              <w:jc w:val="center"/>
              <w:rPr>
                <w:rFonts w:ascii="Times New Roman" w:hAnsi="Times New Roman" w:cs="Times New Roman"/>
                <w:b/>
              </w:rPr>
            </w:pPr>
          </w:p>
        </w:tc>
        <w:tc>
          <w:tcPr>
            <w:tcW w:w="1800" w:type="dxa"/>
          </w:tcPr>
          <w:p w:rsidR="00951CF1" w:rsidRDefault="00951CF1" w:rsidP="00951CF1">
            <w:pPr>
              <w:jc w:val="center"/>
              <w:rPr>
                <w:rFonts w:ascii="Times New Roman" w:hAnsi="Times New Roman" w:cs="Times New Roman"/>
                <w:b/>
              </w:rPr>
            </w:pPr>
          </w:p>
        </w:tc>
        <w:tc>
          <w:tcPr>
            <w:tcW w:w="1980" w:type="dxa"/>
          </w:tcPr>
          <w:p w:rsidR="00951CF1" w:rsidRDefault="00951CF1" w:rsidP="00951CF1">
            <w:pPr>
              <w:jc w:val="center"/>
              <w:rPr>
                <w:rFonts w:ascii="Times New Roman" w:hAnsi="Times New Roman" w:cs="Times New Roman"/>
                <w:b/>
              </w:rPr>
            </w:pPr>
          </w:p>
        </w:tc>
        <w:tc>
          <w:tcPr>
            <w:tcW w:w="1890" w:type="dxa"/>
          </w:tcPr>
          <w:p w:rsidR="00951CF1" w:rsidRDefault="00951CF1" w:rsidP="00951CF1">
            <w:pPr>
              <w:jc w:val="center"/>
              <w:rPr>
                <w:rFonts w:ascii="Times New Roman" w:hAnsi="Times New Roman" w:cs="Times New Roman"/>
                <w:b/>
              </w:rPr>
            </w:pPr>
          </w:p>
        </w:tc>
        <w:tc>
          <w:tcPr>
            <w:tcW w:w="2155" w:type="dxa"/>
          </w:tcPr>
          <w:p w:rsidR="00951CF1" w:rsidRDefault="00951CF1" w:rsidP="00951CF1">
            <w:pPr>
              <w:jc w:val="center"/>
              <w:rPr>
                <w:rFonts w:ascii="Times New Roman" w:hAnsi="Times New Roman" w:cs="Times New Roman"/>
                <w:b/>
              </w:rPr>
            </w:pPr>
          </w:p>
        </w:tc>
      </w:tr>
      <w:tr w:rsidR="00951CF1" w:rsidTr="00EC0435">
        <w:tc>
          <w:tcPr>
            <w:tcW w:w="724" w:type="dxa"/>
          </w:tcPr>
          <w:p w:rsidR="00951CF1" w:rsidRDefault="00951CF1" w:rsidP="00951CF1">
            <w:pPr>
              <w:jc w:val="center"/>
              <w:rPr>
                <w:rFonts w:ascii="Times New Roman" w:hAnsi="Times New Roman" w:cs="Times New Roman"/>
                <w:b/>
              </w:rPr>
            </w:pPr>
          </w:p>
        </w:tc>
        <w:tc>
          <w:tcPr>
            <w:tcW w:w="2241" w:type="dxa"/>
          </w:tcPr>
          <w:p w:rsidR="00951CF1" w:rsidRDefault="00951CF1" w:rsidP="00951CF1">
            <w:pPr>
              <w:jc w:val="center"/>
              <w:rPr>
                <w:rFonts w:ascii="Times New Roman" w:hAnsi="Times New Roman" w:cs="Times New Roman"/>
                <w:b/>
              </w:rPr>
            </w:pPr>
          </w:p>
          <w:p w:rsidR="00EC0435" w:rsidRDefault="00EC0435" w:rsidP="00951CF1">
            <w:pPr>
              <w:jc w:val="center"/>
              <w:rPr>
                <w:rFonts w:ascii="Times New Roman" w:hAnsi="Times New Roman" w:cs="Times New Roman"/>
                <w:b/>
              </w:rPr>
            </w:pPr>
          </w:p>
        </w:tc>
        <w:tc>
          <w:tcPr>
            <w:tcW w:w="1800" w:type="dxa"/>
          </w:tcPr>
          <w:p w:rsidR="00951CF1" w:rsidRDefault="00951CF1" w:rsidP="00951CF1">
            <w:pPr>
              <w:jc w:val="center"/>
              <w:rPr>
                <w:rFonts w:ascii="Times New Roman" w:hAnsi="Times New Roman" w:cs="Times New Roman"/>
                <w:b/>
              </w:rPr>
            </w:pPr>
          </w:p>
        </w:tc>
        <w:tc>
          <w:tcPr>
            <w:tcW w:w="1980" w:type="dxa"/>
          </w:tcPr>
          <w:p w:rsidR="00951CF1" w:rsidRDefault="00951CF1" w:rsidP="00951CF1">
            <w:pPr>
              <w:jc w:val="center"/>
              <w:rPr>
                <w:rFonts w:ascii="Times New Roman" w:hAnsi="Times New Roman" w:cs="Times New Roman"/>
                <w:b/>
              </w:rPr>
            </w:pPr>
          </w:p>
        </w:tc>
        <w:tc>
          <w:tcPr>
            <w:tcW w:w="1890" w:type="dxa"/>
          </w:tcPr>
          <w:p w:rsidR="00951CF1" w:rsidRDefault="00951CF1" w:rsidP="00951CF1">
            <w:pPr>
              <w:jc w:val="center"/>
              <w:rPr>
                <w:rFonts w:ascii="Times New Roman" w:hAnsi="Times New Roman" w:cs="Times New Roman"/>
                <w:b/>
              </w:rPr>
            </w:pPr>
          </w:p>
        </w:tc>
        <w:tc>
          <w:tcPr>
            <w:tcW w:w="2155" w:type="dxa"/>
          </w:tcPr>
          <w:p w:rsidR="00951CF1" w:rsidRDefault="00951CF1" w:rsidP="00951CF1">
            <w:pPr>
              <w:jc w:val="center"/>
              <w:rPr>
                <w:rFonts w:ascii="Times New Roman" w:hAnsi="Times New Roman" w:cs="Times New Roman"/>
                <w:b/>
              </w:rPr>
            </w:pPr>
          </w:p>
        </w:tc>
      </w:tr>
      <w:tr w:rsidR="00951CF1" w:rsidTr="00EC0435">
        <w:tc>
          <w:tcPr>
            <w:tcW w:w="724" w:type="dxa"/>
          </w:tcPr>
          <w:p w:rsidR="00951CF1" w:rsidRDefault="00951CF1" w:rsidP="00951CF1">
            <w:pPr>
              <w:jc w:val="center"/>
              <w:rPr>
                <w:rFonts w:ascii="Times New Roman" w:hAnsi="Times New Roman" w:cs="Times New Roman"/>
                <w:b/>
              </w:rPr>
            </w:pPr>
          </w:p>
        </w:tc>
        <w:tc>
          <w:tcPr>
            <w:tcW w:w="2241" w:type="dxa"/>
          </w:tcPr>
          <w:p w:rsidR="00951CF1" w:rsidRDefault="00951CF1" w:rsidP="00951CF1">
            <w:pPr>
              <w:jc w:val="center"/>
              <w:rPr>
                <w:rFonts w:ascii="Times New Roman" w:hAnsi="Times New Roman" w:cs="Times New Roman"/>
                <w:b/>
              </w:rPr>
            </w:pPr>
          </w:p>
          <w:p w:rsidR="00EC0435" w:rsidRDefault="00EC0435" w:rsidP="00951CF1">
            <w:pPr>
              <w:jc w:val="center"/>
              <w:rPr>
                <w:rFonts w:ascii="Times New Roman" w:hAnsi="Times New Roman" w:cs="Times New Roman"/>
                <w:b/>
              </w:rPr>
            </w:pPr>
          </w:p>
        </w:tc>
        <w:tc>
          <w:tcPr>
            <w:tcW w:w="1800" w:type="dxa"/>
          </w:tcPr>
          <w:p w:rsidR="00951CF1" w:rsidRDefault="00951CF1" w:rsidP="00951CF1">
            <w:pPr>
              <w:jc w:val="center"/>
              <w:rPr>
                <w:rFonts w:ascii="Times New Roman" w:hAnsi="Times New Roman" w:cs="Times New Roman"/>
                <w:b/>
              </w:rPr>
            </w:pPr>
          </w:p>
        </w:tc>
        <w:tc>
          <w:tcPr>
            <w:tcW w:w="1980" w:type="dxa"/>
          </w:tcPr>
          <w:p w:rsidR="00951CF1" w:rsidRDefault="00951CF1" w:rsidP="00951CF1">
            <w:pPr>
              <w:jc w:val="center"/>
              <w:rPr>
                <w:rFonts w:ascii="Times New Roman" w:hAnsi="Times New Roman" w:cs="Times New Roman"/>
                <w:b/>
              </w:rPr>
            </w:pPr>
          </w:p>
        </w:tc>
        <w:tc>
          <w:tcPr>
            <w:tcW w:w="1890" w:type="dxa"/>
          </w:tcPr>
          <w:p w:rsidR="00951CF1" w:rsidRDefault="00951CF1" w:rsidP="00951CF1">
            <w:pPr>
              <w:jc w:val="center"/>
              <w:rPr>
                <w:rFonts w:ascii="Times New Roman" w:hAnsi="Times New Roman" w:cs="Times New Roman"/>
                <w:b/>
              </w:rPr>
            </w:pPr>
          </w:p>
        </w:tc>
        <w:tc>
          <w:tcPr>
            <w:tcW w:w="2155" w:type="dxa"/>
          </w:tcPr>
          <w:p w:rsidR="00951CF1" w:rsidRDefault="00951CF1" w:rsidP="00951CF1">
            <w:pPr>
              <w:jc w:val="center"/>
              <w:rPr>
                <w:rFonts w:ascii="Times New Roman" w:hAnsi="Times New Roman" w:cs="Times New Roman"/>
                <w:b/>
              </w:rPr>
            </w:pPr>
          </w:p>
        </w:tc>
      </w:tr>
      <w:tr w:rsidR="00951CF1" w:rsidTr="00EC0435">
        <w:tc>
          <w:tcPr>
            <w:tcW w:w="724" w:type="dxa"/>
          </w:tcPr>
          <w:p w:rsidR="00951CF1" w:rsidRDefault="00951CF1" w:rsidP="00951CF1">
            <w:pPr>
              <w:jc w:val="center"/>
              <w:rPr>
                <w:rFonts w:ascii="Times New Roman" w:hAnsi="Times New Roman" w:cs="Times New Roman"/>
                <w:b/>
              </w:rPr>
            </w:pPr>
          </w:p>
        </w:tc>
        <w:tc>
          <w:tcPr>
            <w:tcW w:w="2241" w:type="dxa"/>
          </w:tcPr>
          <w:p w:rsidR="00951CF1" w:rsidRDefault="00951CF1" w:rsidP="00951CF1">
            <w:pPr>
              <w:jc w:val="center"/>
              <w:rPr>
                <w:rFonts w:ascii="Times New Roman" w:hAnsi="Times New Roman" w:cs="Times New Roman"/>
                <w:b/>
              </w:rPr>
            </w:pPr>
          </w:p>
          <w:p w:rsidR="00EC0435" w:rsidRDefault="00EC0435" w:rsidP="00951CF1">
            <w:pPr>
              <w:jc w:val="center"/>
              <w:rPr>
                <w:rFonts w:ascii="Times New Roman" w:hAnsi="Times New Roman" w:cs="Times New Roman"/>
                <w:b/>
              </w:rPr>
            </w:pPr>
          </w:p>
        </w:tc>
        <w:tc>
          <w:tcPr>
            <w:tcW w:w="1800" w:type="dxa"/>
          </w:tcPr>
          <w:p w:rsidR="00951CF1" w:rsidRDefault="00951CF1" w:rsidP="00951CF1">
            <w:pPr>
              <w:jc w:val="center"/>
              <w:rPr>
                <w:rFonts w:ascii="Times New Roman" w:hAnsi="Times New Roman" w:cs="Times New Roman"/>
                <w:b/>
              </w:rPr>
            </w:pPr>
          </w:p>
        </w:tc>
        <w:tc>
          <w:tcPr>
            <w:tcW w:w="1980" w:type="dxa"/>
          </w:tcPr>
          <w:p w:rsidR="00951CF1" w:rsidRDefault="00951CF1" w:rsidP="00951CF1">
            <w:pPr>
              <w:jc w:val="center"/>
              <w:rPr>
                <w:rFonts w:ascii="Times New Roman" w:hAnsi="Times New Roman" w:cs="Times New Roman"/>
                <w:b/>
              </w:rPr>
            </w:pPr>
          </w:p>
        </w:tc>
        <w:tc>
          <w:tcPr>
            <w:tcW w:w="1890" w:type="dxa"/>
          </w:tcPr>
          <w:p w:rsidR="00951CF1" w:rsidRDefault="00951CF1" w:rsidP="00951CF1">
            <w:pPr>
              <w:jc w:val="center"/>
              <w:rPr>
                <w:rFonts w:ascii="Times New Roman" w:hAnsi="Times New Roman" w:cs="Times New Roman"/>
                <w:b/>
              </w:rPr>
            </w:pPr>
          </w:p>
        </w:tc>
        <w:tc>
          <w:tcPr>
            <w:tcW w:w="2155" w:type="dxa"/>
          </w:tcPr>
          <w:p w:rsidR="00951CF1" w:rsidRDefault="00951CF1" w:rsidP="00951CF1">
            <w:pPr>
              <w:jc w:val="center"/>
              <w:rPr>
                <w:rFonts w:ascii="Times New Roman" w:hAnsi="Times New Roman" w:cs="Times New Roman"/>
                <w:b/>
              </w:rPr>
            </w:pPr>
          </w:p>
        </w:tc>
      </w:tr>
      <w:tr w:rsidR="00951CF1" w:rsidTr="00EC0435">
        <w:tc>
          <w:tcPr>
            <w:tcW w:w="724" w:type="dxa"/>
          </w:tcPr>
          <w:p w:rsidR="00951CF1" w:rsidRDefault="00951CF1" w:rsidP="00951CF1">
            <w:pPr>
              <w:jc w:val="center"/>
              <w:rPr>
                <w:rFonts w:ascii="Times New Roman" w:hAnsi="Times New Roman" w:cs="Times New Roman"/>
                <w:b/>
              </w:rPr>
            </w:pPr>
          </w:p>
        </w:tc>
        <w:tc>
          <w:tcPr>
            <w:tcW w:w="2241" w:type="dxa"/>
          </w:tcPr>
          <w:p w:rsidR="00951CF1" w:rsidRDefault="00951CF1" w:rsidP="00951CF1">
            <w:pPr>
              <w:jc w:val="center"/>
              <w:rPr>
                <w:rFonts w:ascii="Times New Roman" w:hAnsi="Times New Roman" w:cs="Times New Roman"/>
                <w:b/>
              </w:rPr>
            </w:pPr>
          </w:p>
          <w:p w:rsidR="00EC0435" w:rsidRDefault="00EC0435" w:rsidP="00951CF1">
            <w:pPr>
              <w:jc w:val="center"/>
              <w:rPr>
                <w:rFonts w:ascii="Times New Roman" w:hAnsi="Times New Roman" w:cs="Times New Roman"/>
                <w:b/>
              </w:rPr>
            </w:pPr>
          </w:p>
        </w:tc>
        <w:tc>
          <w:tcPr>
            <w:tcW w:w="1800" w:type="dxa"/>
          </w:tcPr>
          <w:p w:rsidR="00951CF1" w:rsidRDefault="00951CF1" w:rsidP="00951CF1">
            <w:pPr>
              <w:jc w:val="center"/>
              <w:rPr>
                <w:rFonts w:ascii="Times New Roman" w:hAnsi="Times New Roman" w:cs="Times New Roman"/>
                <w:b/>
              </w:rPr>
            </w:pPr>
          </w:p>
        </w:tc>
        <w:tc>
          <w:tcPr>
            <w:tcW w:w="1980" w:type="dxa"/>
          </w:tcPr>
          <w:p w:rsidR="00951CF1" w:rsidRDefault="00951CF1" w:rsidP="00951CF1">
            <w:pPr>
              <w:jc w:val="center"/>
              <w:rPr>
                <w:rFonts w:ascii="Times New Roman" w:hAnsi="Times New Roman" w:cs="Times New Roman"/>
                <w:b/>
              </w:rPr>
            </w:pPr>
          </w:p>
        </w:tc>
        <w:tc>
          <w:tcPr>
            <w:tcW w:w="1890" w:type="dxa"/>
          </w:tcPr>
          <w:p w:rsidR="00951CF1" w:rsidRDefault="00951CF1" w:rsidP="00951CF1">
            <w:pPr>
              <w:jc w:val="center"/>
              <w:rPr>
                <w:rFonts w:ascii="Times New Roman" w:hAnsi="Times New Roman" w:cs="Times New Roman"/>
                <w:b/>
              </w:rPr>
            </w:pPr>
          </w:p>
        </w:tc>
        <w:tc>
          <w:tcPr>
            <w:tcW w:w="2155" w:type="dxa"/>
          </w:tcPr>
          <w:p w:rsidR="00951CF1" w:rsidRDefault="00951CF1" w:rsidP="00951CF1">
            <w:pPr>
              <w:jc w:val="center"/>
              <w:rPr>
                <w:rFonts w:ascii="Times New Roman" w:hAnsi="Times New Roman" w:cs="Times New Roman"/>
                <w:b/>
              </w:rPr>
            </w:pPr>
          </w:p>
        </w:tc>
      </w:tr>
      <w:tr w:rsidR="00951CF1" w:rsidTr="00EC0435">
        <w:tc>
          <w:tcPr>
            <w:tcW w:w="724" w:type="dxa"/>
          </w:tcPr>
          <w:p w:rsidR="00951CF1" w:rsidRDefault="00951CF1" w:rsidP="00951CF1">
            <w:pPr>
              <w:jc w:val="center"/>
              <w:rPr>
                <w:rFonts w:ascii="Times New Roman" w:hAnsi="Times New Roman" w:cs="Times New Roman"/>
                <w:b/>
              </w:rPr>
            </w:pPr>
          </w:p>
        </w:tc>
        <w:tc>
          <w:tcPr>
            <w:tcW w:w="2241" w:type="dxa"/>
          </w:tcPr>
          <w:p w:rsidR="00951CF1" w:rsidRDefault="00951CF1" w:rsidP="00951CF1">
            <w:pPr>
              <w:jc w:val="center"/>
              <w:rPr>
                <w:rFonts w:ascii="Times New Roman" w:hAnsi="Times New Roman" w:cs="Times New Roman"/>
                <w:b/>
              </w:rPr>
            </w:pPr>
          </w:p>
          <w:p w:rsidR="00EC0435" w:rsidRDefault="00EC0435" w:rsidP="00951CF1">
            <w:pPr>
              <w:jc w:val="center"/>
              <w:rPr>
                <w:rFonts w:ascii="Times New Roman" w:hAnsi="Times New Roman" w:cs="Times New Roman"/>
                <w:b/>
              </w:rPr>
            </w:pPr>
          </w:p>
        </w:tc>
        <w:tc>
          <w:tcPr>
            <w:tcW w:w="1800" w:type="dxa"/>
          </w:tcPr>
          <w:p w:rsidR="00951CF1" w:rsidRDefault="00951CF1" w:rsidP="00951CF1">
            <w:pPr>
              <w:jc w:val="center"/>
              <w:rPr>
                <w:rFonts w:ascii="Times New Roman" w:hAnsi="Times New Roman" w:cs="Times New Roman"/>
                <w:b/>
              </w:rPr>
            </w:pPr>
          </w:p>
        </w:tc>
        <w:tc>
          <w:tcPr>
            <w:tcW w:w="1980" w:type="dxa"/>
          </w:tcPr>
          <w:p w:rsidR="00951CF1" w:rsidRDefault="00951CF1" w:rsidP="00951CF1">
            <w:pPr>
              <w:jc w:val="center"/>
              <w:rPr>
                <w:rFonts w:ascii="Times New Roman" w:hAnsi="Times New Roman" w:cs="Times New Roman"/>
                <w:b/>
              </w:rPr>
            </w:pPr>
          </w:p>
        </w:tc>
        <w:tc>
          <w:tcPr>
            <w:tcW w:w="1890" w:type="dxa"/>
          </w:tcPr>
          <w:p w:rsidR="00951CF1" w:rsidRDefault="00951CF1" w:rsidP="00951CF1">
            <w:pPr>
              <w:jc w:val="center"/>
              <w:rPr>
                <w:rFonts w:ascii="Times New Roman" w:hAnsi="Times New Roman" w:cs="Times New Roman"/>
                <w:b/>
              </w:rPr>
            </w:pPr>
          </w:p>
        </w:tc>
        <w:tc>
          <w:tcPr>
            <w:tcW w:w="2155" w:type="dxa"/>
          </w:tcPr>
          <w:p w:rsidR="00951CF1" w:rsidRDefault="00951CF1" w:rsidP="00951CF1">
            <w:pPr>
              <w:jc w:val="center"/>
              <w:rPr>
                <w:rFonts w:ascii="Times New Roman" w:hAnsi="Times New Roman" w:cs="Times New Roman"/>
                <w:b/>
              </w:rPr>
            </w:pPr>
          </w:p>
        </w:tc>
      </w:tr>
      <w:tr w:rsidR="00951CF1" w:rsidTr="00EC0435">
        <w:tc>
          <w:tcPr>
            <w:tcW w:w="724" w:type="dxa"/>
          </w:tcPr>
          <w:p w:rsidR="00951CF1" w:rsidRDefault="00951CF1" w:rsidP="00951CF1">
            <w:pPr>
              <w:jc w:val="center"/>
              <w:rPr>
                <w:rFonts w:ascii="Times New Roman" w:hAnsi="Times New Roman" w:cs="Times New Roman"/>
                <w:b/>
              </w:rPr>
            </w:pPr>
          </w:p>
        </w:tc>
        <w:tc>
          <w:tcPr>
            <w:tcW w:w="2241" w:type="dxa"/>
          </w:tcPr>
          <w:p w:rsidR="00951CF1" w:rsidRDefault="00951CF1" w:rsidP="00951CF1">
            <w:pPr>
              <w:jc w:val="center"/>
              <w:rPr>
                <w:rFonts w:ascii="Times New Roman" w:hAnsi="Times New Roman" w:cs="Times New Roman"/>
                <w:b/>
              </w:rPr>
            </w:pPr>
          </w:p>
          <w:p w:rsidR="00EC0435" w:rsidRDefault="00EC0435" w:rsidP="00951CF1">
            <w:pPr>
              <w:jc w:val="center"/>
              <w:rPr>
                <w:rFonts w:ascii="Times New Roman" w:hAnsi="Times New Roman" w:cs="Times New Roman"/>
                <w:b/>
              </w:rPr>
            </w:pPr>
          </w:p>
        </w:tc>
        <w:tc>
          <w:tcPr>
            <w:tcW w:w="1800" w:type="dxa"/>
          </w:tcPr>
          <w:p w:rsidR="00951CF1" w:rsidRDefault="00951CF1" w:rsidP="00951CF1">
            <w:pPr>
              <w:jc w:val="center"/>
              <w:rPr>
                <w:rFonts w:ascii="Times New Roman" w:hAnsi="Times New Roman" w:cs="Times New Roman"/>
                <w:b/>
              </w:rPr>
            </w:pPr>
          </w:p>
        </w:tc>
        <w:tc>
          <w:tcPr>
            <w:tcW w:w="1980" w:type="dxa"/>
          </w:tcPr>
          <w:p w:rsidR="00951CF1" w:rsidRDefault="00951CF1" w:rsidP="00951CF1">
            <w:pPr>
              <w:jc w:val="center"/>
              <w:rPr>
                <w:rFonts w:ascii="Times New Roman" w:hAnsi="Times New Roman" w:cs="Times New Roman"/>
                <w:b/>
              </w:rPr>
            </w:pPr>
          </w:p>
        </w:tc>
        <w:tc>
          <w:tcPr>
            <w:tcW w:w="1890" w:type="dxa"/>
          </w:tcPr>
          <w:p w:rsidR="00951CF1" w:rsidRDefault="00951CF1" w:rsidP="00951CF1">
            <w:pPr>
              <w:jc w:val="center"/>
              <w:rPr>
                <w:rFonts w:ascii="Times New Roman" w:hAnsi="Times New Roman" w:cs="Times New Roman"/>
                <w:b/>
              </w:rPr>
            </w:pPr>
          </w:p>
        </w:tc>
        <w:tc>
          <w:tcPr>
            <w:tcW w:w="2155" w:type="dxa"/>
          </w:tcPr>
          <w:p w:rsidR="00951CF1" w:rsidRDefault="00951CF1" w:rsidP="00951CF1">
            <w:pPr>
              <w:jc w:val="center"/>
              <w:rPr>
                <w:rFonts w:ascii="Times New Roman" w:hAnsi="Times New Roman" w:cs="Times New Roman"/>
                <w:b/>
              </w:rPr>
            </w:pPr>
          </w:p>
        </w:tc>
      </w:tr>
      <w:tr w:rsidR="00951CF1" w:rsidTr="00EC0435">
        <w:tc>
          <w:tcPr>
            <w:tcW w:w="724" w:type="dxa"/>
          </w:tcPr>
          <w:p w:rsidR="00951CF1" w:rsidRDefault="00951CF1" w:rsidP="00951CF1">
            <w:pPr>
              <w:jc w:val="center"/>
              <w:rPr>
                <w:rFonts w:ascii="Times New Roman" w:hAnsi="Times New Roman" w:cs="Times New Roman"/>
                <w:b/>
              </w:rPr>
            </w:pPr>
          </w:p>
        </w:tc>
        <w:tc>
          <w:tcPr>
            <w:tcW w:w="2241" w:type="dxa"/>
          </w:tcPr>
          <w:p w:rsidR="00951CF1" w:rsidRDefault="00951CF1" w:rsidP="00951CF1">
            <w:pPr>
              <w:jc w:val="center"/>
              <w:rPr>
                <w:rFonts w:ascii="Times New Roman" w:hAnsi="Times New Roman" w:cs="Times New Roman"/>
                <w:b/>
              </w:rPr>
            </w:pPr>
          </w:p>
          <w:p w:rsidR="00EC0435" w:rsidRDefault="00EC0435" w:rsidP="00951CF1">
            <w:pPr>
              <w:jc w:val="center"/>
              <w:rPr>
                <w:rFonts w:ascii="Times New Roman" w:hAnsi="Times New Roman" w:cs="Times New Roman"/>
                <w:b/>
              </w:rPr>
            </w:pPr>
          </w:p>
        </w:tc>
        <w:tc>
          <w:tcPr>
            <w:tcW w:w="1800" w:type="dxa"/>
          </w:tcPr>
          <w:p w:rsidR="00951CF1" w:rsidRDefault="00951CF1" w:rsidP="00951CF1">
            <w:pPr>
              <w:jc w:val="center"/>
              <w:rPr>
                <w:rFonts w:ascii="Times New Roman" w:hAnsi="Times New Roman" w:cs="Times New Roman"/>
                <w:b/>
              </w:rPr>
            </w:pPr>
          </w:p>
        </w:tc>
        <w:tc>
          <w:tcPr>
            <w:tcW w:w="1980" w:type="dxa"/>
          </w:tcPr>
          <w:p w:rsidR="00951CF1" w:rsidRDefault="00951CF1" w:rsidP="00951CF1">
            <w:pPr>
              <w:jc w:val="center"/>
              <w:rPr>
                <w:rFonts w:ascii="Times New Roman" w:hAnsi="Times New Roman" w:cs="Times New Roman"/>
                <w:b/>
              </w:rPr>
            </w:pPr>
          </w:p>
        </w:tc>
        <w:tc>
          <w:tcPr>
            <w:tcW w:w="1890" w:type="dxa"/>
          </w:tcPr>
          <w:p w:rsidR="00951CF1" w:rsidRDefault="00951CF1" w:rsidP="00951CF1">
            <w:pPr>
              <w:jc w:val="center"/>
              <w:rPr>
                <w:rFonts w:ascii="Times New Roman" w:hAnsi="Times New Roman" w:cs="Times New Roman"/>
                <w:b/>
              </w:rPr>
            </w:pPr>
          </w:p>
        </w:tc>
        <w:tc>
          <w:tcPr>
            <w:tcW w:w="2155" w:type="dxa"/>
          </w:tcPr>
          <w:p w:rsidR="00951CF1" w:rsidRDefault="00951CF1" w:rsidP="00951CF1">
            <w:pPr>
              <w:jc w:val="center"/>
              <w:rPr>
                <w:rFonts w:ascii="Times New Roman" w:hAnsi="Times New Roman" w:cs="Times New Roman"/>
                <w:b/>
              </w:rPr>
            </w:pPr>
          </w:p>
        </w:tc>
      </w:tr>
      <w:tr w:rsidR="00951CF1" w:rsidTr="00EC0435">
        <w:tc>
          <w:tcPr>
            <w:tcW w:w="724" w:type="dxa"/>
          </w:tcPr>
          <w:p w:rsidR="00951CF1" w:rsidRDefault="00951CF1" w:rsidP="00951CF1">
            <w:pPr>
              <w:jc w:val="center"/>
              <w:rPr>
                <w:rFonts w:ascii="Times New Roman" w:hAnsi="Times New Roman" w:cs="Times New Roman"/>
                <w:b/>
              </w:rPr>
            </w:pPr>
          </w:p>
        </w:tc>
        <w:tc>
          <w:tcPr>
            <w:tcW w:w="2241" w:type="dxa"/>
          </w:tcPr>
          <w:p w:rsidR="00951CF1" w:rsidRDefault="00951CF1" w:rsidP="00951CF1">
            <w:pPr>
              <w:jc w:val="center"/>
              <w:rPr>
                <w:rFonts w:ascii="Times New Roman" w:hAnsi="Times New Roman" w:cs="Times New Roman"/>
                <w:b/>
              </w:rPr>
            </w:pPr>
          </w:p>
          <w:p w:rsidR="00EC0435" w:rsidRDefault="00EC0435" w:rsidP="00951CF1">
            <w:pPr>
              <w:jc w:val="center"/>
              <w:rPr>
                <w:rFonts w:ascii="Times New Roman" w:hAnsi="Times New Roman" w:cs="Times New Roman"/>
                <w:b/>
              </w:rPr>
            </w:pPr>
          </w:p>
        </w:tc>
        <w:tc>
          <w:tcPr>
            <w:tcW w:w="1800" w:type="dxa"/>
          </w:tcPr>
          <w:p w:rsidR="00951CF1" w:rsidRDefault="00951CF1" w:rsidP="00951CF1">
            <w:pPr>
              <w:jc w:val="center"/>
              <w:rPr>
                <w:rFonts w:ascii="Times New Roman" w:hAnsi="Times New Roman" w:cs="Times New Roman"/>
                <w:b/>
              </w:rPr>
            </w:pPr>
          </w:p>
        </w:tc>
        <w:tc>
          <w:tcPr>
            <w:tcW w:w="1980" w:type="dxa"/>
          </w:tcPr>
          <w:p w:rsidR="00951CF1" w:rsidRDefault="00951CF1" w:rsidP="00951CF1">
            <w:pPr>
              <w:jc w:val="center"/>
              <w:rPr>
                <w:rFonts w:ascii="Times New Roman" w:hAnsi="Times New Roman" w:cs="Times New Roman"/>
                <w:b/>
              </w:rPr>
            </w:pPr>
          </w:p>
        </w:tc>
        <w:tc>
          <w:tcPr>
            <w:tcW w:w="1890" w:type="dxa"/>
          </w:tcPr>
          <w:p w:rsidR="00951CF1" w:rsidRDefault="00951CF1" w:rsidP="00951CF1">
            <w:pPr>
              <w:jc w:val="center"/>
              <w:rPr>
                <w:rFonts w:ascii="Times New Roman" w:hAnsi="Times New Roman" w:cs="Times New Roman"/>
                <w:b/>
              </w:rPr>
            </w:pPr>
          </w:p>
        </w:tc>
        <w:tc>
          <w:tcPr>
            <w:tcW w:w="2155" w:type="dxa"/>
          </w:tcPr>
          <w:p w:rsidR="00951CF1" w:rsidRDefault="00951CF1" w:rsidP="00951CF1">
            <w:pPr>
              <w:jc w:val="center"/>
              <w:rPr>
                <w:rFonts w:ascii="Times New Roman" w:hAnsi="Times New Roman" w:cs="Times New Roman"/>
                <w:b/>
              </w:rPr>
            </w:pPr>
          </w:p>
        </w:tc>
      </w:tr>
      <w:tr w:rsidR="00951CF1" w:rsidTr="00EC0435">
        <w:tc>
          <w:tcPr>
            <w:tcW w:w="724" w:type="dxa"/>
          </w:tcPr>
          <w:p w:rsidR="00951CF1" w:rsidRDefault="00951CF1" w:rsidP="00951CF1">
            <w:pPr>
              <w:jc w:val="center"/>
              <w:rPr>
                <w:rFonts w:ascii="Times New Roman" w:hAnsi="Times New Roman" w:cs="Times New Roman"/>
                <w:b/>
              </w:rPr>
            </w:pPr>
          </w:p>
        </w:tc>
        <w:tc>
          <w:tcPr>
            <w:tcW w:w="2241" w:type="dxa"/>
          </w:tcPr>
          <w:p w:rsidR="00951CF1" w:rsidRDefault="00951CF1" w:rsidP="00951CF1">
            <w:pPr>
              <w:jc w:val="center"/>
              <w:rPr>
                <w:rFonts w:ascii="Times New Roman" w:hAnsi="Times New Roman" w:cs="Times New Roman"/>
                <w:b/>
              </w:rPr>
            </w:pPr>
          </w:p>
          <w:p w:rsidR="00EC0435" w:rsidRDefault="00EC0435" w:rsidP="00951CF1">
            <w:pPr>
              <w:jc w:val="center"/>
              <w:rPr>
                <w:rFonts w:ascii="Times New Roman" w:hAnsi="Times New Roman" w:cs="Times New Roman"/>
                <w:b/>
              </w:rPr>
            </w:pPr>
          </w:p>
        </w:tc>
        <w:tc>
          <w:tcPr>
            <w:tcW w:w="1800" w:type="dxa"/>
          </w:tcPr>
          <w:p w:rsidR="00951CF1" w:rsidRDefault="00951CF1" w:rsidP="00951CF1">
            <w:pPr>
              <w:jc w:val="center"/>
              <w:rPr>
                <w:rFonts w:ascii="Times New Roman" w:hAnsi="Times New Roman" w:cs="Times New Roman"/>
                <w:b/>
              </w:rPr>
            </w:pPr>
          </w:p>
        </w:tc>
        <w:tc>
          <w:tcPr>
            <w:tcW w:w="1980" w:type="dxa"/>
          </w:tcPr>
          <w:p w:rsidR="00951CF1" w:rsidRDefault="00951CF1" w:rsidP="00951CF1">
            <w:pPr>
              <w:jc w:val="center"/>
              <w:rPr>
                <w:rFonts w:ascii="Times New Roman" w:hAnsi="Times New Roman" w:cs="Times New Roman"/>
                <w:b/>
              </w:rPr>
            </w:pPr>
          </w:p>
        </w:tc>
        <w:tc>
          <w:tcPr>
            <w:tcW w:w="1890" w:type="dxa"/>
          </w:tcPr>
          <w:p w:rsidR="00951CF1" w:rsidRDefault="00951CF1" w:rsidP="00951CF1">
            <w:pPr>
              <w:jc w:val="center"/>
              <w:rPr>
                <w:rFonts w:ascii="Times New Roman" w:hAnsi="Times New Roman" w:cs="Times New Roman"/>
                <w:b/>
              </w:rPr>
            </w:pPr>
          </w:p>
        </w:tc>
        <w:tc>
          <w:tcPr>
            <w:tcW w:w="2155" w:type="dxa"/>
          </w:tcPr>
          <w:p w:rsidR="00951CF1" w:rsidRDefault="00951CF1" w:rsidP="00951CF1">
            <w:pPr>
              <w:jc w:val="center"/>
              <w:rPr>
                <w:rFonts w:ascii="Times New Roman" w:hAnsi="Times New Roman" w:cs="Times New Roman"/>
                <w:b/>
              </w:rPr>
            </w:pPr>
          </w:p>
        </w:tc>
      </w:tr>
      <w:tr w:rsidR="00951CF1" w:rsidTr="00EC0435">
        <w:tc>
          <w:tcPr>
            <w:tcW w:w="724" w:type="dxa"/>
          </w:tcPr>
          <w:p w:rsidR="00951CF1" w:rsidRDefault="00951CF1" w:rsidP="00951CF1">
            <w:pPr>
              <w:jc w:val="center"/>
              <w:rPr>
                <w:rFonts w:ascii="Times New Roman" w:hAnsi="Times New Roman" w:cs="Times New Roman"/>
                <w:b/>
              </w:rPr>
            </w:pPr>
          </w:p>
        </w:tc>
        <w:tc>
          <w:tcPr>
            <w:tcW w:w="2241" w:type="dxa"/>
          </w:tcPr>
          <w:p w:rsidR="00951CF1" w:rsidRDefault="00951CF1" w:rsidP="00951CF1">
            <w:pPr>
              <w:jc w:val="center"/>
              <w:rPr>
                <w:rFonts w:ascii="Times New Roman" w:hAnsi="Times New Roman" w:cs="Times New Roman"/>
                <w:b/>
              </w:rPr>
            </w:pPr>
          </w:p>
          <w:p w:rsidR="00EC0435" w:rsidRDefault="00EC0435" w:rsidP="00951CF1">
            <w:pPr>
              <w:jc w:val="center"/>
              <w:rPr>
                <w:rFonts w:ascii="Times New Roman" w:hAnsi="Times New Roman" w:cs="Times New Roman"/>
                <w:b/>
              </w:rPr>
            </w:pPr>
          </w:p>
        </w:tc>
        <w:tc>
          <w:tcPr>
            <w:tcW w:w="1800" w:type="dxa"/>
          </w:tcPr>
          <w:p w:rsidR="00951CF1" w:rsidRDefault="00951CF1" w:rsidP="00951CF1">
            <w:pPr>
              <w:jc w:val="center"/>
              <w:rPr>
                <w:rFonts w:ascii="Times New Roman" w:hAnsi="Times New Roman" w:cs="Times New Roman"/>
                <w:b/>
              </w:rPr>
            </w:pPr>
          </w:p>
        </w:tc>
        <w:tc>
          <w:tcPr>
            <w:tcW w:w="1980" w:type="dxa"/>
          </w:tcPr>
          <w:p w:rsidR="00951CF1" w:rsidRDefault="00951CF1" w:rsidP="00951CF1">
            <w:pPr>
              <w:jc w:val="center"/>
              <w:rPr>
                <w:rFonts w:ascii="Times New Roman" w:hAnsi="Times New Roman" w:cs="Times New Roman"/>
                <w:b/>
              </w:rPr>
            </w:pPr>
          </w:p>
        </w:tc>
        <w:tc>
          <w:tcPr>
            <w:tcW w:w="1890" w:type="dxa"/>
          </w:tcPr>
          <w:p w:rsidR="00951CF1" w:rsidRDefault="00951CF1" w:rsidP="00951CF1">
            <w:pPr>
              <w:jc w:val="center"/>
              <w:rPr>
                <w:rFonts w:ascii="Times New Roman" w:hAnsi="Times New Roman" w:cs="Times New Roman"/>
                <w:b/>
              </w:rPr>
            </w:pPr>
          </w:p>
        </w:tc>
        <w:tc>
          <w:tcPr>
            <w:tcW w:w="2155" w:type="dxa"/>
          </w:tcPr>
          <w:p w:rsidR="00951CF1" w:rsidRDefault="00951CF1" w:rsidP="00951CF1">
            <w:pPr>
              <w:jc w:val="center"/>
              <w:rPr>
                <w:rFonts w:ascii="Times New Roman" w:hAnsi="Times New Roman" w:cs="Times New Roman"/>
                <w:b/>
              </w:rPr>
            </w:pPr>
          </w:p>
        </w:tc>
      </w:tr>
      <w:tr w:rsidR="00951CF1" w:rsidTr="00EC0435">
        <w:tc>
          <w:tcPr>
            <w:tcW w:w="724" w:type="dxa"/>
          </w:tcPr>
          <w:p w:rsidR="00951CF1" w:rsidRDefault="00951CF1" w:rsidP="00951CF1">
            <w:pPr>
              <w:jc w:val="center"/>
              <w:rPr>
                <w:rFonts w:ascii="Times New Roman" w:hAnsi="Times New Roman" w:cs="Times New Roman"/>
                <w:b/>
              </w:rPr>
            </w:pPr>
          </w:p>
        </w:tc>
        <w:tc>
          <w:tcPr>
            <w:tcW w:w="2241" w:type="dxa"/>
          </w:tcPr>
          <w:p w:rsidR="00951CF1" w:rsidRDefault="00951CF1" w:rsidP="00951CF1">
            <w:pPr>
              <w:jc w:val="center"/>
              <w:rPr>
                <w:rFonts w:ascii="Times New Roman" w:hAnsi="Times New Roman" w:cs="Times New Roman"/>
                <w:b/>
              </w:rPr>
            </w:pPr>
          </w:p>
          <w:p w:rsidR="00EC0435" w:rsidRDefault="00EC0435" w:rsidP="00951CF1">
            <w:pPr>
              <w:jc w:val="center"/>
              <w:rPr>
                <w:rFonts w:ascii="Times New Roman" w:hAnsi="Times New Roman" w:cs="Times New Roman"/>
                <w:b/>
              </w:rPr>
            </w:pPr>
          </w:p>
        </w:tc>
        <w:tc>
          <w:tcPr>
            <w:tcW w:w="1800" w:type="dxa"/>
          </w:tcPr>
          <w:p w:rsidR="00951CF1" w:rsidRDefault="00951CF1" w:rsidP="00951CF1">
            <w:pPr>
              <w:jc w:val="center"/>
              <w:rPr>
                <w:rFonts w:ascii="Times New Roman" w:hAnsi="Times New Roman" w:cs="Times New Roman"/>
                <w:b/>
              </w:rPr>
            </w:pPr>
          </w:p>
        </w:tc>
        <w:tc>
          <w:tcPr>
            <w:tcW w:w="1980" w:type="dxa"/>
          </w:tcPr>
          <w:p w:rsidR="00951CF1" w:rsidRDefault="00951CF1" w:rsidP="00951CF1">
            <w:pPr>
              <w:jc w:val="center"/>
              <w:rPr>
                <w:rFonts w:ascii="Times New Roman" w:hAnsi="Times New Roman" w:cs="Times New Roman"/>
                <w:b/>
              </w:rPr>
            </w:pPr>
          </w:p>
        </w:tc>
        <w:tc>
          <w:tcPr>
            <w:tcW w:w="1890" w:type="dxa"/>
          </w:tcPr>
          <w:p w:rsidR="00951CF1" w:rsidRDefault="00951CF1" w:rsidP="00951CF1">
            <w:pPr>
              <w:jc w:val="center"/>
              <w:rPr>
                <w:rFonts w:ascii="Times New Roman" w:hAnsi="Times New Roman" w:cs="Times New Roman"/>
                <w:b/>
              </w:rPr>
            </w:pPr>
          </w:p>
        </w:tc>
        <w:tc>
          <w:tcPr>
            <w:tcW w:w="2155" w:type="dxa"/>
          </w:tcPr>
          <w:p w:rsidR="00951CF1" w:rsidRDefault="00951CF1" w:rsidP="00951CF1">
            <w:pPr>
              <w:jc w:val="center"/>
              <w:rPr>
                <w:rFonts w:ascii="Times New Roman" w:hAnsi="Times New Roman" w:cs="Times New Roman"/>
                <w:b/>
              </w:rPr>
            </w:pPr>
          </w:p>
        </w:tc>
      </w:tr>
      <w:tr w:rsidR="00951CF1" w:rsidTr="00EC0435">
        <w:tc>
          <w:tcPr>
            <w:tcW w:w="724" w:type="dxa"/>
          </w:tcPr>
          <w:p w:rsidR="00951CF1" w:rsidRDefault="00951CF1" w:rsidP="00951CF1">
            <w:pPr>
              <w:jc w:val="center"/>
              <w:rPr>
                <w:rFonts w:ascii="Times New Roman" w:hAnsi="Times New Roman" w:cs="Times New Roman"/>
                <w:b/>
              </w:rPr>
            </w:pPr>
          </w:p>
        </w:tc>
        <w:tc>
          <w:tcPr>
            <w:tcW w:w="2241" w:type="dxa"/>
          </w:tcPr>
          <w:p w:rsidR="00951CF1" w:rsidRDefault="00951CF1" w:rsidP="00951CF1">
            <w:pPr>
              <w:jc w:val="center"/>
              <w:rPr>
                <w:rFonts w:ascii="Times New Roman" w:hAnsi="Times New Roman" w:cs="Times New Roman"/>
                <w:b/>
              </w:rPr>
            </w:pPr>
          </w:p>
          <w:p w:rsidR="00EC0435" w:rsidRDefault="00EC0435" w:rsidP="00951CF1">
            <w:pPr>
              <w:jc w:val="center"/>
              <w:rPr>
                <w:rFonts w:ascii="Times New Roman" w:hAnsi="Times New Roman" w:cs="Times New Roman"/>
                <w:b/>
              </w:rPr>
            </w:pPr>
          </w:p>
        </w:tc>
        <w:tc>
          <w:tcPr>
            <w:tcW w:w="1800" w:type="dxa"/>
          </w:tcPr>
          <w:p w:rsidR="00951CF1" w:rsidRDefault="00951CF1" w:rsidP="00951CF1">
            <w:pPr>
              <w:jc w:val="center"/>
              <w:rPr>
                <w:rFonts w:ascii="Times New Roman" w:hAnsi="Times New Roman" w:cs="Times New Roman"/>
                <w:b/>
              </w:rPr>
            </w:pPr>
          </w:p>
        </w:tc>
        <w:tc>
          <w:tcPr>
            <w:tcW w:w="1980" w:type="dxa"/>
          </w:tcPr>
          <w:p w:rsidR="00951CF1" w:rsidRDefault="00951CF1" w:rsidP="00951CF1">
            <w:pPr>
              <w:jc w:val="center"/>
              <w:rPr>
                <w:rFonts w:ascii="Times New Roman" w:hAnsi="Times New Roman" w:cs="Times New Roman"/>
                <w:b/>
              </w:rPr>
            </w:pPr>
          </w:p>
        </w:tc>
        <w:tc>
          <w:tcPr>
            <w:tcW w:w="1890" w:type="dxa"/>
          </w:tcPr>
          <w:p w:rsidR="00951CF1" w:rsidRDefault="00951CF1" w:rsidP="00951CF1">
            <w:pPr>
              <w:jc w:val="center"/>
              <w:rPr>
                <w:rFonts w:ascii="Times New Roman" w:hAnsi="Times New Roman" w:cs="Times New Roman"/>
                <w:b/>
              </w:rPr>
            </w:pPr>
          </w:p>
        </w:tc>
        <w:tc>
          <w:tcPr>
            <w:tcW w:w="2155" w:type="dxa"/>
          </w:tcPr>
          <w:p w:rsidR="00951CF1" w:rsidRDefault="00951CF1" w:rsidP="00951CF1">
            <w:pPr>
              <w:jc w:val="center"/>
              <w:rPr>
                <w:rFonts w:ascii="Times New Roman" w:hAnsi="Times New Roman" w:cs="Times New Roman"/>
                <w:b/>
              </w:rPr>
            </w:pPr>
          </w:p>
        </w:tc>
      </w:tr>
      <w:tr w:rsidR="00951CF1" w:rsidTr="00EC0435">
        <w:tc>
          <w:tcPr>
            <w:tcW w:w="724" w:type="dxa"/>
          </w:tcPr>
          <w:p w:rsidR="00951CF1" w:rsidRDefault="00951CF1" w:rsidP="00951CF1">
            <w:pPr>
              <w:jc w:val="center"/>
              <w:rPr>
                <w:rFonts w:ascii="Times New Roman" w:hAnsi="Times New Roman" w:cs="Times New Roman"/>
                <w:b/>
              </w:rPr>
            </w:pPr>
          </w:p>
        </w:tc>
        <w:tc>
          <w:tcPr>
            <w:tcW w:w="2241" w:type="dxa"/>
          </w:tcPr>
          <w:p w:rsidR="00951CF1" w:rsidRDefault="00951CF1" w:rsidP="00951CF1">
            <w:pPr>
              <w:jc w:val="center"/>
              <w:rPr>
                <w:rFonts w:ascii="Times New Roman" w:hAnsi="Times New Roman" w:cs="Times New Roman"/>
                <w:b/>
              </w:rPr>
            </w:pPr>
          </w:p>
          <w:p w:rsidR="00EC0435" w:rsidRDefault="00EC0435" w:rsidP="00951CF1">
            <w:pPr>
              <w:jc w:val="center"/>
              <w:rPr>
                <w:rFonts w:ascii="Times New Roman" w:hAnsi="Times New Roman" w:cs="Times New Roman"/>
                <w:b/>
              </w:rPr>
            </w:pPr>
          </w:p>
        </w:tc>
        <w:tc>
          <w:tcPr>
            <w:tcW w:w="1800" w:type="dxa"/>
          </w:tcPr>
          <w:p w:rsidR="00951CF1" w:rsidRDefault="00951CF1" w:rsidP="00951CF1">
            <w:pPr>
              <w:jc w:val="center"/>
              <w:rPr>
                <w:rFonts w:ascii="Times New Roman" w:hAnsi="Times New Roman" w:cs="Times New Roman"/>
                <w:b/>
              </w:rPr>
            </w:pPr>
          </w:p>
        </w:tc>
        <w:tc>
          <w:tcPr>
            <w:tcW w:w="1980" w:type="dxa"/>
          </w:tcPr>
          <w:p w:rsidR="00951CF1" w:rsidRDefault="00951CF1" w:rsidP="00951CF1">
            <w:pPr>
              <w:jc w:val="center"/>
              <w:rPr>
                <w:rFonts w:ascii="Times New Roman" w:hAnsi="Times New Roman" w:cs="Times New Roman"/>
                <w:b/>
              </w:rPr>
            </w:pPr>
          </w:p>
        </w:tc>
        <w:tc>
          <w:tcPr>
            <w:tcW w:w="1890" w:type="dxa"/>
          </w:tcPr>
          <w:p w:rsidR="00951CF1" w:rsidRDefault="00951CF1" w:rsidP="00951CF1">
            <w:pPr>
              <w:jc w:val="center"/>
              <w:rPr>
                <w:rFonts w:ascii="Times New Roman" w:hAnsi="Times New Roman" w:cs="Times New Roman"/>
                <w:b/>
              </w:rPr>
            </w:pPr>
          </w:p>
        </w:tc>
        <w:tc>
          <w:tcPr>
            <w:tcW w:w="2155" w:type="dxa"/>
          </w:tcPr>
          <w:p w:rsidR="00951CF1" w:rsidRDefault="00951CF1" w:rsidP="00951CF1">
            <w:pPr>
              <w:jc w:val="center"/>
              <w:rPr>
                <w:rFonts w:ascii="Times New Roman" w:hAnsi="Times New Roman" w:cs="Times New Roman"/>
                <w:b/>
              </w:rPr>
            </w:pPr>
          </w:p>
        </w:tc>
      </w:tr>
      <w:tr w:rsidR="00951CF1" w:rsidTr="00EC0435">
        <w:tc>
          <w:tcPr>
            <w:tcW w:w="724" w:type="dxa"/>
          </w:tcPr>
          <w:p w:rsidR="00951CF1" w:rsidRDefault="00951CF1" w:rsidP="00951CF1">
            <w:pPr>
              <w:jc w:val="center"/>
              <w:rPr>
                <w:rFonts w:ascii="Times New Roman" w:hAnsi="Times New Roman" w:cs="Times New Roman"/>
                <w:b/>
              </w:rPr>
            </w:pPr>
          </w:p>
        </w:tc>
        <w:tc>
          <w:tcPr>
            <w:tcW w:w="2241" w:type="dxa"/>
          </w:tcPr>
          <w:p w:rsidR="00951CF1" w:rsidRDefault="00951CF1" w:rsidP="00951CF1">
            <w:pPr>
              <w:jc w:val="center"/>
              <w:rPr>
                <w:rFonts w:ascii="Times New Roman" w:hAnsi="Times New Roman" w:cs="Times New Roman"/>
                <w:b/>
              </w:rPr>
            </w:pPr>
          </w:p>
          <w:p w:rsidR="00EC0435" w:rsidRDefault="00EC0435" w:rsidP="00951CF1">
            <w:pPr>
              <w:jc w:val="center"/>
              <w:rPr>
                <w:rFonts w:ascii="Times New Roman" w:hAnsi="Times New Roman" w:cs="Times New Roman"/>
                <w:b/>
              </w:rPr>
            </w:pPr>
          </w:p>
        </w:tc>
        <w:tc>
          <w:tcPr>
            <w:tcW w:w="1800" w:type="dxa"/>
          </w:tcPr>
          <w:p w:rsidR="00951CF1" w:rsidRDefault="00951CF1" w:rsidP="00951CF1">
            <w:pPr>
              <w:jc w:val="center"/>
              <w:rPr>
                <w:rFonts w:ascii="Times New Roman" w:hAnsi="Times New Roman" w:cs="Times New Roman"/>
                <w:b/>
              </w:rPr>
            </w:pPr>
          </w:p>
        </w:tc>
        <w:tc>
          <w:tcPr>
            <w:tcW w:w="1980" w:type="dxa"/>
          </w:tcPr>
          <w:p w:rsidR="00951CF1" w:rsidRDefault="00951CF1" w:rsidP="00951CF1">
            <w:pPr>
              <w:jc w:val="center"/>
              <w:rPr>
                <w:rFonts w:ascii="Times New Roman" w:hAnsi="Times New Roman" w:cs="Times New Roman"/>
                <w:b/>
              </w:rPr>
            </w:pPr>
          </w:p>
        </w:tc>
        <w:tc>
          <w:tcPr>
            <w:tcW w:w="1890" w:type="dxa"/>
          </w:tcPr>
          <w:p w:rsidR="00951CF1" w:rsidRDefault="00951CF1" w:rsidP="00951CF1">
            <w:pPr>
              <w:jc w:val="center"/>
              <w:rPr>
                <w:rFonts w:ascii="Times New Roman" w:hAnsi="Times New Roman" w:cs="Times New Roman"/>
                <w:b/>
              </w:rPr>
            </w:pPr>
          </w:p>
        </w:tc>
        <w:tc>
          <w:tcPr>
            <w:tcW w:w="2155" w:type="dxa"/>
          </w:tcPr>
          <w:p w:rsidR="00951CF1" w:rsidRDefault="00951CF1" w:rsidP="00951CF1">
            <w:pPr>
              <w:jc w:val="center"/>
              <w:rPr>
                <w:rFonts w:ascii="Times New Roman" w:hAnsi="Times New Roman" w:cs="Times New Roman"/>
                <w:b/>
              </w:rPr>
            </w:pPr>
          </w:p>
        </w:tc>
      </w:tr>
      <w:tr w:rsidR="00951CF1" w:rsidTr="00EC0435">
        <w:tc>
          <w:tcPr>
            <w:tcW w:w="724" w:type="dxa"/>
          </w:tcPr>
          <w:p w:rsidR="00951CF1" w:rsidRDefault="00951CF1" w:rsidP="00951CF1">
            <w:pPr>
              <w:jc w:val="center"/>
              <w:rPr>
                <w:rFonts w:ascii="Times New Roman" w:hAnsi="Times New Roman" w:cs="Times New Roman"/>
                <w:b/>
              </w:rPr>
            </w:pPr>
          </w:p>
        </w:tc>
        <w:tc>
          <w:tcPr>
            <w:tcW w:w="2241" w:type="dxa"/>
          </w:tcPr>
          <w:p w:rsidR="00951CF1" w:rsidRDefault="00951CF1" w:rsidP="00951CF1">
            <w:pPr>
              <w:jc w:val="center"/>
              <w:rPr>
                <w:rFonts w:ascii="Times New Roman" w:hAnsi="Times New Roman" w:cs="Times New Roman"/>
                <w:b/>
              </w:rPr>
            </w:pPr>
          </w:p>
          <w:p w:rsidR="00EC0435" w:rsidRDefault="00EC0435" w:rsidP="00951CF1">
            <w:pPr>
              <w:jc w:val="center"/>
              <w:rPr>
                <w:rFonts w:ascii="Times New Roman" w:hAnsi="Times New Roman" w:cs="Times New Roman"/>
                <w:b/>
              </w:rPr>
            </w:pPr>
          </w:p>
        </w:tc>
        <w:tc>
          <w:tcPr>
            <w:tcW w:w="1800" w:type="dxa"/>
          </w:tcPr>
          <w:p w:rsidR="00951CF1" w:rsidRDefault="00951CF1" w:rsidP="00951CF1">
            <w:pPr>
              <w:jc w:val="center"/>
              <w:rPr>
                <w:rFonts w:ascii="Times New Roman" w:hAnsi="Times New Roman" w:cs="Times New Roman"/>
                <w:b/>
              </w:rPr>
            </w:pPr>
          </w:p>
        </w:tc>
        <w:tc>
          <w:tcPr>
            <w:tcW w:w="1980" w:type="dxa"/>
          </w:tcPr>
          <w:p w:rsidR="00951CF1" w:rsidRDefault="00951CF1" w:rsidP="00951CF1">
            <w:pPr>
              <w:jc w:val="center"/>
              <w:rPr>
                <w:rFonts w:ascii="Times New Roman" w:hAnsi="Times New Roman" w:cs="Times New Roman"/>
                <w:b/>
              </w:rPr>
            </w:pPr>
          </w:p>
        </w:tc>
        <w:tc>
          <w:tcPr>
            <w:tcW w:w="1890" w:type="dxa"/>
          </w:tcPr>
          <w:p w:rsidR="00951CF1" w:rsidRDefault="00951CF1" w:rsidP="00951CF1">
            <w:pPr>
              <w:jc w:val="center"/>
              <w:rPr>
                <w:rFonts w:ascii="Times New Roman" w:hAnsi="Times New Roman" w:cs="Times New Roman"/>
                <w:b/>
              </w:rPr>
            </w:pPr>
          </w:p>
        </w:tc>
        <w:tc>
          <w:tcPr>
            <w:tcW w:w="2155" w:type="dxa"/>
          </w:tcPr>
          <w:p w:rsidR="00951CF1" w:rsidRDefault="00951CF1" w:rsidP="00951CF1">
            <w:pPr>
              <w:jc w:val="center"/>
              <w:rPr>
                <w:rFonts w:ascii="Times New Roman" w:hAnsi="Times New Roman" w:cs="Times New Roman"/>
                <w:b/>
              </w:rPr>
            </w:pPr>
          </w:p>
        </w:tc>
      </w:tr>
      <w:tr w:rsidR="00951CF1" w:rsidTr="00EC0435">
        <w:tc>
          <w:tcPr>
            <w:tcW w:w="724" w:type="dxa"/>
          </w:tcPr>
          <w:p w:rsidR="00951CF1" w:rsidRDefault="00951CF1" w:rsidP="00951CF1">
            <w:pPr>
              <w:jc w:val="center"/>
              <w:rPr>
                <w:rFonts w:ascii="Times New Roman" w:hAnsi="Times New Roman" w:cs="Times New Roman"/>
                <w:b/>
              </w:rPr>
            </w:pPr>
          </w:p>
        </w:tc>
        <w:tc>
          <w:tcPr>
            <w:tcW w:w="2241" w:type="dxa"/>
          </w:tcPr>
          <w:p w:rsidR="00951CF1" w:rsidRDefault="00951CF1" w:rsidP="00951CF1">
            <w:pPr>
              <w:jc w:val="center"/>
              <w:rPr>
                <w:rFonts w:ascii="Times New Roman" w:hAnsi="Times New Roman" w:cs="Times New Roman"/>
                <w:b/>
              </w:rPr>
            </w:pPr>
          </w:p>
          <w:p w:rsidR="00EC0435" w:rsidRDefault="00EC0435" w:rsidP="00951CF1">
            <w:pPr>
              <w:jc w:val="center"/>
              <w:rPr>
                <w:rFonts w:ascii="Times New Roman" w:hAnsi="Times New Roman" w:cs="Times New Roman"/>
                <w:b/>
              </w:rPr>
            </w:pPr>
          </w:p>
        </w:tc>
        <w:tc>
          <w:tcPr>
            <w:tcW w:w="1800" w:type="dxa"/>
          </w:tcPr>
          <w:p w:rsidR="00951CF1" w:rsidRDefault="00951CF1" w:rsidP="00951CF1">
            <w:pPr>
              <w:jc w:val="center"/>
              <w:rPr>
                <w:rFonts w:ascii="Times New Roman" w:hAnsi="Times New Roman" w:cs="Times New Roman"/>
                <w:b/>
              </w:rPr>
            </w:pPr>
          </w:p>
        </w:tc>
        <w:tc>
          <w:tcPr>
            <w:tcW w:w="1980" w:type="dxa"/>
          </w:tcPr>
          <w:p w:rsidR="00951CF1" w:rsidRDefault="00951CF1" w:rsidP="00951CF1">
            <w:pPr>
              <w:jc w:val="center"/>
              <w:rPr>
                <w:rFonts w:ascii="Times New Roman" w:hAnsi="Times New Roman" w:cs="Times New Roman"/>
                <w:b/>
              </w:rPr>
            </w:pPr>
          </w:p>
        </w:tc>
        <w:tc>
          <w:tcPr>
            <w:tcW w:w="1890" w:type="dxa"/>
          </w:tcPr>
          <w:p w:rsidR="00951CF1" w:rsidRDefault="00951CF1" w:rsidP="00951CF1">
            <w:pPr>
              <w:jc w:val="center"/>
              <w:rPr>
                <w:rFonts w:ascii="Times New Roman" w:hAnsi="Times New Roman" w:cs="Times New Roman"/>
                <w:b/>
              </w:rPr>
            </w:pPr>
          </w:p>
        </w:tc>
        <w:tc>
          <w:tcPr>
            <w:tcW w:w="2155" w:type="dxa"/>
          </w:tcPr>
          <w:p w:rsidR="00951CF1" w:rsidRDefault="00951CF1" w:rsidP="00951CF1">
            <w:pPr>
              <w:jc w:val="center"/>
              <w:rPr>
                <w:rFonts w:ascii="Times New Roman" w:hAnsi="Times New Roman" w:cs="Times New Roman"/>
                <w:b/>
              </w:rPr>
            </w:pPr>
          </w:p>
        </w:tc>
      </w:tr>
      <w:tr w:rsidR="00951CF1" w:rsidTr="00EC0435">
        <w:tc>
          <w:tcPr>
            <w:tcW w:w="724" w:type="dxa"/>
          </w:tcPr>
          <w:p w:rsidR="00951CF1" w:rsidRDefault="00951CF1" w:rsidP="00951CF1">
            <w:pPr>
              <w:jc w:val="center"/>
              <w:rPr>
                <w:rFonts w:ascii="Times New Roman" w:hAnsi="Times New Roman" w:cs="Times New Roman"/>
                <w:b/>
              </w:rPr>
            </w:pPr>
          </w:p>
        </w:tc>
        <w:tc>
          <w:tcPr>
            <w:tcW w:w="2241" w:type="dxa"/>
          </w:tcPr>
          <w:p w:rsidR="00951CF1" w:rsidRDefault="00951CF1" w:rsidP="00951CF1">
            <w:pPr>
              <w:jc w:val="center"/>
              <w:rPr>
                <w:rFonts w:ascii="Times New Roman" w:hAnsi="Times New Roman" w:cs="Times New Roman"/>
                <w:b/>
              </w:rPr>
            </w:pPr>
          </w:p>
          <w:p w:rsidR="00EC0435" w:rsidRDefault="00EC0435" w:rsidP="00951CF1">
            <w:pPr>
              <w:jc w:val="center"/>
              <w:rPr>
                <w:rFonts w:ascii="Times New Roman" w:hAnsi="Times New Roman" w:cs="Times New Roman"/>
                <w:b/>
              </w:rPr>
            </w:pPr>
          </w:p>
        </w:tc>
        <w:tc>
          <w:tcPr>
            <w:tcW w:w="1800" w:type="dxa"/>
          </w:tcPr>
          <w:p w:rsidR="00951CF1" w:rsidRDefault="00951CF1" w:rsidP="00951CF1">
            <w:pPr>
              <w:jc w:val="center"/>
              <w:rPr>
                <w:rFonts w:ascii="Times New Roman" w:hAnsi="Times New Roman" w:cs="Times New Roman"/>
                <w:b/>
              </w:rPr>
            </w:pPr>
          </w:p>
        </w:tc>
        <w:tc>
          <w:tcPr>
            <w:tcW w:w="1980" w:type="dxa"/>
          </w:tcPr>
          <w:p w:rsidR="00951CF1" w:rsidRDefault="00951CF1" w:rsidP="00951CF1">
            <w:pPr>
              <w:jc w:val="center"/>
              <w:rPr>
                <w:rFonts w:ascii="Times New Roman" w:hAnsi="Times New Roman" w:cs="Times New Roman"/>
                <w:b/>
              </w:rPr>
            </w:pPr>
          </w:p>
        </w:tc>
        <w:tc>
          <w:tcPr>
            <w:tcW w:w="1890" w:type="dxa"/>
          </w:tcPr>
          <w:p w:rsidR="00951CF1" w:rsidRDefault="00951CF1" w:rsidP="00951CF1">
            <w:pPr>
              <w:jc w:val="center"/>
              <w:rPr>
                <w:rFonts w:ascii="Times New Roman" w:hAnsi="Times New Roman" w:cs="Times New Roman"/>
                <w:b/>
              </w:rPr>
            </w:pPr>
          </w:p>
        </w:tc>
        <w:tc>
          <w:tcPr>
            <w:tcW w:w="2155" w:type="dxa"/>
          </w:tcPr>
          <w:p w:rsidR="00951CF1" w:rsidRDefault="00951CF1" w:rsidP="00951CF1">
            <w:pPr>
              <w:jc w:val="center"/>
              <w:rPr>
                <w:rFonts w:ascii="Times New Roman" w:hAnsi="Times New Roman" w:cs="Times New Roman"/>
                <w:b/>
              </w:rPr>
            </w:pPr>
          </w:p>
        </w:tc>
      </w:tr>
      <w:tr w:rsidR="00951CF1" w:rsidTr="00EC0435">
        <w:tc>
          <w:tcPr>
            <w:tcW w:w="724" w:type="dxa"/>
          </w:tcPr>
          <w:p w:rsidR="00951CF1" w:rsidRDefault="00951CF1" w:rsidP="00951CF1">
            <w:pPr>
              <w:jc w:val="center"/>
              <w:rPr>
                <w:rFonts w:ascii="Times New Roman" w:hAnsi="Times New Roman" w:cs="Times New Roman"/>
                <w:b/>
              </w:rPr>
            </w:pPr>
          </w:p>
        </w:tc>
        <w:tc>
          <w:tcPr>
            <w:tcW w:w="2241" w:type="dxa"/>
          </w:tcPr>
          <w:p w:rsidR="00951CF1" w:rsidRDefault="00951CF1" w:rsidP="00951CF1">
            <w:pPr>
              <w:jc w:val="center"/>
              <w:rPr>
                <w:rFonts w:ascii="Times New Roman" w:hAnsi="Times New Roman" w:cs="Times New Roman"/>
                <w:b/>
              </w:rPr>
            </w:pPr>
          </w:p>
          <w:p w:rsidR="00EC0435" w:rsidRDefault="00EC0435" w:rsidP="00951CF1">
            <w:pPr>
              <w:jc w:val="center"/>
              <w:rPr>
                <w:rFonts w:ascii="Times New Roman" w:hAnsi="Times New Roman" w:cs="Times New Roman"/>
                <w:b/>
              </w:rPr>
            </w:pPr>
          </w:p>
        </w:tc>
        <w:tc>
          <w:tcPr>
            <w:tcW w:w="1800" w:type="dxa"/>
          </w:tcPr>
          <w:p w:rsidR="00951CF1" w:rsidRDefault="00951CF1" w:rsidP="00951CF1">
            <w:pPr>
              <w:jc w:val="center"/>
              <w:rPr>
                <w:rFonts w:ascii="Times New Roman" w:hAnsi="Times New Roman" w:cs="Times New Roman"/>
                <w:b/>
              </w:rPr>
            </w:pPr>
          </w:p>
        </w:tc>
        <w:tc>
          <w:tcPr>
            <w:tcW w:w="1980" w:type="dxa"/>
          </w:tcPr>
          <w:p w:rsidR="00951CF1" w:rsidRDefault="00951CF1" w:rsidP="00951CF1">
            <w:pPr>
              <w:jc w:val="center"/>
              <w:rPr>
                <w:rFonts w:ascii="Times New Roman" w:hAnsi="Times New Roman" w:cs="Times New Roman"/>
                <w:b/>
              </w:rPr>
            </w:pPr>
          </w:p>
        </w:tc>
        <w:tc>
          <w:tcPr>
            <w:tcW w:w="1890" w:type="dxa"/>
          </w:tcPr>
          <w:p w:rsidR="00951CF1" w:rsidRDefault="00951CF1" w:rsidP="00951CF1">
            <w:pPr>
              <w:jc w:val="center"/>
              <w:rPr>
                <w:rFonts w:ascii="Times New Roman" w:hAnsi="Times New Roman" w:cs="Times New Roman"/>
                <w:b/>
              </w:rPr>
            </w:pPr>
          </w:p>
        </w:tc>
        <w:tc>
          <w:tcPr>
            <w:tcW w:w="2155" w:type="dxa"/>
          </w:tcPr>
          <w:p w:rsidR="00951CF1" w:rsidRDefault="00951CF1" w:rsidP="00951CF1">
            <w:pPr>
              <w:jc w:val="center"/>
              <w:rPr>
                <w:rFonts w:ascii="Times New Roman" w:hAnsi="Times New Roman" w:cs="Times New Roman"/>
                <w:b/>
              </w:rPr>
            </w:pPr>
          </w:p>
        </w:tc>
      </w:tr>
    </w:tbl>
    <w:p w:rsidR="00951CF1" w:rsidRDefault="00951CF1" w:rsidP="00951CF1">
      <w:pPr>
        <w:spacing w:after="0"/>
        <w:jc w:val="center"/>
        <w:rPr>
          <w:rFonts w:ascii="Times New Roman" w:hAnsi="Times New Roman" w:cs="Times New Roman"/>
          <w:b/>
        </w:rPr>
      </w:pPr>
    </w:p>
    <w:p w:rsidR="00EC0435" w:rsidRDefault="00EC0435" w:rsidP="00951CF1">
      <w:pPr>
        <w:spacing w:after="0"/>
        <w:jc w:val="center"/>
        <w:rPr>
          <w:rFonts w:ascii="Times New Roman" w:hAnsi="Times New Roman" w:cs="Times New Roman"/>
          <w:b/>
        </w:rPr>
      </w:pPr>
    </w:p>
    <w:p w:rsidR="00EC0435" w:rsidRDefault="00EC0435" w:rsidP="00951CF1">
      <w:pPr>
        <w:spacing w:after="0"/>
        <w:jc w:val="center"/>
        <w:rPr>
          <w:rFonts w:ascii="Times New Roman" w:hAnsi="Times New Roman" w:cs="Times New Roman"/>
          <w:b/>
        </w:rPr>
      </w:pPr>
    </w:p>
    <w:p w:rsidR="00EC0435" w:rsidRDefault="00EC0435" w:rsidP="00011D35">
      <w:pPr>
        <w:spacing w:after="0"/>
        <w:rPr>
          <w:rFonts w:ascii="Times New Roman" w:hAnsi="Times New Roman" w:cs="Times New Roman"/>
          <w:b/>
        </w:rPr>
      </w:pPr>
    </w:p>
    <w:p w:rsidR="00EC0435" w:rsidRDefault="00EC0435" w:rsidP="00951CF1">
      <w:pPr>
        <w:spacing w:after="0"/>
        <w:jc w:val="center"/>
        <w:rPr>
          <w:rFonts w:ascii="Times New Roman" w:hAnsi="Times New Roman" w:cs="Times New Roman"/>
          <w:b/>
        </w:rPr>
        <w:sectPr w:rsidR="00EC0435" w:rsidSect="00951CF1">
          <w:pgSz w:w="12240" w:h="15840"/>
          <w:pgMar w:top="720" w:right="720" w:bottom="720" w:left="720" w:header="720" w:footer="720" w:gutter="0"/>
          <w:cols w:space="720"/>
          <w:docGrid w:linePitch="360"/>
        </w:sectPr>
      </w:pPr>
    </w:p>
    <w:tbl>
      <w:tblPr>
        <w:tblStyle w:val="a7"/>
        <w:tblW w:w="0" w:type="auto"/>
        <w:tblLook w:val="04A0" w:firstRow="1" w:lastRow="0" w:firstColumn="1" w:lastColumn="0" w:noHBand="0" w:noVBand="1"/>
      </w:tblPr>
      <w:tblGrid>
        <w:gridCol w:w="1260"/>
        <w:gridCol w:w="2695"/>
        <w:gridCol w:w="3238"/>
        <w:gridCol w:w="3597"/>
      </w:tblGrid>
      <w:tr w:rsidR="00EC0435" w:rsidTr="002F11DA">
        <w:tc>
          <w:tcPr>
            <w:tcW w:w="1260" w:type="dxa"/>
            <w:vMerge w:val="restart"/>
          </w:tcPr>
          <w:p w:rsidR="00EC0435" w:rsidRDefault="00EC0435" w:rsidP="002F11DA">
            <w:pPr>
              <w:jc w:val="center"/>
              <w:rPr>
                <w:rFonts w:ascii="Times New Roman" w:hAnsi="Times New Roman" w:cs="Times New Roman"/>
                <w:b/>
              </w:rPr>
            </w:pPr>
            <w:r>
              <w:rPr>
                <w:noProof/>
              </w:rPr>
              <w:lastRenderedPageBreak/>
              <w:drawing>
                <wp:inline distT="0" distB="0" distL="0" distR="0" wp14:anchorId="15C5DDF8" wp14:editId="62E132DB">
                  <wp:extent cx="438150" cy="447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50" cy="447675"/>
                          </a:xfrm>
                          <a:prstGeom prst="rect">
                            <a:avLst/>
                          </a:prstGeom>
                        </pic:spPr>
                      </pic:pic>
                    </a:graphicData>
                  </a:graphic>
                </wp:inline>
              </w:drawing>
            </w:r>
          </w:p>
        </w:tc>
        <w:tc>
          <w:tcPr>
            <w:tcW w:w="9530" w:type="dxa"/>
            <w:gridSpan w:val="3"/>
          </w:tcPr>
          <w:p w:rsidR="00EC0435" w:rsidRPr="00951CF1" w:rsidRDefault="00EC0435" w:rsidP="002F11DA">
            <w:pPr>
              <w:jc w:val="center"/>
              <w:rPr>
                <w:rFonts w:ascii="Times New Roman" w:hAnsi="Times New Roman" w:cs="Times New Roman"/>
                <w:b/>
              </w:rPr>
            </w:pPr>
            <w:r w:rsidRPr="00951CF1">
              <w:rPr>
                <w:rFonts w:ascii="Times New Roman" w:hAnsi="Times New Roman" w:cs="Times New Roman"/>
                <w:b/>
              </w:rPr>
              <w:t>Rules for identification and assessment of risks of</w:t>
            </w:r>
          </w:p>
          <w:p w:rsidR="00EC0435" w:rsidRPr="00EC0435" w:rsidRDefault="00011D35" w:rsidP="002F11DA">
            <w:pPr>
              <w:jc w:val="center"/>
              <w:rPr>
                <w:rFonts w:ascii="Times New Roman" w:hAnsi="Times New Roman" w:cs="Times New Roman"/>
                <w:b/>
              </w:rPr>
            </w:pPr>
            <w:r>
              <w:rPr>
                <w:rFonts w:ascii="Times New Roman" w:hAnsi="Times New Roman" w:cs="Times New Roman"/>
                <w:b/>
              </w:rPr>
              <w:t>JSC “Mangistau power distribution сompany”</w:t>
            </w:r>
          </w:p>
        </w:tc>
      </w:tr>
      <w:tr w:rsidR="00EC0435" w:rsidTr="002F11DA">
        <w:tc>
          <w:tcPr>
            <w:tcW w:w="1260" w:type="dxa"/>
            <w:vMerge/>
          </w:tcPr>
          <w:p w:rsidR="00EC0435" w:rsidRDefault="00EC0435" w:rsidP="002F11DA">
            <w:pPr>
              <w:jc w:val="center"/>
              <w:rPr>
                <w:rFonts w:ascii="Times New Roman" w:hAnsi="Times New Roman" w:cs="Times New Roman"/>
                <w:b/>
              </w:rPr>
            </w:pPr>
          </w:p>
        </w:tc>
        <w:tc>
          <w:tcPr>
            <w:tcW w:w="2695" w:type="dxa"/>
          </w:tcPr>
          <w:p w:rsidR="00EC0435" w:rsidRDefault="00011D35" w:rsidP="002F11DA">
            <w:pPr>
              <w:jc w:val="center"/>
              <w:rPr>
                <w:rFonts w:ascii="Times New Roman" w:hAnsi="Times New Roman" w:cs="Times New Roman"/>
                <w:b/>
              </w:rPr>
            </w:pPr>
            <w:r>
              <w:rPr>
                <w:rFonts w:ascii="Times New Roman" w:hAnsi="Times New Roman" w:cs="Times New Roman"/>
                <w:b/>
                <w:lang w:val="ru-RU"/>
              </w:rPr>
              <w:t>MPDC</w:t>
            </w:r>
            <w:r w:rsidR="00EC0435">
              <w:rPr>
                <w:rFonts w:ascii="Times New Roman" w:hAnsi="Times New Roman" w:cs="Times New Roman"/>
                <w:b/>
                <w:lang w:val="ru-RU"/>
              </w:rPr>
              <w:t xml:space="preserve"> </w:t>
            </w:r>
            <w:r w:rsidR="00EC0435">
              <w:rPr>
                <w:rFonts w:ascii="Times New Roman" w:hAnsi="Times New Roman" w:cs="Times New Roman"/>
                <w:b/>
              </w:rPr>
              <w:t>RULES 25-05-13</w:t>
            </w:r>
          </w:p>
        </w:tc>
        <w:tc>
          <w:tcPr>
            <w:tcW w:w="3238" w:type="dxa"/>
          </w:tcPr>
          <w:p w:rsidR="00EC0435" w:rsidRDefault="00EC0435" w:rsidP="002F11DA">
            <w:pPr>
              <w:jc w:val="center"/>
              <w:rPr>
                <w:rFonts w:ascii="Times New Roman" w:hAnsi="Times New Roman" w:cs="Times New Roman"/>
                <w:b/>
              </w:rPr>
            </w:pPr>
            <w:r>
              <w:rPr>
                <w:rFonts w:ascii="Times New Roman" w:hAnsi="Times New Roman" w:cs="Times New Roman"/>
                <w:b/>
              </w:rPr>
              <w:t>Edition 2</w:t>
            </w:r>
          </w:p>
        </w:tc>
        <w:tc>
          <w:tcPr>
            <w:tcW w:w="3597" w:type="dxa"/>
          </w:tcPr>
          <w:p w:rsidR="00EC0435" w:rsidRDefault="00EC0435" w:rsidP="002F11DA">
            <w:pPr>
              <w:jc w:val="center"/>
              <w:rPr>
                <w:rFonts w:ascii="Times New Roman" w:hAnsi="Times New Roman" w:cs="Times New Roman"/>
                <w:b/>
              </w:rPr>
            </w:pPr>
            <w:r>
              <w:rPr>
                <w:rFonts w:ascii="Times New Roman" w:hAnsi="Times New Roman" w:cs="Times New Roman"/>
                <w:b/>
              </w:rPr>
              <w:t xml:space="preserve">List 3 </w:t>
            </w:r>
            <w:r w:rsidR="00011D35">
              <w:rPr>
                <w:rFonts w:ascii="Times New Roman" w:hAnsi="Times New Roman" w:cs="Times New Roman"/>
                <w:b/>
              </w:rPr>
              <w:t>of 15</w:t>
            </w:r>
          </w:p>
        </w:tc>
      </w:tr>
    </w:tbl>
    <w:p w:rsidR="00EC0435" w:rsidRDefault="00EC0435" w:rsidP="00951CF1">
      <w:pPr>
        <w:spacing w:after="0"/>
        <w:jc w:val="center"/>
        <w:rPr>
          <w:rFonts w:ascii="Times New Roman" w:hAnsi="Times New Roman" w:cs="Times New Roman"/>
          <w:b/>
        </w:rPr>
      </w:pPr>
    </w:p>
    <w:p w:rsidR="00EC0435" w:rsidRPr="00A8262D" w:rsidRDefault="00EC0435" w:rsidP="00951CF1">
      <w:pPr>
        <w:spacing w:after="0"/>
        <w:jc w:val="center"/>
        <w:rPr>
          <w:rFonts w:ascii="Times New Roman" w:hAnsi="Times New Roman" w:cs="Times New Roman"/>
          <w:b/>
        </w:rPr>
      </w:pPr>
      <w:r>
        <w:rPr>
          <w:rFonts w:ascii="Times New Roman" w:hAnsi="Times New Roman" w:cs="Times New Roman"/>
          <w:b/>
          <w:lang w:val="ru-RU"/>
        </w:rPr>
        <w:t xml:space="preserve">1 </w:t>
      </w:r>
      <w:r w:rsidR="00A8262D">
        <w:rPr>
          <w:rFonts w:ascii="Times New Roman" w:hAnsi="Times New Roman" w:cs="Times New Roman"/>
          <w:b/>
        </w:rPr>
        <w:t>Application</w:t>
      </w:r>
    </w:p>
    <w:p w:rsidR="00EC0435" w:rsidRDefault="00EC0435" w:rsidP="00951CF1">
      <w:pPr>
        <w:spacing w:after="0"/>
        <w:jc w:val="center"/>
        <w:rPr>
          <w:rFonts w:ascii="Times New Roman" w:hAnsi="Times New Roman" w:cs="Times New Roman"/>
          <w:b/>
        </w:rPr>
      </w:pPr>
    </w:p>
    <w:p w:rsidR="00EC0435" w:rsidRDefault="00EC0435" w:rsidP="00EC0435">
      <w:pPr>
        <w:spacing w:after="0"/>
        <w:ind w:firstLine="720"/>
        <w:rPr>
          <w:rFonts w:ascii="Times New Roman" w:hAnsi="Times New Roman" w:cs="Times New Roman"/>
        </w:rPr>
      </w:pPr>
      <w:r>
        <w:rPr>
          <w:rFonts w:ascii="Times New Roman" w:hAnsi="Times New Roman" w:cs="Times New Roman"/>
        </w:rPr>
        <w:t xml:space="preserve">1. The present Rules for </w:t>
      </w:r>
      <w:r w:rsidRPr="00EC0435">
        <w:rPr>
          <w:rFonts w:ascii="Times New Roman" w:hAnsi="Times New Roman" w:cs="Times New Roman"/>
        </w:rPr>
        <w:t>identifica</w:t>
      </w:r>
      <w:r>
        <w:rPr>
          <w:rFonts w:ascii="Times New Roman" w:hAnsi="Times New Roman" w:cs="Times New Roman"/>
        </w:rPr>
        <w:t xml:space="preserve">tion and assessment of risks of </w:t>
      </w:r>
      <w:r w:rsidR="00011D35">
        <w:rPr>
          <w:rFonts w:ascii="Times New Roman" w:hAnsi="Times New Roman" w:cs="Times New Roman"/>
        </w:rPr>
        <w:t>JSC “Mangistau power distribution сompany”</w:t>
      </w:r>
      <w:r>
        <w:rPr>
          <w:rFonts w:ascii="Times New Roman" w:hAnsi="Times New Roman" w:cs="Times New Roman"/>
        </w:rPr>
        <w:t xml:space="preserve"> (hereinafter – the Rules) have been developed in accordance with the Risk management policy of </w:t>
      </w:r>
      <w:r w:rsidR="00011D35">
        <w:rPr>
          <w:rFonts w:ascii="Times New Roman" w:hAnsi="Times New Roman" w:cs="Times New Roman"/>
        </w:rPr>
        <w:t>JSC “Mangistau power distribution сompany”</w:t>
      </w:r>
      <w:r>
        <w:rPr>
          <w:rFonts w:ascii="Times New Roman" w:hAnsi="Times New Roman" w:cs="Times New Roman"/>
        </w:rPr>
        <w:t xml:space="preserve"> (hereinafter – the Policy) and other internal normative acts governing </w:t>
      </w:r>
      <w:r w:rsidR="00011D35">
        <w:rPr>
          <w:rFonts w:ascii="Times New Roman" w:hAnsi="Times New Roman" w:cs="Times New Roman"/>
        </w:rPr>
        <w:t>JSC “Mangistau power distribution сompany”</w:t>
      </w:r>
      <w:r>
        <w:rPr>
          <w:rFonts w:ascii="Times New Roman" w:hAnsi="Times New Roman" w:cs="Times New Roman"/>
        </w:rPr>
        <w:t xml:space="preserve"> (hereinafter – the Company).</w:t>
      </w:r>
    </w:p>
    <w:p w:rsidR="00EC0435" w:rsidRDefault="00EC0435" w:rsidP="00EC0435">
      <w:pPr>
        <w:spacing w:after="0"/>
        <w:rPr>
          <w:rFonts w:ascii="Times New Roman" w:hAnsi="Times New Roman" w:cs="Times New Roman"/>
        </w:rPr>
      </w:pPr>
      <w:r>
        <w:rPr>
          <w:rFonts w:ascii="Times New Roman" w:hAnsi="Times New Roman" w:cs="Times New Roman"/>
        </w:rPr>
        <w:tab/>
        <w:t xml:space="preserve">2. The Rules define the procedure for identification and assessment of risks, as well as the control over current risks and monitoring of risk management methods. </w:t>
      </w:r>
    </w:p>
    <w:p w:rsidR="00EC0435" w:rsidRDefault="00EC0435" w:rsidP="00EC0435">
      <w:pPr>
        <w:spacing w:after="0"/>
        <w:rPr>
          <w:rFonts w:ascii="Times New Roman" w:hAnsi="Times New Roman" w:cs="Times New Roman"/>
        </w:rPr>
      </w:pPr>
      <w:r>
        <w:rPr>
          <w:rFonts w:ascii="Times New Roman" w:hAnsi="Times New Roman" w:cs="Times New Roman"/>
        </w:rPr>
        <w:tab/>
        <w:t xml:space="preserve">3. Risk identification is focused on timely </w:t>
      </w:r>
      <w:r w:rsidR="00891D9C">
        <w:rPr>
          <w:rFonts w:ascii="Times New Roman" w:hAnsi="Times New Roman" w:cs="Times New Roman"/>
        </w:rPr>
        <w:t>determination</w:t>
      </w:r>
      <w:r>
        <w:rPr>
          <w:rFonts w:ascii="Times New Roman" w:hAnsi="Times New Roman" w:cs="Times New Roman"/>
        </w:rPr>
        <w:t xml:space="preserve"> and registration of possible events, which may adversely affect </w:t>
      </w:r>
      <w:r w:rsidRPr="00EC0435">
        <w:rPr>
          <w:rFonts w:ascii="Times New Roman" w:hAnsi="Times New Roman" w:cs="Times New Roman"/>
        </w:rPr>
        <w:t xml:space="preserve">implementation of the objectives and tasks </w:t>
      </w:r>
      <w:r>
        <w:rPr>
          <w:rFonts w:ascii="Times New Roman" w:hAnsi="Times New Roman" w:cs="Times New Roman"/>
        </w:rPr>
        <w:t xml:space="preserve">set forth </w:t>
      </w:r>
      <w:r w:rsidR="00891D9C">
        <w:rPr>
          <w:rFonts w:ascii="Times New Roman" w:hAnsi="Times New Roman" w:cs="Times New Roman"/>
        </w:rPr>
        <w:t xml:space="preserve">by </w:t>
      </w:r>
      <w:r>
        <w:rPr>
          <w:rFonts w:ascii="Times New Roman" w:hAnsi="Times New Roman" w:cs="Times New Roman"/>
        </w:rPr>
        <w:t>the Company and each employee, as well as</w:t>
      </w:r>
      <w:r w:rsidR="00891D9C">
        <w:rPr>
          <w:rFonts w:ascii="Times New Roman" w:hAnsi="Times New Roman" w:cs="Times New Roman"/>
        </w:rPr>
        <w:t xml:space="preserve"> on</w:t>
      </w:r>
      <w:r>
        <w:rPr>
          <w:rFonts w:ascii="Times New Roman" w:hAnsi="Times New Roman" w:cs="Times New Roman"/>
        </w:rPr>
        <w:t xml:space="preserve"> determining the direction and necessity for</w:t>
      </w:r>
      <w:r w:rsidR="00891D9C" w:rsidRPr="00891D9C">
        <w:rPr>
          <w:rFonts w:ascii="Times New Roman" w:hAnsi="Times New Roman" w:cs="Times New Roman"/>
        </w:rPr>
        <w:t xml:space="preserve"> </w:t>
      </w:r>
      <w:r w:rsidR="00891D9C">
        <w:rPr>
          <w:rFonts w:ascii="Times New Roman" w:hAnsi="Times New Roman" w:cs="Times New Roman"/>
        </w:rPr>
        <w:t>improvement</w:t>
      </w:r>
      <w:r>
        <w:rPr>
          <w:rFonts w:ascii="Times New Roman" w:hAnsi="Times New Roman" w:cs="Times New Roman"/>
        </w:rPr>
        <w:t xml:space="preserve"> risk management process.</w:t>
      </w:r>
    </w:p>
    <w:p w:rsidR="00891D9C" w:rsidRPr="00FC45D0" w:rsidRDefault="00891D9C" w:rsidP="00891D9C">
      <w:pPr>
        <w:spacing w:after="0"/>
        <w:rPr>
          <w:rFonts w:ascii="Times New Roman" w:hAnsi="Times New Roman" w:cs="Times New Roman"/>
        </w:rPr>
      </w:pPr>
      <w:r>
        <w:rPr>
          <w:rFonts w:ascii="Times New Roman" w:hAnsi="Times New Roman" w:cs="Times New Roman"/>
        </w:rPr>
        <w:tab/>
        <w:t>4. Risk assessment is aimed at highlighting the key risks form the risk register with identification of poss</w:t>
      </w:r>
      <w:r w:rsidR="00FC45D0">
        <w:rPr>
          <w:rFonts w:ascii="Times New Roman" w:hAnsi="Times New Roman" w:cs="Times New Roman"/>
        </w:rPr>
        <w:t>ible</w:t>
      </w:r>
      <w:r>
        <w:rPr>
          <w:rFonts w:ascii="Times New Roman" w:hAnsi="Times New Roman" w:cs="Times New Roman"/>
        </w:rPr>
        <w:t xml:space="preserve"> reasons and consequences</w:t>
      </w:r>
      <w:r w:rsidR="00FC45D0">
        <w:rPr>
          <w:rFonts w:ascii="Times New Roman" w:hAnsi="Times New Roman" w:cs="Times New Roman"/>
        </w:rPr>
        <w:t xml:space="preserve"> of such risks</w:t>
      </w:r>
      <w:r>
        <w:rPr>
          <w:rFonts w:ascii="Times New Roman" w:hAnsi="Times New Roman" w:cs="Times New Roman"/>
        </w:rPr>
        <w:t xml:space="preserve">, including </w:t>
      </w:r>
      <w:r w:rsidRPr="00891D9C">
        <w:rPr>
          <w:rFonts w:ascii="Times New Roman" w:hAnsi="Times New Roman" w:cs="Times New Roman"/>
        </w:rPr>
        <w:t xml:space="preserve">in quantitative terms </w:t>
      </w:r>
      <w:r w:rsidR="00FC45D0">
        <w:rPr>
          <w:rFonts w:ascii="Times New Roman" w:hAnsi="Times New Roman" w:cs="Times New Roman"/>
        </w:rPr>
        <w:t>using methods of qualitative and quantitative analysis.</w:t>
      </w:r>
    </w:p>
    <w:p w:rsidR="00891D9C" w:rsidRDefault="00891D9C" w:rsidP="00891D9C">
      <w:pPr>
        <w:spacing w:after="0"/>
        <w:ind w:firstLine="720"/>
        <w:rPr>
          <w:rFonts w:ascii="Times New Roman" w:hAnsi="Times New Roman" w:cs="Times New Roman"/>
        </w:rPr>
      </w:pPr>
      <w:r>
        <w:rPr>
          <w:rFonts w:ascii="Times New Roman" w:hAnsi="Times New Roman" w:cs="Times New Roman"/>
        </w:rPr>
        <w:t>5. Quantification of risks is necessary for understanding of the significance of each risk, assessment of the efficiency of costs for risk management, as well as establishing the parameters (conditions) of agreements when transferring risks to third parties.</w:t>
      </w:r>
    </w:p>
    <w:p w:rsidR="00FC45D0" w:rsidRDefault="00FC45D0" w:rsidP="00891D9C">
      <w:pPr>
        <w:spacing w:after="0"/>
        <w:ind w:firstLine="720"/>
        <w:rPr>
          <w:rFonts w:ascii="Times New Roman" w:hAnsi="Times New Roman" w:cs="Times New Roman"/>
        </w:rPr>
      </w:pPr>
      <w:r>
        <w:rPr>
          <w:rFonts w:ascii="Times New Roman" w:hAnsi="Times New Roman" w:cs="Times New Roman"/>
        </w:rPr>
        <w:t xml:space="preserve">6. </w:t>
      </w:r>
      <w:r w:rsidRPr="00FC45D0">
        <w:rPr>
          <w:rFonts w:ascii="Times New Roman" w:hAnsi="Times New Roman" w:cs="Times New Roman"/>
        </w:rPr>
        <w:t xml:space="preserve">The accuracy level of quantitative assessment is identified by the Company's needs and only </w:t>
      </w:r>
      <w:r>
        <w:rPr>
          <w:rFonts w:ascii="Times New Roman" w:hAnsi="Times New Roman" w:cs="Times New Roman"/>
        </w:rPr>
        <w:t>gives</w:t>
      </w:r>
      <w:r w:rsidRPr="00FC45D0">
        <w:rPr>
          <w:rFonts w:ascii="Times New Roman" w:hAnsi="Times New Roman" w:cs="Times New Roman"/>
        </w:rPr>
        <w:t xml:space="preserve"> </w:t>
      </w:r>
      <w:r>
        <w:rPr>
          <w:rFonts w:ascii="Times New Roman" w:hAnsi="Times New Roman" w:cs="Times New Roman"/>
        </w:rPr>
        <w:t>benchmarks, providing optimal balance between costs of risk transfer and possible consequences.</w:t>
      </w:r>
    </w:p>
    <w:p w:rsidR="00FC45D0" w:rsidRDefault="00FC45D0" w:rsidP="00FC45D0">
      <w:pPr>
        <w:spacing w:after="0"/>
        <w:ind w:firstLine="720"/>
        <w:rPr>
          <w:rFonts w:ascii="Times New Roman" w:hAnsi="Times New Roman" w:cs="Times New Roman"/>
        </w:rPr>
      </w:pPr>
      <w:r>
        <w:rPr>
          <w:rFonts w:ascii="Times New Roman" w:hAnsi="Times New Roman" w:cs="Times New Roman"/>
        </w:rPr>
        <w:t>7. The more detailed approach to risk identification and assessment may be reflected in documents that regulate management of certain risks of the Company in quality management system.</w:t>
      </w:r>
    </w:p>
    <w:p w:rsidR="00891D9C" w:rsidRDefault="00FC45D0" w:rsidP="00FC45D0">
      <w:pPr>
        <w:spacing w:after="0"/>
        <w:ind w:firstLine="720"/>
        <w:rPr>
          <w:rFonts w:ascii="Times New Roman" w:hAnsi="Times New Roman" w:cs="Times New Roman"/>
        </w:rPr>
      </w:pPr>
      <w:r>
        <w:rPr>
          <w:rFonts w:ascii="Times New Roman" w:hAnsi="Times New Roman" w:cs="Times New Roman"/>
        </w:rPr>
        <w:t>8. Management and analysis of the efficiency of risk identification and assessment processes is performed within the framework of assessment of the risk management system that is carried out by the Internal Audit Service of the Company and/or the external auditor.</w:t>
      </w:r>
    </w:p>
    <w:p w:rsidR="00FC45D0" w:rsidRDefault="00FC45D0" w:rsidP="00FC45D0">
      <w:pPr>
        <w:spacing w:after="0"/>
        <w:ind w:firstLine="720"/>
        <w:rPr>
          <w:rFonts w:ascii="Times New Roman" w:hAnsi="Times New Roman" w:cs="Times New Roman"/>
        </w:rPr>
      </w:pPr>
      <w:r>
        <w:rPr>
          <w:rFonts w:ascii="Times New Roman" w:hAnsi="Times New Roman" w:cs="Times New Roman"/>
        </w:rPr>
        <w:t xml:space="preserve">9. Compliance with the Rules is mandatory for all </w:t>
      </w:r>
      <w:r w:rsidR="00C802AA">
        <w:rPr>
          <w:rFonts w:ascii="Times New Roman" w:hAnsi="Times New Roman" w:cs="Times New Roman"/>
        </w:rPr>
        <w:t>structural unit</w:t>
      </w:r>
      <w:r>
        <w:rPr>
          <w:rFonts w:ascii="Times New Roman" w:hAnsi="Times New Roman" w:cs="Times New Roman"/>
        </w:rPr>
        <w:t>s and employees of the Company.</w:t>
      </w:r>
    </w:p>
    <w:p w:rsidR="00FC45D0" w:rsidRDefault="00FC45D0" w:rsidP="00FC45D0">
      <w:pPr>
        <w:spacing w:after="0"/>
        <w:ind w:firstLine="720"/>
        <w:rPr>
          <w:rFonts w:ascii="Times New Roman" w:hAnsi="Times New Roman" w:cs="Times New Roman"/>
        </w:rPr>
      </w:pPr>
      <w:r>
        <w:rPr>
          <w:rFonts w:ascii="Times New Roman" w:hAnsi="Times New Roman" w:cs="Times New Roman"/>
        </w:rPr>
        <w:t>10. Basic definitions:</w:t>
      </w:r>
    </w:p>
    <w:p w:rsidR="004E73A1" w:rsidRDefault="00FC45D0" w:rsidP="004E73A1">
      <w:pPr>
        <w:spacing w:after="0"/>
        <w:ind w:firstLine="720"/>
        <w:rPr>
          <w:rFonts w:ascii="Times New Roman" w:hAnsi="Times New Roman" w:cs="Times New Roman"/>
        </w:rPr>
      </w:pPr>
      <w:r>
        <w:rPr>
          <w:rFonts w:ascii="Times New Roman" w:hAnsi="Times New Roman" w:cs="Times New Roman"/>
        </w:rPr>
        <w:t xml:space="preserve">1) </w:t>
      </w:r>
      <w:r w:rsidR="004E73A1">
        <w:rPr>
          <w:rFonts w:ascii="Times New Roman" w:hAnsi="Times New Roman" w:cs="Times New Roman"/>
          <w:b/>
        </w:rPr>
        <w:t>Impact of risk –</w:t>
      </w:r>
      <w:r w:rsidR="00250CB7">
        <w:rPr>
          <w:rFonts w:ascii="Times New Roman" w:hAnsi="Times New Roman" w:cs="Times New Roman"/>
          <w:b/>
        </w:rPr>
        <w:t xml:space="preserve"> </w:t>
      </w:r>
      <w:r w:rsidR="00250CB7">
        <w:rPr>
          <w:rFonts w:ascii="Times New Roman" w:hAnsi="Times New Roman" w:cs="Times New Roman"/>
        </w:rPr>
        <w:t>is the</w:t>
      </w:r>
      <w:r w:rsidR="004E73A1">
        <w:rPr>
          <w:rFonts w:ascii="Times New Roman" w:hAnsi="Times New Roman" w:cs="Times New Roman"/>
          <w:b/>
        </w:rPr>
        <w:t xml:space="preserve"> </w:t>
      </w:r>
      <w:r w:rsidR="004E73A1">
        <w:rPr>
          <w:rFonts w:ascii="Times New Roman" w:hAnsi="Times New Roman" w:cs="Times New Roman"/>
        </w:rPr>
        <w:t>impact on operational conditions of the Company and changes to it;</w:t>
      </w:r>
    </w:p>
    <w:p w:rsidR="004E73A1" w:rsidRDefault="004E73A1" w:rsidP="004E73A1">
      <w:pPr>
        <w:spacing w:after="0"/>
        <w:ind w:firstLine="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 xml:space="preserve">Possibility – </w:t>
      </w:r>
      <w:r w:rsidR="00250CB7" w:rsidRPr="00250CB7">
        <w:rPr>
          <w:rFonts w:ascii="Times New Roman" w:hAnsi="Times New Roman" w:cs="Times New Roman"/>
        </w:rPr>
        <w:t>is the</w:t>
      </w:r>
      <w:r w:rsidR="00250CB7">
        <w:rPr>
          <w:rFonts w:ascii="Times New Roman" w:hAnsi="Times New Roman" w:cs="Times New Roman"/>
          <w:b/>
        </w:rPr>
        <w:t xml:space="preserve"> </w:t>
      </w:r>
      <w:r>
        <w:rPr>
          <w:rFonts w:ascii="Times New Roman" w:hAnsi="Times New Roman" w:cs="Times New Roman"/>
        </w:rPr>
        <w:t>likelihood of the potential event affected by external and/or internal factors, which may have positive impact on achievement of certain goals of the Company;</w:t>
      </w:r>
    </w:p>
    <w:p w:rsidR="004E73A1" w:rsidRPr="00500255" w:rsidRDefault="004E73A1" w:rsidP="004E73A1">
      <w:pPr>
        <w:spacing w:after="0"/>
        <w:ind w:firstLine="720"/>
        <w:rPr>
          <w:rFonts w:ascii="Times New Roman" w:hAnsi="Times New Roman" w:cs="Times New Roman"/>
        </w:rPr>
      </w:pPr>
      <w:r>
        <w:rPr>
          <w:rFonts w:ascii="Times New Roman" w:hAnsi="Times New Roman" w:cs="Times New Roman"/>
        </w:rPr>
        <w:t xml:space="preserve">3) </w:t>
      </w:r>
      <w:r w:rsidR="00500255">
        <w:rPr>
          <w:rFonts w:ascii="Times New Roman" w:hAnsi="Times New Roman" w:cs="Times New Roman"/>
          <w:b/>
        </w:rPr>
        <w:t>Risk map –</w:t>
      </w:r>
      <w:r w:rsidR="00250CB7">
        <w:rPr>
          <w:rFonts w:ascii="Times New Roman" w:hAnsi="Times New Roman" w:cs="Times New Roman"/>
        </w:rPr>
        <w:t xml:space="preserve"> is a </w:t>
      </w:r>
      <w:r w:rsidR="00500255">
        <w:rPr>
          <w:rFonts w:ascii="Times New Roman" w:hAnsi="Times New Roman" w:cs="Times New Roman"/>
        </w:rPr>
        <w:t>graphical or text description of the limited amount of risks of the Company, arranged in a rectangular chart, where one “axis” shows the</w:t>
      </w:r>
      <w:r w:rsidR="00500255" w:rsidRPr="00500255">
        <w:rPr>
          <w:rFonts w:ascii="Times New Roman" w:hAnsi="Times New Roman" w:cs="Times New Roman"/>
        </w:rPr>
        <w:t xml:space="preserve"> </w:t>
      </w:r>
      <w:r w:rsidR="00500255">
        <w:rPr>
          <w:rFonts w:ascii="Times New Roman" w:hAnsi="Times New Roman" w:cs="Times New Roman"/>
        </w:rPr>
        <w:t>risk impact or significance, and the other shows its probability or rate of occurrence</w:t>
      </w:r>
      <w:r w:rsidR="00250CB7">
        <w:rPr>
          <w:rFonts w:ascii="Times New Roman" w:hAnsi="Times New Roman" w:cs="Times New Roman"/>
        </w:rPr>
        <w:t>;</w:t>
      </w:r>
      <w:r w:rsidR="00500255">
        <w:rPr>
          <w:rFonts w:ascii="Times New Roman" w:hAnsi="Times New Roman" w:cs="Times New Roman"/>
        </w:rPr>
        <w:t xml:space="preserve">  </w:t>
      </w:r>
    </w:p>
    <w:p w:rsidR="00891D9C" w:rsidRDefault="00500255" w:rsidP="00EC0435">
      <w:pPr>
        <w:spacing w:after="0"/>
        <w:rPr>
          <w:rFonts w:ascii="Times New Roman" w:hAnsi="Times New Roman" w:cs="Times New Roman"/>
        </w:rPr>
      </w:pPr>
      <w:r>
        <w:rPr>
          <w:rFonts w:ascii="Times New Roman" w:hAnsi="Times New Roman" w:cs="Times New Roman"/>
        </w:rPr>
        <w:tab/>
        <w:t xml:space="preserve">4) </w:t>
      </w:r>
      <w:r>
        <w:rPr>
          <w:rFonts w:ascii="Times New Roman" w:hAnsi="Times New Roman" w:cs="Times New Roman"/>
          <w:b/>
        </w:rPr>
        <w:t xml:space="preserve">Key risk – </w:t>
      </w:r>
      <w:r w:rsidR="000C5B64">
        <w:rPr>
          <w:rFonts w:ascii="Times New Roman" w:hAnsi="Times New Roman" w:cs="Times New Roman"/>
        </w:rPr>
        <w:t xml:space="preserve">is </w:t>
      </w:r>
      <w:r>
        <w:rPr>
          <w:rFonts w:ascii="Times New Roman" w:hAnsi="Times New Roman" w:cs="Times New Roman"/>
        </w:rPr>
        <w:t xml:space="preserve">the risk </w:t>
      </w:r>
      <w:r w:rsidR="00CD1119">
        <w:rPr>
          <w:rFonts w:ascii="Times New Roman" w:hAnsi="Times New Roman" w:cs="Times New Roman"/>
        </w:rPr>
        <w:t>that</w:t>
      </w:r>
      <w:r>
        <w:rPr>
          <w:rFonts w:ascii="Times New Roman" w:hAnsi="Times New Roman" w:cs="Times New Roman"/>
        </w:rPr>
        <w:t xml:space="preserve"> may </w:t>
      </w:r>
      <w:r w:rsidR="000C5B64">
        <w:rPr>
          <w:rFonts w:ascii="Times New Roman" w:hAnsi="Times New Roman" w:cs="Times New Roman"/>
        </w:rPr>
        <w:t>lead</w:t>
      </w:r>
      <w:r>
        <w:rPr>
          <w:rFonts w:ascii="Times New Roman" w:hAnsi="Times New Roman" w:cs="Times New Roman"/>
        </w:rPr>
        <w:t xml:space="preserve"> to adverse negative consequences. In case if the potential impact </w:t>
      </w:r>
      <w:r w:rsidR="000C5B64" w:rsidRPr="000C5B64">
        <w:rPr>
          <w:rFonts w:ascii="Times New Roman" w:hAnsi="Times New Roman" w:cs="Times New Roman"/>
        </w:rPr>
        <w:t>is beyond the retention capacity of the Co</w:t>
      </w:r>
      <w:r w:rsidR="000C5B64">
        <w:rPr>
          <w:rFonts w:ascii="Times New Roman" w:hAnsi="Times New Roman" w:cs="Times New Roman"/>
        </w:rPr>
        <w:t>mpany, it becomes the key risk</w:t>
      </w:r>
      <w:r w:rsidR="00250CB7">
        <w:rPr>
          <w:rFonts w:ascii="Times New Roman" w:hAnsi="Times New Roman" w:cs="Times New Roman"/>
        </w:rPr>
        <w:t>;</w:t>
      </w:r>
    </w:p>
    <w:p w:rsidR="000C5B64" w:rsidRPr="000C5B64" w:rsidRDefault="000C5B64" w:rsidP="00EC0435">
      <w:pPr>
        <w:spacing w:after="0"/>
        <w:rPr>
          <w:rFonts w:ascii="Times New Roman" w:hAnsi="Times New Roman" w:cs="Times New Roman"/>
        </w:rPr>
      </w:pPr>
      <w:r>
        <w:rPr>
          <w:rFonts w:ascii="Times New Roman" w:hAnsi="Times New Roman" w:cs="Times New Roman"/>
        </w:rPr>
        <w:tab/>
        <w:t xml:space="preserve">5) </w:t>
      </w:r>
      <w:r>
        <w:rPr>
          <w:rFonts w:ascii="Times New Roman" w:hAnsi="Times New Roman" w:cs="Times New Roman"/>
          <w:b/>
        </w:rPr>
        <w:t xml:space="preserve">Risk committee – </w:t>
      </w:r>
      <w:r>
        <w:rPr>
          <w:rFonts w:ascii="Times New Roman" w:hAnsi="Times New Roman" w:cs="Times New Roman"/>
        </w:rPr>
        <w:t>is the advisory board under Company Management that considers and provides recommendations on risk management</w:t>
      </w:r>
      <w:r w:rsidR="00250CB7">
        <w:rPr>
          <w:rFonts w:ascii="Times New Roman" w:hAnsi="Times New Roman" w:cs="Times New Roman"/>
        </w:rPr>
        <w:t>;</w:t>
      </w:r>
    </w:p>
    <w:p w:rsidR="000C5B64" w:rsidRDefault="000C5B64" w:rsidP="000C5B64">
      <w:pPr>
        <w:spacing w:after="0"/>
        <w:rPr>
          <w:rFonts w:ascii="Times New Roman" w:hAnsi="Times New Roman" w:cs="Times New Roman"/>
        </w:rPr>
      </w:pPr>
      <w:r>
        <w:rPr>
          <w:rFonts w:ascii="Times New Roman" w:hAnsi="Times New Roman" w:cs="Times New Roman"/>
        </w:rPr>
        <w:tab/>
        <w:t xml:space="preserve">6) </w:t>
      </w:r>
      <w:r>
        <w:rPr>
          <w:rFonts w:ascii="Times New Roman" w:hAnsi="Times New Roman" w:cs="Times New Roman"/>
          <w:b/>
        </w:rPr>
        <w:t xml:space="preserve">Responsible unit - </w:t>
      </w:r>
      <w:r>
        <w:rPr>
          <w:rFonts w:ascii="Times New Roman" w:hAnsi="Times New Roman" w:cs="Times New Roman"/>
        </w:rPr>
        <w:t>division of the Company responsible for organization of risk management process</w:t>
      </w:r>
      <w:r w:rsidR="00250CB7">
        <w:rPr>
          <w:rFonts w:ascii="Times New Roman" w:hAnsi="Times New Roman" w:cs="Times New Roman"/>
        </w:rPr>
        <w:t>;</w:t>
      </w:r>
    </w:p>
    <w:p w:rsidR="000C5B64" w:rsidRDefault="000C5B64" w:rsidP="000C5B64">
      <w:pPr>
        <w:spacing w:after="0"/>
        <w:rPr>
          <w:rFonts w:ascii="Times New Roman" w:hAnsi="Times New Roman" w:cs="Times New Roman"/>
        </w:rPr>
      </w:pPr>
      <w:r>
        <w:rPr>
          <w:rFonts w:ascii="Times New Roman" w:hAnsi="Times New Roman" w:cs="Times New Roman"/>
        </w:rPr>
        <w:tab/>
        <w:t xml:space="preserve">7) </w:t>
      </w:r>
      <w:r>
        <w:rPr>
          <w:rFonts w:ascii="Times New Roman" w:hAnsi="Times New Roman" w:cs="Times New Roman"/>
          <w:b/>
        </w:rPr>
        <w:t xml:space="preserve">Residual risk – </w:t>
      </w:r>
      <w:r w:rsidR="00250CB7">
        <w:rPr>
          <w:rFonts w:ascii="Times New Roman" w:hAnsi="Times New Roman" w:cs="Times New Roman"/>
        </w:rPr>
        <w:t xml:space="preserve">is the </w:t>
      </w:r>
      <w:r>
        <w:rPr>
          <w:rFonts w:ascii="Times New Roman" w:hAnsi="Times New Roman" w:cs="Times New Roman"/>
        </w:rPr>
        <w:t>risk, remaining after acceptance of risk response measures by the staff</w:t>
      </w:r>
      <w:r w:rsidR="00250CB7">
        <w:rPr>
          <w:rFonts w:ascii="Times New Roman" w:hAnsi="Times New Roman" w:cs="Times New Roman"/>
        </w:rPr>
        <w:t>;</w:t>
      </w:r>
    </w:p>
    <w:p w:rsidR="000C5B64" w:rsidRDefault="000C5B64" w:rsidP="000C5B64">
      <w:pPr>
        <w:spacing w:after="0"/>
        <w:rPr>
          <w:rFonts w:ascii="Times New Roman" w:hAnsi="Times New Roman" w:cs="Times New Roman"/>
        </w:rPr>
      </w:pPr>
      <w:r>
        <w:rPr>
          <w:rFonts w:ascii="Times New Roman" w:hAnsi="Times New Roman" w:cs="Times New Roman"/>
        </w:rPr>
        <w:tab/>
        <w:t xml:space="preserve">8) </w:t>
      </w:r>
      <w:r>
        <w:rPr>
          <w:rFonts w:ascii="Times New Roman" w:hAnsi="Times New Roman" w:cs="Times New Roman"/>
          <w:b/>
        </w:rPr>
        <w:t xml:space="preserve">Management – </w:t>
      </w:r>
      <w:r>
        <w:rPr>
          <w:rFonts w:ascii="Times New Roman" w:hAnsi="Times New Roman" w:cs="Times New Roman"/>
        </w:rPr>
        <w:t>is the Company management</w:t>
      </w:r>
      <w:r w:rsidR="00250CB7">
        <w:rPr>
          <w:rFonts w:ascii="Times New Roman" w:hAnsi="Times New Roman" w:cs="Times New Roman"/>
        </w:rPr>
        <w:t>;</w:t>
      </w:r>
    </w:p>
    <w:p w:rsidR="000C5B64" w:rsidRDefault="000C5B64" w:rsidP="000C5B64">
      <w:pPr>
        <w:spacing w:after="0"/>
        <w:rPr>
          <w:rFonts w:ascii="Times New Roman" w:hAnsi="Times New Roman" w:cs="Times New Roman"/>
        </w:rPr>
      </w:pPr>
      <w:r>
        <w:rPr>
          <w:rFonts w:ascii="Times New Roman" w:hAnsi="Times New Roman" w:cs="Times New Roman"/>
        </w:rPr>
        <w:tab/>
        <w:t xml:space="preserve">9) </w:t>
      </w:r>
      <w:r>
        <w:rPr>
          <w:rFonts w:ascii="Times New Roman" w:hAnsi="Times New Roman" w:cs="Times New Roman"/>
          <w:b/>
        </w:rPr>
        <w:t xml:space="preserve">Inherent risk – </w:t>
      </w:r>
      <w:r>
        <w:rPr>
          <w:rFonts w:ascii="Times New Roman" w:hAnsi="Times New Roman" w:cs="Times New Roman"/>
        </w:rPr>
        <w:t xml:space="preserve">is the Company’s risk occurring in the event of the lack of measures from the management for </w:t>
      </w:r>
      <w:r w:rsidR="00250CB7">
        <w:rPr>
          <w:rFonts w:ascii="Times New Roman" w:hAnsi="Times New Roman" w:cs="Times New Roman"/>
        </w:rPr>
        <w:t xml:space="preserve">its </w:t>
      </w:r>
      <w:r>
        <w:rPr>
          <w:rFonts w:ascii="Times New Roman" w:hAnsi="Times New Roman" w:cs="Times New Roman"/>
        </w:rPr>
        <w:t xml:space="preserve">retention </w:t>
      </w:r>
      <w:r w:rsidR="00250CB7">
        <w:rPr>
          <w:rFonts w:ascii="Times New Roman" w:hAnsi="Times New Roman" w:cs="Times New Roman"/>
        </w:rPr>
        <w:t>or reduction;</w:t>
      </w:r>
    </w:p>
    <w:p w:rsidR="00250CB7" w:rsidRDefault="00250CB7" w:rsidP="00250CB7">
      <w:pPr>
        <w:spacing w:after="0"/>
        <w:rPr>
          <w:rFonts w:ascii="Times New Roman" w:hAnsi="Times New Roman" w:cs="Times New Roman"/>
        </w:rPr>
      </w:pPr>
      <w:r>
        <w:rPr>
          <w:rFonts w:ascii="Times New Roman" w:hAnsi="Times New Roman" w:cs="Times New Roman"/>
        </w:rPr>
        <w:tab/>
        <w:t xml:space="preserve">10) </w:t>
      </w:r>
      <w:r>
        <w:rPr>
          <w:rFonts w:ascii="Times New Roman" w:hAnsi="Times New Roman" w:cs="Times New Roman"/>
          <w:b/>
        </w:rPr>
        <w:t xml:space="preserve">Risk – </w:t>
      </w:r>
      <w:r>
        <w:rPr>
          <w:rFonts w:ascii="Times New Roman" w:hAnsi="Times New Roman" w:cs="Times New Roman"/>
        </w:rPr>
        <w:t xml:space="preserve">is the confirmation of the uncertainty, related to the events or actions, which may </w:t>
      </w:r>
      <w:r w:rsidRPr="00250CB7">
        <w:rPr>
          <w:rFonts w:ascii="Times New Roman" w:hAnsi="Times New Roman" w:cs="Times New Roman"/>
        </w:rPr>
        <w:t xml:space="preserve">have consequences for the achievement </w:t>
      </w:r>
      <w:r>
        <w:rPr>
          <w:rFonts w:ascii="Times New Roman" w:hAnsi="Times New Roman" w:cs="Times New Roman"/>
        </w:rPr>
        <w:t>of goals and tasks by the Company, as well as accumulation of losses;</w:t>
      </w:r>
    </w:p>
    <w:p w:rsidR="00250CB7" w:rsidRDefault="00250CB7" w:rsidP="00250CB7">
      <w:pPr>
        <w:spacing w:after="0"/>
        <w:rPr>
          <w:rFonts w:ascii="Times New Roman" w:hAnsi="Times New Roman" w:cs="Times New Roman"/>
        </w:rPr>
      </w:pPr>
      <w:r>
        <w:rPr>
          <w:rFonts w:ascii="Times New Roman" w:hAnsi="Times New Roman" w:cs="Times New Roman"/>
        </w:rPr>
        <w:tab/>
        <w:t xml:space="preserve">11) </w:t>
      </w:r>
      <w:r>
        <w:rPr>
          <w:rFonts w:ascii="Times New Roman" w:hAnsi="Times New Roman" w:cs="Times New Roman"/>
          <w:b/>
        </w:rPr>
        <w:t xml:space="preserve">Board of Directors – </w:t>
      </w:r>
      <w:r>
        <w:rPr>
          <w:rFonts w:ascii="Times New Roman" w:hAnsi="Times New Roman" w:cs="Times New Roman"/>
        </w:rPr>
        <w:t>is the Board of Directors of the Company;</w:t>
      </w:r>
    </w:p>
    <w:p w:rsidR="00250CB7" w:rsidRDefault="00250CB7" w:rsidP="00250CB7">
      <w:pPr>
        <w:spacing w:after="0"/>
        <w:rPr>
          <w:rFonts w:ascii="Times New Roman" w:hAnsi="Times New Roman" w:cs="Times New Roman"/>
        </w:rPr>
      </w:pPr>
      <w:r>
        <w:rPr>
          <w:rFonts w:ascii="Times New Roman" w:hAnsi="Times New Roman" w:cs="Times New Roman"/>
        </w:rPr>
        <w:tab/>
        <w:t xml:space="preserve">12) </w:t>
      </w:r>
      <w:r>
        <w:rPr>
          <w:rFonts w:ascii="Times New Roman" w:hAnsi="Times New Roman" w:cs="Times New Roman"/>
          <w:b/>
        </w:rPr>
        <w:t xml:space="preserve">Risk owner – </w:t>
      </w:r>
      <w:r>
        <w:rPr>
          <w:rFonts w:ascii="Times New Roman" w:hAnsi="Times New Roman" w:cs="Times New Roman"/>
        </w:rPr>
        <w:t>is a person (staff member/division/collective body) responsible for all aspects of management of a certain risk, in particular, for reduction of probability of risk or its impact on the Company;</w:t>
      </w:r>
    </w:p>
    <w:p w:rsidR="00250CB7" w:rsidRDefault="00250CB7" w:rsidP="00EC0435">
      <w:pPr>
        <w:spacing w:after="0"/>
        <w:rPr>
          <w:rFonts w:ascii="Times New Roman" w:hAnsi="Times New Roman" w:cs="Times New Roman"/>
        </w:rPr>
        <w:sectPr w:rsidR="00250CB7" w:rsidSect="00951CF1">
          <w:pgSz w:w="12240" w:h="15840"/>
          <w:pgMar w:top="720" w:right="720" w:bottom="720" w:left="720" w:header="720" w:footer="720" w:gutter="0"/>
          <w:cols w:space="720"/>
          <w:docGrid w:linePitch="360"/>
        </w:sectPr>
      </w:pPr>
    </w:p>
    <w:tbl>
      <w:tblPr>
        <w:tblStyle w:val="a7"/>
        <w:tblW w:w="0" w:type="auto"/>
        <w:tblLook w:val="04A0" w:firstRow="1" w:lastRow="0" w:firstColumn="1" w:lastColumn="0" w:noHBand="0" w:noVBand="1"/>
      </w:tblPr>
      <w:tblGrid>
        <w:gridCol w:w="1260"/>
        <w:gridCol w:w="2695"/>
        <w:gridCol w:w="3238"/>
        <w:gridCol w:w="3597"/>
      </w:tblGrid>
      <w:tr w:rsidR="00127291" w:rsidTr="002F11DA">
        <w:tc>
          <w:tcPr>
            <w:tcW w:w="1260" w:type="dxa"/>
            <w:vMerge w:val="restart"/>
          </w:tcPr>
          <w:p w:rsidR="00127291" w:rsidRDefault="00127291" w:rsidP="002F11DA">
            <w:pPr>
              <w:jc w:val="center"/>
              <w:rPr>
                <w:rFonts w:ascii="Times New Roman" w:hAnsi="Times New Roman" w:cs="Times New Roman"/>
                <w:b/>
              </w:rPr>
            </w:pPr>
            <w:r>
              <w:rPr>
                <w:noProof/>
              </w:rPr>
              <w:lastRenderedPageBreak/>
              <w:drawing>
                <wp:inline distT="0" distB="0" distL="0" distR="0" wp14:anchorId="2C22679B" wp14:editId="3EED62D3">
                  <wp:extent cx="438150" cy="447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50" cy="447675"/>
                          </a:xfrm>
                          <a:prstGeom prst="rect">
                            <a:avLst/>
                          </a:prstGeom>
                        </pic:spPr>
                      </pic:pic>
                    </a:graphicData>
                  </a:graphic>
                </wp:inline>
              </w:drawing>
            </w:r>
          </w:p>
        </w:tc>
        <w:tc>
          <w:tcPr>
            <w:tcW w:w="9530" w:type="dxa"/>
            <w:gridSpan w:val="3"/>
          </w:tcPr>
          <w:p w:rsidR="00127291" w:rsidRPr="00951CF1" w:rsidRDefault="00127291" w:rsidP="002F11DA">
            <w:pPr>
              <w:jc w:val="center"/>
              <w:rPr>
                <w:rFonts w:ascii="Times New Roman" w:hAnsi="Times New Roman" w:cs="Times New Roman"/>
                <w:b/>
              </w:rPr>
            </w:pPr>
            <w:r w:rsidRPr="00951CF1">
              <w:rPr>
                <w:rFonts w:ascii="Times New Roman" w:hAnsi="Times New Roman" w:cs="Times New Roman"/>
                <w:b/>
              </w:rPr>
              <w:t>Rules for identification and assessment of risks of</w:t>
            </w:r>
          </w:p>
          <w:p w:rsidR="00127291" w:rsidRPr="00EC0435" w:rsidRDefault="00011D35" w:rsidP="002F11DA">
            <w:pPr>
              <w:jc w:val="center"/>
              <w:rPr>
                <w:rFonts w:ascii="Times New Roman" w:hAnsi="Times New Roman" w:cs="Times New Roman"/>
                <w:b/>
              </w:rPr>
            </w:pPr>
            <w:r>
              <w:rPr>
                <w:rFonts w:ascii="Times New Roman" w:hAnsi="Times New Roman" w:cs="Times New Roman"/>
                <w:b/>
              </w:rPr>
              <w:t>JSC “Mangistau power distribution сompany”</w:t>
            </w:r>
          </w:p>
        </w:tc>
      </w:tr>
      <w:tr w:rsidR="00127291" w:rsidTr="002F11DA">
        <w:tc>
          <w:tcPr>
            <w:tcW w:w="1260" w:type="dxa"/>
            <w:vMerge/>
          </w:tcPr>
          <w:p w:rsidR="00127291" w:rsidRDefault="00127291" w:rsidP="002F11DA">
            <w:pPr>
              <w:jc w:val="center"/>
              <w:rPr>
                <w:rFonts w:ascii="Times New Roman" w:hAnsi="Times New Roman" w:cs="Times New Roman"/>
                <w:b/>
              </w:rPr>
            </w:pPr>
          </w:p>
        </w:tc>
        <w:tc>
          <w:tcPr>
            <w:tcW w:w="2695" w:type="dxa"/>
          </w:tcPr>
          <w:p w:rsidR="00127291" w:rsidRDefault="00011D35" w:rsidP="002F11DA">
            <w:pPr>
              <w:jc w:val="center"/>
              <w:rPr>
                <w:rFonts w:ascii="Times New Roman" w:hAnsi="Times New Roman" w:cs="Times New Roman"/>
                <w:b/>
              </w:rPr>
            </w:pPr>
            <w:r>
              <w:rPr>
                <w:rFonts w:ascii="Times New Roman" w:hAnsi="Times New Roman" w:cs="Times New Roman"/>
                <w:b/>
                <w:lang w:val="ru-RU"/>
              </w:rPr>
              <w:t>MPDC</w:t>
            </w:r>
            <w:r w:rsidR="00127291">
              <w:rPr>
                <w:rFonts w:ascii="Times New Roman" w:hAnsi="Times New Roman" w:cs="Times New Roman"/>
                <w:b/>
                <w:lang w:val="ru-RU"/>
              </w:rPr>
              <w:t xml:space="preserve"> </w:t>
            </w:r>
            <w:r w:rsidR="00127291">
              <w:rPr>
                <w:rFonts w:ascii="Times New Roman" w:hAnsi="Times New Roman" w:cs="Times New Roman"/>
                <w:b/>
              </w:rPr>
              <w:t>RULES 25-05-13</w:t>
            </w:r>
          </w:p>
        </w:tc>
        <w:tc>
          <w:tcPr>
            <w:tcW w:w="3238" w:type="dxa"/>
          </w:tcPr>
          <w:p w:rsidR="00127291" w:rsidRDefault="00127291" w:rsidP="002F11DA">
            <w:pPr>
              <w:jc w:val="center"/>
              <w:rPr>
                <w:rFonts w:ascii="Times New Roman" w:hAnsi="Times New Roman" w:cs="Times New Roman"/>
                <w:b/>
              </w:rPr>
            </w:pPr>
            <w:r>
              <w:rPr>
                <w:rFonts w:ascii="Times New Roman" w:hAnsi="Times New Roman" w:cs="Times New Roman"/>
                <w:b/>
              </w:rPr>
              <w:t>Edition 2</w:t>
            </w:r>
          </w:p>
        </w:tc>
        <w:tc>
          <w:tcPr>
            <w:tcW w:w="3597" w:type="dxa"/>
          </w:tcPr>
          <w:p w:rsidR="00127291" w:rsidRDefault="00127291" w:rsidP="002F11DA">
            <w:pPr>
              <w:jc w:val="center"/>
              <w:rPr>
                <w:rFonts w:ascii="Times New Roman" w:hAnsi="Times New Roman" w:cs="Times New Roman"/>
                <w:b/>
              </w:rPr>
            </w:pPr>
            <w:r>
              <w:rPr>
                <w:rFonts w:ascii="Times New Roman" w:hAnsi="Times New Roman" w:cs="Times New Roman"/>
                <w:b/>
              </w:rPr>
              <w:t xml:space="preserve">List 4 </w:t>
            </w:r>
            <w:r w:rsidR="00011D35">
              <w:rPr>
                <w:rFonts w:ascii="Times New Roman" w:hAnsi="Times New Roman" w:cs="Times New Roman"/>
                <w:b/>
              </w:rPr>
              <w:t>of 15</w:t>
            </w:r>
          </w:p>
        </w:tc>
      </w:tr>
    </w:tbl>
    <w:p w:rsidR="000C5B64" w:rsidRDefault="000C5B64" w:rsidP="00EC0435">
      <w:pPr>
        <w:spacing w:after="0"/>
        <w:rPr>
          <w:rFonts w:ascii="Times New Roman" w:hAnsi="Times New Roman" w:cs="Times New Roman"/>
        </w:rPr>
      </w:pPr>
    </w:p>
    <w:p w:rsidR="00011D35" w:rsidRDefault="00011D35" w:rsidP="00011D35">
      <w:pPr>
        <w:spacing w:after="0"/>
        <w:ind w:firstLine="720"/>
        <w:rPr>
          <w:rFonts w:ascii="Times New Roman" w:hAnsi="Times New Roman" w:cs="Times New Roman"/>
          <w:b/>
        </w:rPr>
      </w:pPr>
      <w:r>
        <w:rPr>
          <w:rFonts w:ascii="Times New Roman" w:hAnsi="Times New Roman" w:cs="Times New Roman"/>
        </w:rPr>
        <w:t xml:space="preserve">13) </w:t>
      </w:r>
      <w:r>
        <w:rPr>
          <w:rFonts w:ascii="Times New Roman" w:hAnsi="Times New Roman" w:cs="Times New Roman"/>
          <w:b/>
        </w:rPr>
        <w:t xml:space="preserve">Event – </w:t>
      </w:r>
      <w:r>
        <w:rPr>
          <w:rFonts w:ascii="Times New Roman" w:hAnsi="Times New Roman" w:cs="Times New Roman"/>
        </w:rPr>
        <w:t>is an incident occurring as the result of external or internal factors, which may affect the achievement of objectives</w:t>
      </w:r>
    </w:p>
    <w:p w:rsidR="00011D35" w:rsidRDefault="00011D35" w:rsidP="00127291">
      <w:pPr>
        <w:spacing w:after="0"/>
        <w:jc w:val="center"/>
        <w:rPr>
          <w:rFonts w:ascii="Times New Roman" w:hAnsi="Times New Roman" w:cs="Times New Roman"/>
          <w:b/>
        </w:rPr>
      </w:pPr>
    </w:p>
    <w:p w:rsidR="00127291" w:rsidRDefault="00127291" w:rsidP="00127291">
      <w:pPr>
        <w:spacing w:after="0"/>
        <w:jc w:val="center"/>
        <w:rPr>
          <w:rFonts w:ascii="Times New Roman" w:hAnsi="Times New Roman" w:cs="Times New Roman"/>
          <w:b/>
        </w:rPr>
      </w:pPr>
      <w:r>
        <w:rPr>
          <w:rFonts w:ascii="Times New Roman" w:hAnsi="Times New Roman" w:cs="Times New Roman"/>
          <w:b/>
        </w:rPr>
        <w:t>3 Identification and assessment of risks</w:t>
      </w:r>
    </w:p>
    <w:p w:rsidR="00127291" w:rsidRDefault="00127291" w:rsidP="00127291">
      <w:pPr>
        <w:spacing w:after="0"/>
        <w:jc w:val="center"/>
        <w:rPr>
          <w:rFonts w:ascii="Times New Roman" w:hAnsi="Times New Roman" w:cs="Times New Roman"/>
          <w:b/>
        </w:rPr>
      </w:pPr>
    </w:p>
    <w:p w:rsidR="00127291" w:rsidRDefault="00127291" w:rsidP="00127291">
      <w:pPr>
        <w:spacing w:after="0"/>
        <w:rPr>
          <w:rFonts w:ascii="Times New Roman" w:hAnsi="Times New Roman" w:cs="Times New Roman"/>
        </w:rPr>
      </w:pPr>
      <w:r>
        <w:rPr>
          <w:rFonts w:ascii="Times New Roman" w:hAnsi="Times New Roman" w:cs="Times New Roman"/>
        </w:rPr>
        <w:tab/>
        <w:t>11. Each staff member of the Company</w:t>
      </w:r>
      <w:r w:rsidRPr="00127291">
        <w:rPr>
          <w:rFonts w:ascii="Times New Roman" w:hAnsi="Times New Roman" w:cs="Times New Roman"/>
        </w:rPr>
        <w:t xml:space="preserve"> </w:t>
      </w:r>
      <w:r>
        <w:rPr>
          <w:rFonts w:ascii="Times New Roman" w:hAnsi="Times New Roman" w:cs="Times New Roman"/>
        </w:rPr>
        <w:t>identifies and assess risks on an ongoing basis, in order to determine their impact on achievement of Company’s objectives, in particular the objectives of each employee.</w:t>
      </w:r>
    </w:p>
    <w:p w:rsidR="00127291" w:rsidRDefault="00127291" w:rsidP="00127291">
      <w:pPr>
        <w:spacing w:after="0"/>
        <w:rPr>
          <w:rFonts w:ascii="Times New Roman" w:hAnsi="Times New Roman" w:cs="Times New Roman"/>
        </w:rPr>
      </w:pPr>
      <w:r>
        <w:rPr>
          <w:rFonts w:ascii="Times New Roman" w:hAnsi="Times New Roman" w:cs="Times New Roman"/>
        </w:rPr>
        <w:tab/>
        <w:t xml:space="preserve">Identification of risks is performed the basis of previous experience and future possible evens. In order to identify risks a combination of different measures and instruments </w:t>
      </w:r>
      <w:r w:rsidR="00C94CA2">
        <w:rPr>
          <w:rFonts w:ascii="Times New Roman" w:hAnsi="Times New Roman" w:cs="Times New Roman"/>
        </w:rPr>
        <w:t>is performed</w:t>
      </w:r>
      <w:r>
        <w:rPr>
          <w:rFonts w:ascii="Times New Roman" w:hAnsi="Times New Roman" w:cs="Times New Roman"/>
        </w:rPr>
        <w:t xml:space="preserve">, the most essential measures are shown in Appendix 1 to the present Rules. </w:t>
      </w:r>
    </w:p>
    <w:p w:rsidR="00C94CA2" w:rsidRDefault="00C94CA2" w:rsidP="00127291">
      <w:pPr>
        <w:spacing w:after="0"/>
        <w:rPr>
          <w:rFonts w:ascii="Times New Roman" w:hAnsi="Times New Roman" w:cs="Times New Roman"/>
        </w:rPr>
      </w:pPr>
      <w:r>
        <w:rPr>
          <w:rFonts w:ascii="Times New Roman" w:hAnsi="Times New Roman" w:cs="Times New Roman"/>
        </w:rPr>
        <w:tab/>
        <w:t xml:space="preserve">In case if the risk is identified for the first time, the Company’s unit organizes the work on risk assessment, determination of its significance, and its inclusion into the Risk register and Risk map. </w:t>
      </w:r>
    </w:p>
    <w:p w:rsidR="00C94CA2" w:rsidRDefault="00C94CA2" w:rsidP="00C94CA2">
      <w:pPr>
        <w:spacing w:after="0"/>
        <w:rPr>
          <w:rFonts w:ascii="Times New Roman" w:hAnsi="Times New Roman" w:cs="Times New Roman"/>
        </w:rPr>
      </w:pPr>
      <w:r>
        <w:rPr>
          <w:rFonts w:ascii="Times New Roman" w:hAnsi="Times New Roman" w:cs="Times New Roman"/>
        </w:rPr>
        <w:tab/>
        <w:t xml:space="preserve">12. Risk identification is performed </w:t>
      </w:r>
      <w:r w:rsidRPr="00C94CA2">
        <w:rPr>
          <w:rFonts w:ascii="Times New Roman" w:hAnsi="Times New Roman" w:cs="Times New Roman"/>
        </w:rPr>
        <w:t xml:space="preserve">in a mandatory manner </w:t>
      </w:r>
      <w:r>
        <w:rPr>
          <w:rFonts w:ascii="Times New Roman" w:hAnsi="Times New Roman" w:cs="Times New Roman"/>
        </w:rPr>
        <w:t>with development of plans, analysis of deviation from planned values and accounts, as well as in cases of unplanned losses of the Company.</w:t>
      </w:r>
    </w:p>
    <w:p w:rsidR="00E7293A" w:rsidRDefault="00E7293A" w:rsidP="00E7293A">
      <w:pPr>
        <w:spacing w:after="0"/>
        <w:rPr>
          <w:rFonts w:ascii="Times New Roman" w:hAnsi="Times New Roman" w:cs="Times New Roman"/>
        </w:rPr>
      </w:pPr>
      <w:r>
        <w:rPr>
          <w:rFonts w:ascii="Times New Roman" w:hAnsi="Times New Roman" w:cs="Times New Roman"/>
        </w:rPr>
        <w:tab/>
        <w:t xml:space="preserve">13. </w:t>
      </w:r>
      <w:r w:rsidRPr="00E7293A">
        <w:rPr>
          <w:rFonts w:ascii="Times New Roman" w:hAnsi="Times New Roman" w:cs="Times New Roman"/>
        </w:rPr>
        <w:t xml:space="preserve">When making decisions, </w:t>
      </w:r>
      <w:r>
        <w:rPr>
          <w:rFonts w:ascii="Times New Roman" w:hAnsi="Times New Roman" w:cs="Times New Roman"/>
        </w:rPr>
        <w:t xml:space="preserve">the Company’s bodies indicate the </w:t>
      </w:r>
      <w:r w:rsidRPr="00E7293A">
        <w:rPr>
          <w:rFonts w:ascii="Times New Roman" w:hAnsi="Times New Roman" w:cs="Times New Roman"/>
        </w:rPr>
        <w:t xml:space="preserve">risks associated with the adoption of </w:t>
      </w:r>
      <w:r>
        <w:rPr>
          <w:rFonts w:ascii="Times New Roman" w:hAnsi="Times New Roman" w:cs="Times New Roman"/>
        </w:rPr>
        <w:t>such</w:t>
      </w:r>
      <w:r w:rsidRPr="00E7293A">
        <w:rPr>
          <w:rFonts w:ascii="Times New Roman" w:hAnsi="Times New Roman" w:cs="Times New Roman"/>
        </w:rPr>
        <w:t xml:space="preserve"> decision </w:t>
      </w:r>
      <w:r>
        <w:rPr>
          <w:rFonts w:ascii="Times New Roman" w:hAnsi="Times New Roman" w:cs="Times New Roman"/>
        </w:rPr>
        <w:t>in the explanatory materials</w:t>
      </w:r>
      <w:r w:rsidRPr="00E7293A">
        <w:rPr>
          <w:rFonts w:ascii="Times New Roman" w:hAnsi="Times New Roman" w:cs="Times New Roman"/>
        </w:rPr>
        <w:t>.</w:t>
      </w:r>
    </w:p>
    <w:p w:rsidR="00E7293A" w:rsidRDefault="00E7293A" w:rsidP="00E7293A">
      <w:pPr>
        <w:spacing w:after="0"/>
        <w:rPr>
          <w:rFonts w:ascii="Times New Roman" w:hAnsi="Times New Roman" w:cs="Times New Roman"/>
        </w:rPr>
      </w:pPr>
      <w:r>
        <w:rPr>
          <w:rFonts w:ascii="Times New Roman" w:hAnsi="Times New Roman" w:cs="Times New Roman"/>
        </w:rPr>
        <w:tab/>
        <w:t xml:space="preserve">14. </w:t>
      </w:r>
      <w:r w:rsidR="000D6342">
        <w:rPr>
          <w:rFonts w:ascii="Times New Roman" w:hAnsi="Times New Roman" w:cs="Times New Roman"/>
        </w:rPr>
        <w:t>The responsible unit annually performs activities on full scale determination of events and identification of risks, that may affect Company’s actions.</w:t>
      </w:r>
    </w:p>
    <w:p w:rsidR="000D6342" w:rsidRDefault="000D6342" w:rsidP="00E7293A">
      <w:pPr>
        <w:spacing w:after="0"/>
        <w:rPr>
          <w:rFonts w:ascii="Times New Roman" w:hAnsi="Times New Roman" w:cs="Times New Roman"/>
        </w:rPr>
      </w:pPr>
      <w:r>
        <w:rPr>
          <w:rFonts w:ascii="Times New Roman" w:hAnsi="Times New Roman" w:cs="Times New Roman"/>
        </w:rPr>
        <w:tab/>
        <w:t xml:space="preserve">15. Full scale identification is performed by the responsible unit once a year through questioning and/or interviewing Company’s staff members as well as </w:t>
      </w:r>
      <w:r w:rsidR="00011D35">
        <w:rPr>
          <w:rFonts w:ascii="Times New Roman" w:hAnsi="Times New Roman" w:cs="Times New Roman"/>
        </w:rPr>
        <w:t>members of the Management Board</w:t>
      </w:r>
      <w:r>
        <w:rPr>
          <w:rFonts w:ascii="Times New Roman" w:hAnsi="Times New Roman" w:cs="Times New Roman"/>
        </w:rPr>
        <w:t xml:space="preserve"> and Board of Directors. </w:t>
      </w:r>
    </w:p>
    <w:p w:rsidR="000D6342" w:rsidRDefault="000D6342" w:rsidP="00E7293A">
      <w:pPr>
        <w:spacing w:after="0"/>
        <w:rPr>
          <w:rFonts w:ascii="Times New Roman" w:hAnsi="Times New Roman" w:cs="Times New Roman"/>
        </w:rPr>
      </w:pPr>
      <w:r>
        <w:rPr>
          <w:rFonts w:ascii="Times New Roman" w:hAnsi="Times New Roman" w:cs="Times New Roman"/>
        </w:rPr>
        <w:tab/>
        <w:t>Questioning is carried out by the responsible unit in written or electronic form. The form and estimated list of questions are provided in Appendix No.3 to the present Rules.</w:t>
      </w:r>
    </w:p>
    <w:p w:rsidR="000D6342" w:rsidRDefault="000D6342" w:rsidP="00E7293A">
      <w:pPr>
        <w:spacing w:after="0"/>
        <w:rPr>
          <w:rFonts w:ascii="Times New Roman" w:hAnsi="Times New Roman" w:cs="Times New Roman"/>
        </w:rPr>
      </w:pPr>
      <w:r>
        <w:rPr>
          <w:rFonts w:ascii="Times New Roman" w:hAnsi="Times New Roman" w:cs="Times New Roman"/>
        </w:rPr>
        <w:tab/>
        <w:t>16. In order to specify individual questions during risk identification, the responsible unit may conduct an interview of management members of such units, corporate secretary, administrative secretary, managing directors and members of the board.</w:t>
      </w:r>
    </w:p>
    <w:p w:rsidR="000D6342" w:rsidRDefault="000D6342" w:rsidP="00E7293A">
      <w:pPr>
        <w:spacing w:after="0"/>
        <w:rPr>
          <w:rFonts w:ascii="Times New Roman" w:hAnsi="Times New Roman" w:cs="Times New Roman"/>
        </w:rPr>
      </w:pPr>
      <w:r>
        <w:rPr>
          <w:rFonts w:ascii="Times New Roman" w:hAnsi="Times New Roman" w:cs="Times New Roman"/>
        </w:rPr>
        <w:tab/>
        <w:t>Once identified, the risks are subjected to assessment. The assessment process is performed in order to determine the key risks. The risk assessment includes qualitative and quantitativ</w:t>
      </w:r>
      <w:r w:rsidR="008F6102">
        <w:rPr>
          <w:rFonts w:ascii="Times New Roman" w:hAnsi="Times New Roman" w:cs="Times New Roman"/>
        </w:rPr>
        <w:t>e analysis.</w:t>
      </w:r>
    </w:p>
    <w:p w:rsidR="008F6102" w:rsidRDefault="008F6102" w:rsidP="00E7293A">
      <w:pPr>
        <w:spacing w:after="0"/>
        <w:rPr>
          <w:rFonts w:ascii="Times New Roman" w:hAnsi="Times New Roman" w:cs="Times New Roman"/>
        </w:rPr>
      </w:pPr>
      <w:r>
        <w:rPr>
          <w:rFonts w:ascii="Times New Roman" w:hAnsi="Times New Roman" w:cs="Times New Roman"/>
        </w:rPr>
        <w:tab/>
        <w:t>The impact of potential risks must be assessed individually or in connection with the whole Company.</w:t>
      </w:r>
    </w:p>
    <w:p w:rsidR="008F6102" w:rsidRDefault="008F6102" w:rsidP="008F6102">
      <w:pPr>
        <w:spacing w:after="0"/>
        <w:rPr>
          <w:rFonts w:ascii="Times New Roman" w:hAnsi="Times New Roman" w:cs="Times New Roman"/>
        </w:rPr>
      </w:pPr>
      <w:r>
        <w:rPr>
          <w:rFonts w:ascii="Times New Roman" w:hAnsi="Times New Roman" w:cs="Times New Roman"/>
        </w:rPr>
        <w:tab/>
        <w:t>17. The risks are assessed from the point of view of their full impact (i</w:t>
      </w:r>
      <w:r w:rsidRPr="008F6102">
        <w:rPr>
          <w:rFonts w:ascii="Times New Roman" w:hAnsi="Times New Roman" w:cs="Times New Roman"/>
        </w:rPr>
        <w:t>nherent risk</w:t>
      </w:r>
      <w:r>
        <w:rPr>
          <w:rFonts w:ascii="Times New Roman" w:hAnsi="Times New Roman" w:cs="Times New Roman"/>
        </w:rPr>
        <w:t>s), as well as with consideration for net impact after performing management measures (residual risks).</w:t>
      </w:r>
    </w:p>
    <w:p w:rsidR="008F6102" w:rsidRDefault="008F6102" w:rsidP="008F6102">
      <w:pPr>
        <w:spacing w:after="0"/>
        <w:rPr>
          <w:rFonts w:ascii="Times New Roman" w:hAnsi="Times New Roman" w:cs="Times New Roman"/>
        </w:rPr>
      </w:pPr>
      <w:r>
        <w:rPr>
          <w:rFonts w:ascii="Times New Roman" w:hAnsi="Times New Roman" w:cs="Times New Roman"/>
        </w:rPr>
        <w:tab/>
        <w:t>18. Initially the qualitative analysis of identified risks is performed.</w:t>
      </w:r>
    </w:p>
    <w:p w:rsidR="008F6102" w:rsidRDefault="008F6102" w:rsidP="008F6102">
      <w:pPr>
        <w:spacing w:after="0"/>
        <w:rPr>
          <w:rFonts w:ascii="Times New Roman" w:hAnsi="Times New Roman" w:cs="Times New Roman"/>
        </w:rPr>
      </w:pPr>
      <w:r>
        <w:rPr>
          <w:rFonts w:ascii="Times New Roman" w:hAnsi="Times New Roman" w:cs="Times New Roman"/>
        </w:rPr>
        <w:tab/>
        <w:t xml:space="preserve">Based on the results of the qualitative analysis, the possible reasons (conditions) for risks must be determined, as well as possible consequences of risk realization, expert estimate of probability, impact, and proposed measures for risk management. </w:t>
      </w:r>
    </w:p>
    <w:p w:rsidR="00F24416" w:rsidRDefault="00F24416" w:rsidP="008F6102">
      <w:pPr>
        <w:spacing w:after="0"/>
        <w:rPr>
          <w:rFonts w:ascii="Times New Roman" w:hAnsi="Times New Roman" w:cs="Times New Roman"/>
        </w:rPr>
      </w:pPr>
      <w:r>
        <w:rPr>
          <w:rFonts w:ascii="Times New Roman" w:hAnsi="Times New Roman" w:cs="Times New Roman"/>
        </w:rPr>
        <w:tab/>
        <w:t>The qualitative analysis of identified risks is performed by way of questioning the Company’s subdivisions (risk owners), in the form in accordance with Appendix No.3 to the present Rules.</w:t>
      </w:r>
    </w:p>
    <w:p w:rsidR="00F24416" w:rsidRDefault="00F24416" w:rsidP="008F6102">
      <w:pPr>
        <w:spacing w:after="0"/>
        <w:rPr>
          <w:rFonts w:ascii="Times New Roman" w:hAnsi="Times New Roman" w:cs="Times New Roman"/>
        </w:rPr>
      </w:pPr>
      <w:r>
        <w:rPr>
          <w:rFonts w:ascii="Times New Roman" w:hAnsi="Times New Roman" w:cs="Times New Roman"/>
        </w:rPr>
        <w:tab/>
        <w:t xml:space="preserve">19. In order to provide risk compatibility the assessment is performed based on indicators, such as “risk frequency and probability”, “impact time”, “risk dimension” by way of assigning scores in accordance with the scale form, specified in Appendix No.4 to the present Rules. </w:t>
      </w:r>
    </w:p>
    <w:p w:rsidR="00F24416" w:rsidRDefault="00F24416" w:rsidP="008F6102">
      <w:pPr>
        <w:spacing w:after="0"/>
        <w:rPr>
          <w:rFonts w:ascii="Times New Roman" w:hAnsi="Times New Roman" w:cs="Times New Roman"/>
        </w:rPr>
      </w:pPr>
      <w:r>
        <w:rPr>
          <w:rFonts w:ascii="Times New Roman" w:hAnsi="Times New Roman" w:cs="Times New Roman"/>
        </w:rPr>
        <w:tab/>
        <w:t>20. Risks, which are effectively managed by the organization, should not be considered as key risks or problematic.</w:t>
      </w:r>
    </w:p>
    <w:p w:rsidR="00F24416" w:rsidRDefault="00F24416" w:rsidP="008F6102">
      <w:pPr>
        <w:spacing w:after="0"/>
        <w:rPr>
          <w:rFonts w:ascii="Times New Roman" w:hAnsi="Times New Roman" w:cs="Times New Roman"/>
        </w:rPr>
      </w:pPr>
      <w:r>
        <w:rPr>
          <w:rFonts w:ascii="Times New Roman" w:hAnsi="Times New Roman" w:cs="Times New Roman"/>
        </w:rPr>
        <w:tab/>
        <w:t xml:space="preserve">21. The responsible unit provides availability of the scale form for risk assessment. </w:t>
      </w:r>
    </w:p>
    <w:p w:rsidR="00F24416" w:rsidRDefault="00F24416" w:rsidP="008F6102">
      <w:pPr>
        <w:spacing w:after="0"/>
        <w:rPr>
          <w:rFonts w:ascii="Times New Roman" w:hAnsi="Times New Roman" w:cs="Times New Roman"/>
        </w:rPr>
      </w:pPr>
      <w:r>
        <w:rPr>
          <w:rFonts w:ascii="Times New Roman" w:hAnsi="Times New Roman" w:cs="Times New Roman"/>
        </w:rPr>
        <w:tab/>
        <w:t xml:space="preserve">22. Assessment of risk impact is performed in monetary terms on the basis of Company’s retention capacity, defined by internal normative documents. </w:t>
      </w:r>
    </w:p>
    <w:p w:rsidR="00220DB8" w:rsidRDefault="00220DB8" w:rsidP="008F6102">
      <w:pPr>
        <w:spacing w:after="0"/>
        <w:rPr>
          <w:rFonts w:ascii="Times New Roman" w:hAnsi="Times New Roman" w:cs="Times New Roman"/>
        </w:rPr>
      </w:pPr>
    </w:p>
    <w:p w:rsidR="00220DB8" w:rsidRDefault="00220DB8" w:rsidP="008F6102">
      <w:pPr>
        <w:spacing w:after="0"/>
        <w:rPr>
          <w:rFonts w:ascii="Times New Roman" w:hAnsi="Times New Roman" w:cs="Times New Roman"/>
        </w:rPr>
      </w:pPr>
    </w:p>
    <w:p w:rsidR="00220DB8" w:rsidRDefault="00220DB8" w:rsidP="008F6102">
      <w:pPr>
        <w:spacing w:after="0"/>
        <w:rPr>
          <w:rFonts w:ascii="Times New Roman" w:hAnsi="Times New Roman" w:cs="Times New Roman"/>
        </w:rPr>
      </w:pPr>
    </w:p>
    <w:tbl>
      <w:tblPr>
        <w:tblStyle w:val="a7"/>
        <w:tblpPr w:leftFromText="180" w:rightFromText="180" w:vertAnchor="text" w:tblpY="-418"/>
        <w:tblW w:w="0" w:type="auto"/>
        <w:tblLook w:val="04A0" w:firstRow="1" w:lastRow="0" w:firstColumn="1" w:lastColumn="0" w:noHBand="0" w:noVBand="1"/>
      </w:tblPr>
      <w:tblGrid>
        <w:gridCol w:w="1260"/>
        <w:gridCol w:w="2695"/>
        <w:gridCol w:w="3238"/>
        <w:gridCol w:w="3597"/>
      </w:tblGrid>
      <w:tr w:rsidR="00220DB8" w:rsidTr="00220DB8">
        <w:tc>
          <w:tcPr>
            <w:tcW w:w="1260" w:type="dxa"/>
            <w:vMerge w:val="restart"/>
          </w:tcPr>
          <w:p w:rsidR="00220DB8" w:rsidRDefault="00220DB8" w:rsidP="00220DB8">
            <w:pPr>
              <w:jc w:val="center"/>
              <w:rPr>
                <w:rFonts w:ascii="Times New Roman" w:hAnsi="Times New Roman" w:cs="Times New Roman"/>
                <w:b/>
              </w:rPr>
            </w:pPr>
            <w:r>
              <w:rPr>
                <w:noProof/>
              </w:rPr>
              <w:drawing>
                <wp:inline distT="0" distB="0" distL="0" distR="0" wp14:anchorId="134AC7D3" wp14:editId="36E0A6B8">
                  <wp:extent cx="438150" cy="447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50" cy="447675"/>
                          </a:xfrm>
                          <a:prstGeom prst="rect">
                            <a:avLst/>
                          </a:prstGeom>
                        </pic:spPr>
                      </pic:pic>
                    </a:graphicData>
                  </a:graphic>
                </wp:inline>
              </w:drawing>
            </w:r>
          </w:p>
        </w:tc>
        <w:tc>
          <w:tcPr>
            <w:tcW w:w="9530" w:type="dxa"/>
            <w:gridSpan w:val="3"/>
          </w:tcPr>
          <w:p w:rsidR="00220DB8" w:rsidRPr="00951CF1" w:rsidRDefault="00220DB8" w:rsidP="00220DB8">
            <w:pPr>
              <w:jc w:val="center"/>
              <w:rPr>
                <w:rFonts w:ascii="Times New Roman" w:hAnsi="Times New Roman" w:cs="Times New Roman"/>
                <w:b/>
              </w:rPr>
            </w:pPr>
            <w:r w:rsidRPr="00951CF1">
              <w:rPr>
                <w:rFonts w:ascii="Times New Roman" w:hAnsi="Times New Roman" w:cs="Times New Roman"/>
                <w:b/>
              </w:rPr>
              <w:t>Rules for identification and assessment of risks of</w:t>
            </w:r>
          </w:p>
          <w:p w:rsidR="00220DB8" w:rsidRPr="00EC0435" w:rsidRDefault="00011D35" w:rsidP="00220DB8">
            <w:pPr>
              <w:jc w:val="center"/>
              <w:rPr>
                <w:rFonts w:ascii="Times New Roman" w:hAnsi="Times New Roman" w:cs="Times New Roman"/>
                <w:b/>
              </w:rPr>
            </w:pPr>
            <w:r>
              <w:rPr>
                <w:rFonts w:ascii="Times New Roman" w:hAnsi="Times New Roman" w:cs="Times New Roman"/>
                <w:b/>
              </w:rPr>
              <w:t>JSC “Mangistau power distribution сompany”</w:t>
            </w:r>
          </w:p>
        </w:tc>
      </w:tr>
      <w:tr w:rsidR="00220DB8" w:rsidTr="00220DB8">
        <w:tc>
          <w:tcPr>
            <w:tcW w:w="1260" w:type="dxa"/>
            <w:vMerge/>
          </w:tcPr>
          <w:p w:rsidR="00220DB8" w:rsidRDefault="00220DB8" w:rsidP="00220DB8">
            <w:pPr>
              <w:jc w:val="center"/>
              <w:rPr>
                <w:rFonts w:ascii="Times New Roman" w:hAnsi="Times New Roman" w:cs="Times New Roman"/>
                <w:b/>
              </w:rPr>
            </w:pPr>
          </w:p>
        </w:tc>
        <w:tc>
          <w:tcPr>
            <w:tcW w:w="2695" w:type="dxa"/>
          </w:tcPr>
          <w:p w:rsidR="00220DB8" w:rsidRDefault="00011D35" w:rsidP="00220DB8">
            <w:pPr>
              <w:jc w:val="center"/>
              <w:rPr>
                <w:rFonts w:ascii="Times New Roman" w:hAnsi="Times New Roman" w:cs="Times New Roman"/>
                <w:b/>
              </w:rPr>
            </w:pPr>
            <w:r>
              <w:rPr>
                <w:rFonts w:ascii="Times New Roman" w:hAnsi="Times New Roman" w:cs="Times New Roman"/>
                <w:b/>
                <w:lang w:val="ru-RU"/>
              </w:rPr>
              <w:t>MPDC</w:t>
            </w:r>
            <w:r w:rsidR="00220DB8">
              <w:rPr>
                <w:rFonts w:ascii="Times New Roman" w:hAnsi="Times New Roman" w:cs="Times New Roman"/>
                <w:b/>
                <w:lang w:val="ru-RU"/>
              </w:rPr>
              <w:t xml:space="preserve"> </w:t>
            </w:r>
            <w:r w:rsidR="00220DB8">
              <w:rPr>
                <w:rFonts w:ascii="Times New Roman" w:hAnsi="Times New Roman" w:cs="Times New Roman"/>
                <w:b/>
              </w:rPr>
              <w:t>RULES 25-05-13</w:t>
            </w:r>
          </w:p>
        </w:tc>
        <w:tc>
          <w:tcPr>
            <w:tcW w:w="3238" w:type="dxa"/>
          </w:tcPr>
          <w:p w:rsidR="00220DB8" w:rsidRDefault="00220DB8" w:rsidP="00220DB8">
            <w:pPr>
              <w:jc w:val="center"/>
              <w:rPr>
                <w:rFonts w:ascii="Times New Roman" w:hAnsi="Times New Roman" w:cs="Times New Roman"/>
                <w:b/>
              </w:rPr>
            </w:pPr>
            <w:r>
              <w:rPr>
                <w:rFonts w:ascii="Times New Roman" w:hAnsi="Times New Roman" w:cs="Times New Roman"/>
                <w:b/>
              </w:rPr>
              <w:t>Edition 2</w:t>
            </w:r>
          </w:p>
        </w:tc>
        <w:tc>
          <w:tcPr>
            <w:tcW w:w="3597" w:type="dxa"/>
          </w:tcPr>
          <w:p w:rsidR="00220DB8" w:rsidRDefault="00A23684" w:rsidP="00220DB8">
            <w:pPr>
              <w:jc w:val="center"/>
              <w:rPr>
                <w:rFonts w:ascii="Times New Roman" w:hAnsi="Times New Roman" w:cs="Times New Roman"/>
                <w:b/>
              </w:rPr>
            </w:pPr>
            <w:r>
              <w:rPr>
                <w:rFonts w:ascii="Times New Roman" w:hAnsi="Times New Roman" w:cs="Times New Roman"/>
                <w:b/>
              </w:rPr>
              <w:t>List 5</w:t>
            </w:r>
            <w:r w:rsidR="00220DB8">
              <w:rPr>
                <w:rFonts w:ascii="Times New Roman" w:hAnsi="Times New Roman" w:cs="Times New Roman"/>
                <w:b/>
              </w:rPr>
              <w:t xml:space="preserve"> </w:t>
            </w:r>
            <w:r w:rsidR="00011D35">
              <w:rPr>
                <w:rFonts w:ascii="Times New Roman" w:hAnsi="Times New Roman" w:cs="Times New Roman"/>
                <w:b/>
              </w:rPr>
              <w:t>of 15</w:t>
            </w:r>
          </w:p>
        </w:tc>
      </w:tr>
    </w:tbl>
    <w:p w:rsidR="00011D35" w:rsidRDefault="00220DB8" w:rsidP="00011D35">
      <w:pPr>
        <w:spacing w:after="0"/>
        <w:rPr>
          <w:rFonts w:ascii="Times New Roman" w:hAnsi="Times New Roman" w:cs="Times New Roman"/>
        </w:rPr>
      </w:pPr>
      <w:r>
        <w:rPr>
          <w:rFonts w:ascii="Times New Roman" w:hAnsi="Times New Roman" w:cs="Times New Roman"/>
        </w:rPr>
        <w:tab/>
      </w:r>
      <w:r w:rsidR="00011D35">
        <w:rPr>
          <w:rFonts w:ascii="Times New Roman" w:hAnsi="Times New Roman" w:cs="Times New Roman"/>
        </w:rPr>
        <w:tab/>
        <w:t>For risks, the impact of which is complicated to assess in financial indicators (for example, personnel risk, reputation risk etc.), the characteristics are added, which show the dimension of a risk in a comparable scale in accordance with the scale form, specified in Appedix No.4 to the present Rules.</w:t>
      </w:r>
    </w:p>
    <w:p w:rsidR="00011D35" w:rsidRDefault="00011D35" w:rsidP="00011D35">
      <w:pPr>
        <w:spacing w:after="0"/>
        <w:rPr>
          <w:rFonts w:ascii="Times New Roman" w:hAnsi="Times New Roman" w:cs="Times New Roman"/>
        </w:rPr>
      </w:pPr>
      <w:r>
        <w:rPr>
          <w:rFonts w:ascii="Times New Roman" w:hAnsi="Times New Roman" w:cs="Times New Roman"/>
        </w:rPr>
        <w:tab/>
        <w:t xml:space="preserve">Risks, which cannot be subjected to quantitative analysis or there is no reliable statistical information for their modeling, or the creation of such models is not viable in relation to losses, are assessed only on qualitative basis. </w:t>
      </w:r>
    </w:p>
    <w:p w:rsidR="00220DB8" w:rsidRDefault="00220DB8" w:rsidP="00011D35">
      <w:pPr>
        <w:spacing w:after="0"/>
        <w:ind w:firstLine="720"/>
        <w:rPr>
          <w:rFonts w:ascii="Times New Roman" w:hAnsi="Times New Roman" w:cs="Times New Roman"/>
        </w:rPr>
      </w:pPr>
      <w:r>
        <w:rPr>
          <w:rFonts w:ascii="Times New Roman" w:hAnsi="Times New Roman" w:cs="Times New Roman"/>
        </w:rPr>
        <w:t xml:space="preserve">23. The quantitative analysis of risks is performed by the responsible unit along with risk owners within the framework of qualitative analysis. In order to increase the accuracy of qualitative analysis, the responsible unit may involve other parties. </w:t>
      </w:r>
    </w:p>
    <w:p w:rsidR="00220DB8" w:rsidRDefault="00220DB8" w:rsidP="00220DB8">
      <w:pPr>
        <w:spacing w:after="0"/>
        <w:rPr>
          <w:rFonts w:ascii="Times New Roman" w:hAnsi="Times New Roman" w:cs="Times New Roman"/>
        </w:rPr>
      </w:pPr>
      <w:r>
        <w:rPr>
          <w:rFonts w:ascii="Times New Roman" w:hAnsi="Times New Roman" w:cs="Times New Roman"/>
        </w:rPr>
        <w:tab/>
        <w:t xml:space="preserve">During qualitative analysis the risks are assessed </w:t>
      </w:r>
      <w:r w:rsidR="00A23684">
        <w:rPr>
          <w:rFonts w:ascii="Times New Roman" w:hAnsi="Times New Roman" w:cs="Times New Roman"/>
        </w:rPr>
        <w:t>on the basis of</w:t>
      </w:r>
      <w:r>
        <w:rPr>
          <w:rFonts w:ascii="Times New Roman" w:hAnsi="Times New Roman" w:cs="Times New Roman"/>
        </w:rPr>
        <w:t xml:space="preserve"> maximum possible loss indicator from each </w:t>
      </w:r>
      <w:r w:rsidR="00A23684">
        <w:rPr>
          <w:rFonts w:ascii="Times New Roman" w:hAnsi="Times New Roman" w:cs="Times New Roman"/>
        </w:rPr>
        <w:t>specific risk. Different methods and models can be utilized for qualitative assessment, including, but not limited to methods specified in Appendix No.5 to the present Rules.</w:t>
      </w:r>
    </w:p>
    <w:p w:rsidR="00A8770D" w:rsidRDefault="00A8770D" w:rsidP="00220DB8">
      <w:pPr>
        <w:spacing w:after="0"/>
        <w:rPr>
          <w:rFonts w:ascii="Times New Roman" w:hAnsi="Times New Roman" w:cs="Times New Roman"/>
        </w:rPr>
      </w:pPr>
      <w:r>
        <w:rPr>
          <w:rFonts w:ascii="Times New Roman" w:hAnsi="Times New Roman" w:cs="Times New Roman"/>
        </w:rPr>
        <w:tab/>
        <w:t xml:space="preserve">24. Identified and analyzed risks are subject to systematization. Risk systematization is carried out by the responsible unit through formation and maintenance of </w:t>
      </w:r>
      <w:r>
        <w:rPr>
          <w:rFonts w:ascii="Times New Roman" w:hAnsi="Times New Roman" w:cs="Times New Roman"/>
          <w:b/>
        </w:rPr>
        <w:t>Risk register</w:t>
      </w:r>
      <w:r>
        <w:rPr>
          <w:rFonts w:ascii="Times New Roman" w:hAnsi="Times New Roman" w:cs="Times New Roman"/>
        </w:rPr>
        <w:t>, in accordance with the present Rules.</w:t>
      </w:r>
    </w:p>
    <w:p w:rsidR="00FF7932" w:rsidRDefault="00FF7932" w:rsidP="00220DB8">
      <w:pPr>
        <w:spacing w:after="0"/>
        <w:rPr>
          <w:rFonts w:ascii="Times New Roman" w:hAnsi="Times New Roman" w:cs="Times New Roman"/>
        </w:rPr>
      </w:pPr>
      <w:r>
        <w:rPr>
          <w:rFonts w:ascii="Times New Roman" w:hAnsi="Times New Roman" w:cs="Times New Roman"/>
        </w:rPr>
        <w:tab/>
        <w:t xml:space="preserve">In order to provide a visual image of impact and probability of a risk, the responsible unit creates the </w:t>
      </w:r>
      <w:r>
        <w:rPr>
          <w:rFonts w:ascii="Times New Roman" w:hAnsi="Times New Roman" w:cs="Times New Roman"/>
          <w:b/>
        </w:rPr>
        <w:t>Risk map,</w:t>
      </w:r>
      <w:r>
        <w:rPr>
          <w:rFonts w:ascii="Times New Roman" w:hAnsi="Times New Roman" w:cs="Times New Roman"/>
        </w:rPr>
        <w:t xml:space="preserve"> in accordance with the present Rules.</w:t>
      </w:r>
    </w:p>
    <w:p w:rsidR="00FF7932" w:rsidRDefault="00FF7932" w:rsidP="00220DB8">
      <w:pPr>
        <w:spacing w:after="0"/>
        <w:rPr>
          <w:rFonts w:ascii="Times New Roman" w:hAnsi="Times New Roman" w:cs="Times New Roman"/>
        </w:rPr>
      </w:pPr>
      <w:r>
        <w:rPr>
          <w:rFonts w:ascii="Times New Roman" w:hAnsi="Times New Roman" w:cs="Times New Roman"/>
        </w:rPr>
        <w:tab/>
        <w:t xml:space="preserve">25. Based on the results of performed actions on identification and assessment of risks, the list of key risks is created, which is then presented to the Board of Directors </w:t>
      </w:r>
      <w:r w:rsidRPr="00FF7932">
        <w:rPr>
          <w:rFonts w:ascii="Times New Roman" w:hAnsi="Times New Roman" w:cs="Times New Roman"/>
        </w:rPr>
        <w:t>in accordance with the established procedure</w:t>
      </w:r>
      <w:r>
        <w:rPr>
          <w:rFonts w:ascii="Times New Roman" w:hAnsi="Times New Roman" w:cs="Times New Roman"/>
        </w:rPr>
        <w:t>.</w:t>
      </w:r>
    </w:p>
    <w:p w:rsidR="00FF7932" w:rsidRDefault="00FF7932" w:rsidP="00220DB8">
      <w:pPr>
        <w:spacing w:after="0"/>
        <w:rPr>
          <w:rFonts w:ascii="Times New Roman" w:hAnsi="Times New Roman" w:cs="Times New Roman"/>
        </w:rPr>
      </w:pPr>
      <w:r>
        <w:rPr>
          <w:rFonts w:ascii="Times New Roman" w:hAnsi="Times New Roman" w:cs="Times New Roman"/>
        </w:rPr>
        <w:tab/>
        <w:t>26. The responsible unit carries out actualization of the current status of the key risks on the basis of creation of quarterly Risk management report.</w:t>
      </w:r>
    </w:p>
    <w:p w:rsidR="00FE359B" w:rsidRDefault="00FE359B" w:rsidP="00220DB8">
      <w:pPr>
        <w:spacing w:after="0"/>
        <w:rPr>
          <w:rFonts w:ascii="Times New Roman" w:hAnsi="Times New Roman" w:cs="Times New Roman"/>
        </w:rPr>
      </w:pPr>
    </w:p>
    <w:p w:rsidR="00FE359B" w:rsidRDefault="00FE359B" w:rsidP="00FE359B">
      <w:pPr>
        <w:spacing w:after="0"/>
        <w:jc w:val="center"/>
        <w:rPr>
          <w:rFonts w:ascii="Times New Roman" w:hAnsi="Times New Roman" w:cs="Times New Roman"/>
          <w:b/>
        </w:rPr>
      </w:pPr>
      <w:r>
        <w:rPr>
          <w:rFonts w:ascii="Times New Roman" w:hAnsi="Times New Roman" w:cs="Times New Roman"/>
          <w:b/>
        </w:rPr>
        <w:t>Risk register and risk map</w:t>
      </w:r>
    </w:p>
    <w:p w:rsidR="00FE359B" w:rsidRDefault="00FE359B" w:rsidP="00FE359B">
      <w:pPr>
        <w:spacing w:after="0"/>
        <w:jc w:val="center"/>
        <w:rPr>
          <w:rFonts w:ascii="Times New Roman" w:hAnsi="Times New Roman" w:cs="Times New Roman"/>
          <w:b/>
        </w:rPr>
      </w:pPr>
    </w:p>
    <w:p w:rsidR="00FE359B" w:rsidRDefault="00FE359B" w:rsidP="00FE359B">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27. Risks are systematized by the responsible unit if a form of the Risk register according to Appendix No.6 to the present Rules. Form and the level of register detalization may vary depending on expansion of risk management system.</w:t>
      </w:r>
    </w:p>
    <w:p w:rsidR="00FE359B" w:rsidRDefault="00FE359B" w:rsidP="00FE359B">
      <w:pPr>
        <w:spacing w:after="0"/>
        <w:rPr>
          <w:rFonts w:ascii="Times New Roman" w:hAnsi="Times New Roman" w:cs="Times New Roman"/>
        </w:rPr>
      </w:pPr>
      <w:r>
        <w:rPr>
          <w:rFonts w:ascii="Times New Roman" w:hAnsi="Times New Roman" w:cs="Times New Roman"/>
        </w:rPr>
        <w:tab/>
        <w:t>28. On the basis of the Risk register, the risks are presented in groups by following categories:</w:t>
      </w:r>
    </w:p>
    <w:p w:rsidR="00FE359B" w:rsidRDefault="00FE359B" w:rsidP="00FE359B">
      <w:pPr>
        <w:spacing w:after="0"/>
        <w:rPr>
          <w:rFonts w:ascii="Times New Roman" w:hAnsi="Times New Roman" w:cs="Times New Roman"/>
        </w:rPr>
      </w:pPr>
      <w:r>
        <w:rPr>
          <w:rFonts w:ascii="Times New Roman" w:hAnsi="Times New Roman" w:cs="Times New Roman"/>
        </w:rPr>
        <w:tab/>
        <w:t xml:space="preserve">1) </w:t>
      </w:r>
      <w:r>
        <w:rPr>
          <w:rFonts w:ascii="Times New Roman" w:hAnsi="Times New Roman" w:cs="Times New Roman"/>
          <w:b/>
        </w:rPr>
        <w:t xml:space="preserve">strategic risks – </w:t>
      </w:r>
      <w:r>
        <w:rPr>
          <w:rFonts w:ascii="Times New Roman" w:hAnsi="Times New Roman" w:cs="Times New Roman"/>
        </w:rPr>
        <w:t>risk of losses as a consequence of changes or errors (insufficiencies) in identifying and realization of Company’s development strategy, changes in political environment, regional economic situation, industrial fall and other external factor of systematic nature;</w:t>
      </w:r>
    </w:p>
    <w:p w:rsidR="00FE359B" w:rsidRDefault="00FE359B" w:rsidP="00FE359B">
      <w:pPr>
        <w:spacing w:after="0"/>
        <w:rPr>
          <w:rFonts w:ascii="Times New Roman" w:hAnsi="Times New Roman" w:cs="Times New Roman"/>
        </w:rPr>
      </w:pPr>
      <w:r>
        <w:rPr>
          <w:rFonts w:ascii="Times New Roman" w:hAnsi="Times New Roman" w:cs="Times New Roman"/>
        </w:rPr>
        <w:tab/>
        <w:t xml:space="preserve">2) </w:t>
      </w:r>
      <w:r>
        <w:rPr>
          <w:rFonts w:ascii="Times New Roman" w:hAnsi="Times New Roman" w:cs="Times New Roman"/>
          <w:b/>
        </w:rPr>
        <w:t xml:space="preserve">financial risks – </w:t>
      </w:r>
      <w:r>
        <w:rPr>
          <w:rFonts w:ascii="Times New Roman" w:hAnsi="Times New Roman" w:cs="Times New Roman"/>
        </w:rPr>
        <w:t xml:space="preserve">include risks, related to capital structure of the Company, loss of profitability, </w:t>
      </w:r>
      <w:r w:rsidRPr="00FE359B">
        <w:rPr>
          <w:rFonts w:ascii="Times New Roman" w:hAnsi="Times New Roman" w:cs="Times New Roman"/>
        </w:rPr>
        <w:t xml:space="preserve">fluctuation in exchange, </w:t>
      </w:r>
      <w:r>
        <w:rPr>
          <w:rFonts w:ascii="Times New Roman" w:hAnsi="Times New Roman" w:cs="Times New Roman"/>
        </w:rPr>
        <w:t xml:space="preserve">credit risks and </w:t>
      </w:r>
      <w:r w:rsidRPr="00FE359B">
        <w:rPr>
          <w:rFonts w:ascii="Times New Roman" w:hAnsi="Times New Roman" w:cs="Times New Roman"/>
        </w:rPr>
        <w:t xml:space="preserve">interest rate fluctuation </w:t>
      </w:r>
      <w:r>
        <w:rPr>
          <w:rFonts w:ascii="Times New Roman" w:hAnsi="Times New Roman" w:cs="Times New Roman"/>
        </w:rPr>
        <w:t>etc;</w:t>
      </w:r>
    </w:p>
    <w:p w:rsidR="00FE359B" w:rsidRDefault="00FE359B" w:rsidP="00FE359B">
      <w:pPr>
        <w:spacing w:after="0"/>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b/>
        </w:rPr>
        <w:t xml:space="preserve">legal risks – </w:t>
      </w:r>
      <w:r>
        <w:rPr>
          <w:rFonts w:ascii="Times New Roman" w:hAnsi="Times New Roman" w:cs="Times New Roman"/>
        </w:rPr>
        <w:t xml:space="preserve">risks </w:t>
      </w:r>
      <w:r w:rsidR="00C820D0">
        <w:rPr>
          <w:rFonts w:ascii="Times New Roman" w:hAnsi="Times New Roman" w:cs="Times New Roman"/>
        </w:rPr>
        <w:t>of losses as a result of noncompliance with the requirements of applicable legislation, as well as internal rules and procedures;</w:t>
      </w:r>
    </w:p>
    <w:p w:rsidR="00C820D0" w:rsidRPr="00C820D0" w:rsidRDefault="00C820D0" w:rsidP="00FE359B">
      <w:pPr>
        <w:spacing w:after="0"/>
        <w:rPr>
          <w:rFonts w:ascii="Times New Roman" w:hAnsi="Times New Roman" w:cs="Times New Roman"/>
        </w:rPr>
      </w:pPr>
      <w:r>
        <w:rPr>
          <w:rFonts w:ascii="Times New Roman" w:hAnsi="Times New Roman" w:cs="Times New Roman"/>
        </w:rPr>
        <w:tab/>
        <w:t xml:space="preserve">4) </w:t>
      </w:r>
      <w:r>
        <w:rPr>
          <w:rFonts w:ascii="Times New Roman" w:hAnsi="Times New Roman" w:cs="Times New Roman"/>
          <w:b/>
        </w:rPr>
        <w:t xml:space="preserve">operational (production) risks – </w:t>
      </w:r>
      <w:r>
        <w:rPr>
          <w:rFonts w:ascii="Times New Roman" w:hAnsi="Times New Roman" w:cs="Times New Roman"/>
        </w:rPr>
        <w:t>risks of losses as the result of insufficiencies or errors during internal processes, made by employees (including staff member risks),</w:t>
      </w:r>
      <w:r w:rsidRPr="00C820D0">
        <w:rPr>
          <w:rFonts w:ascii="Times New Roman" w:hAnsi="Times New Roman" w:cs="Times New Roman"/>
        </w:rPr>
        <w:t xml:space="preserve"> </w:t>
      </w:r>
      <w:r>
        <w:rPr>
          <w:rFonts w:ascii="Times New Roman" w:hAnsi="Times New Roman" w:cs="Times New Roman"/>
        </w:rPr>
        <w:t xml:space="preserve">during operation of informational systems and technologies (IT-personnel), unscheduled failure of the main production equipment (technological risks), decision making in conditions of lack of sufficient information, </w:t>
      </w:r>
      <w:r w:rsidR="001B019D">
        <w:rPr>
          <w:rFonts w:ascii="Times New Roman" w:hAnsi="Times New Roman" w:cs="Times New Roman"/>
        </w:rPr>
        <w:t xml:space="preserve">as well as </w:t>
      </w:r>
      <w:r>
        <w:rPr>
          <w:rFonts w:ascii="Times New Roman" w:hAnsi="Times New Roman" w:cs="Times New Roman"/>
        </w:rPr>
        <w:t xml:space="preserve">due to external events, including natural, </w:t>
      </w:r>
      <w:r w:rsidRPr="00C820D0">
        <w:rPr>
          <w:rFonts w:ascii="Times New Roman" w:hAnsi="Times New Roman" w:cs="Times New Roman"/>
        </w:rPr>
        <w:t>technology-related risk</w:t>
      </w:r>
      <w:r>
        <w:rPr>
          <w:rFonts w:ascii="Times New Roman" w:hAnsi="Times New Roman" w:cs="Times New Roman"/>
        </w:rPr>
        <w:t>s, ecological risks (risk of damaging the environment as the result of failure), risks related to personal injury or health (as the result of emergency or noncompliance with health and safety requirements, industrial and f</w:t>
      </w:r>
      <w:r w:rsidRPr="00C820D0">
        <w:rPr>
          <w:rFonts w:ascii="Times New Roman" w:hAnsi="Times New Roman" w:cs="Times New Roman"/>
        </w:rPr>
        <w:t>ire safety, emergency prevention).</w:t>
      </w:r>
    </w:p>
    <w:p w:rsidR="00220DB8" w:rsidRDefault="001B019D" w:rsidP="008F6102">
      <w:pPr>
        <w:spacing w:after="0"/>
        <w:rPr>
          <w:rFonts w:ascii="Times New Roman" w:hAnsi="Times New Roman" w:cs="Times New Roman"/>
        </w:rPr>
      </w:pPr>
      <w:r>
        <w:rPr>
          <w:rFonts w:ascii="Times New Roman" w:hAnsi="Times New Roman" w:cs="Times New Roman"/>
        </w:rPr>
        <w:tab/>
        <w:t xml:space="preserve">29. The responsible unit </w:t>
      </w:r>
      <w:r w:rsidRPr="001B019D">
        <w:rPr>
          <w:rFonts w:ascii="Times New Roman" w:hAnsi="Times New Roman" w:cs="Times New Roman"/>
        </w:rPr>
        <w:t>coordinates the</w:t>
      </w:r>
      <w:r>
        <w:rPr>
          <w:rFonts w:ascii="Times New Roman" w:hAnsi="Times New Roman" w:cs="Times New Roman"/>
        </w:rPr>
        <w:t xml:space="preserve"> created Risk register with all divisions of the Company.</w:t>
      </w:r>
    </w:p>
    <w:p w:rsidR="001B019D" w:rsidRDefault="001B019D" w:rsidP="008F6102">
      <w:pPr>
        <w:spacing w:after="0"/>
        <w:rPr>
          <w:rFonts w:ascii="Times New Roman" w:hAnsi="Times New Roman" w:cs="Times New Roman"/>
        </w:rPr>
      </w:pPr>
      <w:r>
        <w:rPr>
          <w:rFonts w:ascii="Times New Roman" w:hAnsi="Times New Roman" w:cs="Times New Roman"/>
        </w:rPr>
        <w:tab/>
        <w:t>All questions raised during coordination are discussed at the Risk committee, following which the final decision is made in a form of a protocol.</w:t>
      </w:r>
    </w:p>
    <w:p w:rsidR="00BD0287" w:rsidRDefault="00BD0287" w:rsidP="008F6102">
      <w:pPr>
        <w:spacing w:after="0"/>
        <w:rPr>
          <w:rFonts w:ascii="Times New Roman" w:hAnsi="Times New Roman" w:cs="Times New Roman"/>
        </w:rPr>
      </w:pPr>
      <w:r>
        <w:rPr>
          <w:rFonts w:ascii="Times New Roman" w:hAnsi="Times New Roman" w:cs="Times New Roman"/>
        </w:rPr>
        <w:tab/>
        <w:t>30. Risks, in the Risk register,</w:t>
      </w:r>
      <w:r w:rsidRPr="00BD0287">
        <w:rPr>
          <w:rFonts w:ascii="Times New Roman" w:hAnsi="Times New Roman" w:cs="Times New Roman"/>
        </w:rPr>
        <w:t xml:space="preserve"> </w:t>
      </w:r>
      <w:r>
        <w:rPr>
          <w:rFonts w:ascii="Times New Roman" w:hAnsi="Times New Roman" w:cs="Times New Roman"/>
        </w:rPr>
        <w:t>are accrued to specific risk owner, which performs risk management.</w:t>
      </w:r>
    </w:p>
    <w:p w:rsidR="00BD0287" w:rsidRPr="00BD0287" w:rsidRDefault="00BD0287" w:rsidP="008F6102">
      <w:pPr>
        <w:spacing w:after="0"/>
        <w:rPr>
          <w:rFonts w:ascii="Times New Roman" w:hAnsi="Times New Roman" w:cs="Times New Roman"/>
        </w:rPr>
      </w:pPr>
      <w:r>
        <w:rPr>
          <w:rFonts w:ascii="Times New Roman" w:hAnsi="Times New Roman" w:cs="Times New Roman"/>
        </w:rPr>
        <w:tab/>
        <w:t>31. On the basis of the received probability and impact score the responsible unit creates the Risk map.</w:t>
      </w:r>
    </w:p>
    <w:p w:rsidR="001B019D" w:rsidRDefault="00BD0287" w:rsidP="008F6102">
      <w:pPr>
        <w:spacing w:after="0"/>
        <w:rPr>
          <w:rFonts w:ascii="Times New Roman" w:hAnsi="Times New Roman" w:cs="Times New Roman"/>
        </w:rPr>
      </w:pPr>
      <w:r>
        <w:rPr>
          <w:rFonts w:ascii="Times New Roman" w:hAnsi="Times New Roman" w:cs="Times New Roman"/>
        </w:rPr>
        <w:tab/>
        <w:t>32. The Risk map allows to assess the relative significance of each risk (in comparison with other risks), as well as determine the key risks that require development of management measures. The creation of the Risk map allows:</w:t>
      </w:r>
    </w:p>
    <w:p w:rsidR="00BD0287" w:rsidRDefault="00BD0287" w:rsidP="008F6102">
      <w:pPr>
        <w:spacing w:after="0"/>
        <w:rPr>
          <w:rFonts w:ascii="Times New Roman" w:hAnsi="Times New Roman" w:cs="Times New Roman"/>
        </w:rPr>
      </w:pPr>
      <w:r>
        <w:rPr>
          <w:rFonts w:ascii="Times New Roman" w:hAnsi="Times New Roman" w:cs="Times New Roman"/>
        </w:rPr>
        <w:tab/>
        <w:t>to determine the reduction potential which can be applied to all processes in the Company;</w:t>
      </w:r>
    </w:p>
    <w:p w:rsidR="00BD0287" w:rsidRDefault="00BD0287" w:rsidP="008F6102">
      <w:pPr>
        <w:spacing w:after="0"/>
        <w:rPr>
          <w:rFonts w:ascii="Times New Roman" w:hAnsi="Times New Roman" w:cs="Times New Roman"/>
        </w:rPr>
      </w:pPr>
      <w:r>
        <w:rPr>
          <w:rFonts w:ascii="Times New Roman" w:hAnsi="Times New Roman" w:cs="Times New Roman"/>
        </w:rPr>
        <w:tab/>
        <w:t>to develop the list of key risks of the Company and provide specific measures of management;</w:t>
      </w:r>
    </w:p>
    <w:tbl>
      <w:tblPr>
        <w:tblStyle w:val="a7"/>
        <w:tblpPr w:leftFromText="180" w:rightFromText="180" w:vertAnchor="text" w:horzAnchor="margin" w:tblpY="-685"/>
        <w:tblW w:w="0" w:type="auto"/>
        <w:tblLook w:val="04A0" w:firstRow="1" w:lastRow="0" w:firstColumn="1" w:lastColumn="0" w:noHBand="0" w:noVBand="1"/>
      </w:tblPr>
      <w:tblGrid>
        <w:gridCol w:w="1260"/>
        <w:gridCol w:w="2695"/>
        <w:gridCol w:w="3238"/>
        <w:gridCol w:w="3597"/>
      </w:tblGrid>
      <w:tr w:rsidR="00011D35" w:rsidTr="00011D35">
        <w:tc>
          <w:tcPr>
            <w:tcW w:w="1260" w:type="dxa"/>
            <w:vMerge w:val="restart"/>
          </w:tcPr>
          <w:p w:rsidR="00011D35" w:rsidRDefault="00011D35" w:rsidP="00011D35">
            <w:pPr>
              <w:jc w:val="center"/>
              <w:rPr>
                <w:rFonts w:ascii="Times New Roman" w:hAnsi="Times New Roman" w:cs="Times New Roman"/>
                <w:b/>
              </w:rPr>
            </w:pPr>
            <w:r>
              <w:rPr>
                <w:noProof/>
              </w:rPr>
              <w:lastRenderedPageBreak/>
              <w:drawing>
                <wp:inline distT="0" distB="0" distL="0" distR="0" wp14:anchorId="6E1768AB" wp14:editId="1317615C">
                  <wp:extent cx="43815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50" cy="447675"/>
                          </a:xfrm>
                          <a:prstGeom prst="rect">
                            <a:avLst/>
                          </a:prstGeom>
                        </pic:spPr>
                      </pic:pic>
                    </a:graphicData>
                  </a:graphic>
                </wp:inline>
              </w:drawing>
            </w:r>
          </w:p>
        </w:tc>
        <w:tc>
          <w:tcPr>
            <w:tcW w:w="9530" w:type="dxa"/>
            <w:gridSpan w:val="3"/>
          </w:tcPr>
          <w:p w:rsidR="00011D35" w:rsidRPr="00951CF1" w:rsidRDefault="00011D35" w:rsidP="00011D35">
            <w:pPr>
              <w:jc w:val="center"/>
              <w:rPr>
                <w:rFonts w:ascii="Times New Roman" w:hAnsi="Times New Roman" w:cs="Times New Roman"/>
                <w:b/>
              </w:rPr>
            </w:pPr>
            <w:r w:rsidRPr="00951CF1">
              <w:rPr>
                <w:rFonts w:ascii="Times New Roman" w:hAnsi="Times New Roman" w:cs="Times New Roman"/>
                <w:b/>
              </w:rPr>
              <w:t>Rules for identification and assessment of risks of</w:t>
            </w:r>
          </w:p>
          <w:p w:rsidR="00011D35" w:rsidRPr="00EC0435" w:rsidRDefault="00011D35" w:rsidP="00011D35">
            <w:pPr>
              <w:jc w:val="center"/>
              <w:rPr>
                <w:rFonts w:ascii="Times New Roman" w:hAnsi="Times New Roman" w:cs="Times New Roman"/>
                <w:b/>
              </w:rPr>
            </w:pPr>
            <w:r>
              <w:rPr>
                <w:rFonts w:ascii="Times New Roman" w:hAnsi="Times New Roman" w:cs="Times New Roman"/>
                <w:b/>
              </w:rPr>
              <w:t>JSC “Mangistau power distribution сompany”</w:t>
            </w:r>
          </w:p>
        </w:tc>
      </w:tr>
      <w:tr w:rsidR="00011D35" w:rsidTr="00011D35">
        <w:tc>
          <w:tcPr>
            <w:tcW w:w="1260" w:type="dxa"/>
            <w:vMerge/>
          </w:tcPr>
          <w:p w:rsidR="00011D35" w:rsidRDefault="00011D35" w:rsidP="00011D35">
            <w:pPr>
              <w:jc w:val="center"/>
              <w:rPr>
                <w:rFonts w:ascii="Times New Roman" w:hAnsi="Times New Roman" w:cs="Times New Roman"/>
                <w:b/>
              </w:rPr>
            </w:pPr>
          </w:p>
        </w:tc>
        <w:tc>
          <w:tcPr>
            <w:tcW w:w="2695" w:type="dxa"/>
          </w:tcPr>
          <w:p w:rsidR="00011D35" w:rsidRDefault="00011D35" w:rsidP="00011D35">
            <w:pPr>
              <w:jc w:val="center"/>
              <w:rPr>
                <w:rFonts w:ascii="Times New Roman" w:hAnsi="Times New Roman" w:cs="Times New Roman"/>
                <w:b/>
              </w:rPr>
            </w:pPr>
            <w:r>
              <w:rPr>
                <w:rFonts w:ascii="Times New Roman" w:hAnsi="Times New Roman" w:cs="Times New Roman"/>
                <w:b/>
                <w:lang w:val="ru-RU"/>
              </w:rPr>
              <w:t xml:space="preserve">MPDC </w:t>
            </w:r>
            <w:r>
              <w:rPr>
                <w:rFonts w:ascii="Times New Roman" w:hAnsi="Times New Roman" w:cs="Times New Roman"/>
                <w:b/>
              </w:rPr>
              <w:t>RULES 25-05-13</w:t>
            </w:r>
          </w:p>
        </w:tc>
        <w:tc>
          <w:tcPr>
            <w:tcW w:w="3238" w:type="dxa"/>
          </w:tcPr>
          <w:p w:rsidR="00011D35" w:rsidRDefault="00011D35" w:rsidP="00011D35">
            <w:pPr>
              <w:jc w:val="center"/>
              <w:rPr>
                <w:rFonts w:ascii="Times New Roman" w:hAnsi="Times New Roman" w:cs="Times New Roman"/>
                <w:b/>
              </w:rPr>
            </w:pPr>
            <w:r>
              <w:rPr>
                <w:rFonts w:ascii="Times New Roman" w:hAnsi="Times New Roman" w:cs="Times New Roman"/>
                <w:b/>
              </w:rPr>
              <w:t>Edition 2</w:t>
            </w:r>
          </w:p>
        </w:tc>
        <w:tc>
          <w:tcPr>
            <w:tcW w:w="3597" w:type="dxa"/>
          </w:tcPr>
          <w:p w:rsidR="00011D35" w:rsidRDefault="00011D35" w:rsidP="00011D35">
            <w:pPr>
              <w:jc w:val="center"/>
              <w:rPr>
                <w:rFonts w:ascii="Times New Roman" w:hAnsi="Times New Roman" w:cs="Times New Roman"/>
                <w:b/>
              </w:rPr>
            </w:pPr>
            <w:r>
              <w:rPr>
                <w:rFonts w:ascii="Times New Roman" w:hAnsi="Times New Roman" w:cs="Times New Roman"/>
                <w:b/>
              </w:rPr>
              <w:t>List 6 of 15</w:t>
            </w:r>
          </w:p>
        </w:tc>
      </w:tr>
    </w:tbl>
    <w:p w:rsidR="00011D35" w:rsidRDefault="006C672D" w:rsidP="008F6102">
      <w:pPr>
        <w:spacing w:after="0"/>
        <w:rPr>
          <w:rFonts w:ascii="Times New Roman" w:hAnsi="Times New Roman" w:cs="Times New Roman"/>
        </w:rPr>
      </w:pPr>
      <w:r>
        <w:rPr>
          <w:rFonts w:ascii="Times New Roman" w:hAnsi="Times New Roman" w:cs="Times New Roman"/>
        </w:rPr>
        <w:tab/>
      </w:r>
    </w:p>
    <w:p w:rsidR="00011D35" w:rsidRDefault="00011D35" w:rsidP="00011D35">
      <w:pPr>
        <w:spacing w:after="0"/>
        <w:rPr>
          <w:rFonts w:ascii="Times New Roman" w:hAnsi="Times New Roman" w:cs="Times New Roman"/>
        </w:rPr>
      </w:pPr>
      <w:r>
        <w:rPr>
          <w:rFonts w:ascii="Times New Roman" w:hAnsi="Times New Roman" w:cs="Times New Roman"/>
        </w:rPr>
        <w:t>determine the priority of risks and develop</w:t>
      </w:r>
      <w:r w:rsidRPr="00BD0287">
        <w:rPr>
          <w:rFonts w:ascii="Times New Roman" w:hAnsi="Times New Roman" w:cs="Times New Roman"/>
        </w:rPr>
        <w:t xml:space="preserve"> </w:t>
      </w:r>
      <w:r>
        <w:rPr>
          <w:rFonts w:ascii="Times New Roman" w:hAnsi="Times New Roman" w:cs="Times New Roman"/>
        </w:rPr>
        <w:t xml:space="preserve">appropriate </w:t>
      </w:r>
      <w:r w:rsidRPr="00BD0287">
        <w:rPr>
          <w:rFonts w:ascii="Times New Roman" w:hAnsi="Times New Roman" w:cs="Times New Roman"/>
        </w:rPr>
        <w:t>distribution of financial resources.</w:t>
      </w:r>
    </w:p>
    <w:p w:rsidR="006C672D" w:rsidRDefault="006C672D" w:rsidP="00011D35">
      <w:pPr>
        <w:spacing w:after="0"/>
        <w:ind w:firstLine="720"/>
        <w:rPr>
          <w:rFonts w:ascii="Times New Roman" w:hAnsi="Times New Roman" w:cs="Times New Roman"/>
        </w:rPr>
      </w:pPr>
      <w:r>
        <w:rPr>
          <w:rFonts w:ascii="Times New Roman" w:hAnsi="Times New Roman" w:cs="Times New Roman"/>
        </w:rPr>
        <w:t>3. The Risk map is split into several areas, highlighted with different colors.</w:t>
      </w:r>
    </w:p>
    <w:p w:rsidR="006C672D" w:rsidRDefault="006C672D" w:rsidP="00011D35">
      <w:pPr>
        <w:spacing w:after="0"/>
        <w:rPr>
          <w:rFonts w:ascii="Times New Roman" w:hAnsi="Times New Roman" w:cs="Times New Roman"/>
        </w:rPr>
      </w:pPr>
      <w:r>
        <w:rPr>
          <w:rFonts w:ascii="Times New Roman" w:hAnsi="Times New Roman" w:cs="Times New Roman"/>
        </w:rPr>
        <w:tab/>
        <w:t xml:space="preserve">1) Red zone – shows the risks which are critical for the Company, in relation to high probability of occurring, or to serious potential losses, which may affect financial viability of the Company. </w:t>
      </w:r>
    </w:p>
    <w:p w:rsidR="006C672D" w:rsidRDefault="006C672D" w:rsidP="008F6102">
      <w:pPr>
        <w:spacing w:after="0"/>
        <w:rPr>
          <w:rFonts w:ascii="Times New Roman" w:hAnsi="Times New Roman" w:cs="Times New Roman"/>
        </w:rPr>
      </w:pPr>
      <w:r>
        <w:rPr>
          <w:rFonts w:ascii="Times New Roman" w:hAnsi="Times New Roman" w:cs="Times New Roman"/>
        </w:rPr>
        <w:tab/>
        <w:t xml:space="preserve">2) Yellow zone – shows the risks, which have moderate </w:t>
      </w:r>
      <w:r w:rsidR="00FB1CBF">
        <w:rPr>
          <w:rFonts w:ascii="Times New Roman" w:hAnsi="Times New Roman" w:cs="Times New Roman"/>
        </w:rPr>
        <w:t>probability of occurring and moderate potential impact on financial viability.</w:t>
      </w:r>
    </w:p>
    <w:p w:rsidR="00FB1CBF" w:rsidRDefault="00FB1CBF" w:rsidP="008F6102">
      <w:pPr>
        <w:spacing w:after="0"/>
        <w:rPr>
          <w:rFonts w:ascii="Times New Roman" w:hAnsi="Times New Roman" w:cs="Times New Roman"/>
        </w:rPr>
      </w:pPr>
      <w:r>
        <w:rPr>
          <w:rFonts w:ascii="Times New Roman" w:hAnsi="Times New Roman" w:cs="Times New Roman"/>
        </w:rPr>
        <w:tab/>
        <w:t>3) Green zone – shows the risks, which have low probability of occurring and (or) do not affect financial viability.</w:t>
      </w:r>
    </w:p>
    <w:p w:rsidR="00FB1CBF" w:rsidRDefault="00FB1CBF" w:rsidP="008F6102">
      <w:pPr>
        <w:spacing w:after="0"/>
        <w:rPr>
          <w:rFonts w:ascii="Times New Roman" w:hAnsi="Times New Roman" w:cs="Times New Roman"/>
        </w:rPr>
      </w:pPr>
      <w:r>
        <w:rPr>
          <w:rFonts w:ascii="Times New Roman" w:hAnsi="Times New Roman" w:cs="Times New Roman"/>
        </w:rPr>
        <w:tab/>
        <w:t>Graphical distribution of areas is presented in Appendix No.7.</w:t>
      </w:r>
    </w:p>
    <w:p w:rsidR="00FB1CBF" w:rsidRDefault="00FB1CBF" w:rsidP="008F6102">
      <w:pPr>
        <w:spacing w:after="0"/>
        <w:rPr>
          <w:rFonts w:ascii="Times New Roman" w:hAnsi="Times New Roman" w:cs="Times New Roman"/>
        </w:rPr>
      </w:pPr>
      <w:r>
        <w:rPr>
          <w:rFonts w:ascii="Times New Roman" w:hAnsi="Times New Roman" w:cs="Times New Roman"/>
        </w:rPr>
        <w:tab/>
        <w:t>34. The Risk map shows number, identifying risks (according to the Risk register) based on frequency (probability) of occurring and dimension (impact) of risk.</w:t>
      </w:r>
    </w:p>
    <w:p w:rsidR="00A062AD" w:rsidRDefault="00FB1CBF" w:rsidP="008F6102">
      <w:pPr>
        <w:spacing w:after="0"/>
        <w:rPr>
          <w:rFonts w:ascii="Times New Roman" w:hAnsi="Times New Roman" w:cs="Times New Roman"/>
        </w:rPr>
      </w:pPr>
      <w:r>
        <w:rPr>
          <w:rFonts w:ascii="Times New Roman" w:hAnsi="Times New Roman" w:cs="Times New Roman"/>
        </w:rPr>
        <w:tab/>
        <w:t>35. The status change i</w:t>
      </w:r>
      <w:r w:rsidR="00A062AD">
        <w:rPr>
          <w:rFonts w:ascii="Times New Roman" w:hAnsi="Times New Roman" w:cs="Times New Roman"/>
        </w:rPr>
        <w:t>s reflected in the Risk map by moving the risk number into specific area of the Risk map.</w:t>
      </w:r>
    </w:p>
    <w:p w:rsidR="00FB1CBF" w:rsidRDefault="00A062AD" w:rsidP="008F6102">
      <w:pPr>
        <w:spacing w:after="0"/>
        <w:rPr>
          <w:rFonts w:ascii="Times New Roman" w:hAnsi="Times New Roman" w:cs="Times New Roman"/>
        </w:rPr>
      </w:pPr>
      <w:r>
        <w:rPr>
          <w:rFonts w:ascii="Times New Roman" w:hAnsi="Times New Roman" w:cs="Times New Roman"/>
        </w:rPr>
        <w:tab/>
        <w:t>36. Following the identification results and assessment on a scale of the whole Company, the Risk register and the Risk map are reviewed and corrected annually.</w:t>
      </w:r>
    </w:p>
    <w:p w:rsidR="00A062AD" w:rsidRDefault="00A062AD" w:rsidP="008F6102">
      <w:pPr>
        <w:spacing w:after="0"/>
        <w:rPr>
          <w:rFonts w:ascii="Times New Roman" w:hAnsi="Times New Roman" w:cs="Times New Roman"/>
        </w:rPr>
      </w:pPr>
      <w:r>
        <w:rPr>
          <w:rFonts w:ascii="Times New Roman" w:hAnsi="Times New Roman" w:cs="Times New Roman"/>
        </w:rPr>
        <w:tab/>
        <w:t>37. Each year the risk register and the Risk map are approved by the Board of Directors.</w:t>
      </w:r>
    </w:p>
    <w:p w:rsidR="00A062AD" w:rsidRDefault="00A062AD" w:rsidP="008F6102">
      <w:pPr>
        <w:spacing w:after="0"/>
        <w:rPr>
          <w:rFonts w:ascii="Times New Roman" w:hAnsi="Times New Roman" w:cs="Times New Roman"/>
        </w:rPr>
      </w:pPr>
      <w:r>
        <w:rPr>
          <w:rFonts w:ascii="Times New Roman" w:hAnsi="Times New Roman" w:cs="Times New Roman"/>
        </w:rPr>
        <w:tab/>
        <w:t>The risk register may be expanded throughout the year by new identified risks within Risk management record, provided to the Board of Directors</w:t>
      </w:r>
      <w:r w:rsidR="00393432">
        <w:rPr>
          <w:rFonts w:ascii="Times New Roman" w:hAnsi="Times New Roman" w:cs="Times New Roman"/>
        </w:rPr>
        <w:t>.</w:t>
      </w:r>
    </w:p>
    <w:p w:rsidR="00D91324" w:rsidRDefault="00393432" w:rsidP="008F6102">
      <w:pPr>
        <w:spacing w:after="0"/>
        <w:rPr>
          <w:rFonts w:ascii="Times New Roman" w:hAnsi="Times New Roman" w:cs="Times New Roman"/>
        </w:rPr>
        <w:sectPr w:rsidR="00D91324" w:rsidSect="00951CF1">
          <w:pgSz w:w="12240" w:h="15840"/>
          <w:pgMar w:top="720" w:right="720" w:bottom="720" w:left="720" w:header="720" w:footer="720" w:gutter="0"/>
          <w:cols w:space="720"/>
          <w:docGrid w:linePitch="360"/>
        </w:sectPr>
      </w:pPr>
      <w:r>
        <w:rPr>
          <w:rFonts w:ascii="Times New Roman" w:hAnsi="Times New Roman" w:cs="Times New Roman"/>
        </w:rPr>
        <w:tab/>
        <w:t>The responsible unit provides periodic (quarterly) report to the Board of Directors in the form according to Appendix No.8 and based on the requirements,</w:t>
      </w:r>
      <w:r w:rsidRPr="00393432">
        <w:rPr>
          <w:rFonts w:ascii="Times New Roman" w:hAnsi="Times New Roman" w:cs="Times New Roman"/>
        </w:rPr>
        <w:t xml:space="preserve"> </w:t>
      </w:r>
      <w:r>
        <w:rPr>
          <w:rFonts w:ascii="Times New Roman" w:hAnsi="Times New Roman" w:cs="Times New Roman"/>
        </w:rPr>
        <w:t>specified in Risk management policy of the Company.</w:t>
      </w:r>
    </w:p>
    <w:tbl>
      <w:tblPr>
        <w:tblStyle w:val="a7"/>
        <w:tblpPr w:leftFromText="180" w:rightFromText="180" w:vertAnchor="text" w:tblpY="-418"/>
        <w:tblW w:w="0" w:type="auto"/>
        <w:tblLook w:val="04A0" w:firstRow="1" w:lastRow="0" w:firstColumn="1" w:lastColumn="0" w:noHBand="0" w:noVBand="1"/>
      </w:tblPr>
      <w:tblGrid>
        <w:gridCol w:w="1260"/>
        <w:gridCol w:w="2695"/>
        <w:gridCol w:w="3238"/>
        <w:gridCol w:w="3597"/>
      </w:tblGrid>
      <w:tr w:rsidR="00D91324" w:rsidTr="002F11DA">
        <w:tc>
          <w:tcPr>
            <w:tcW w:w="1260" w:type="dxa"/>
            <w:vMerge w:val="restart"/>
          </w:tcPr>
          <w:p w:rsidR="00D91324" w:rsidRDefault="00D91324" w:rsidP="002F11DA">
            <w:pPr>
              <w:jc w:val="center"/>
              <w:rPr>
                <w:rFonts w:ascii="Times New Roman" w:hAnsi="Times New Roman" w:cs="Times New Roman"/>
                <w:b/>
              </w:rPr>
            </w:pPr>
            <w:r>
              <w:rPr>
                <w:noProof/>
              </w:rPr>
              <w:lastRenderedPageBreak/>
              <w:drawing>
                <wp:inline distT="0" distB="0" distL="0" distR="0" wp14:anchorId="5BF6699C" wp14:editId="173E7A57">
                  <wp:extent cx="438150" cy="447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50" cy="447675"/>
                          </a:xfrm>
                          <a:prstGeom prst="rect">
                            <a:avLst/>
                          </a:prstGeom>
                        </pic:spPr>
                      </pic:pic>
                    </a:graphicData>
                  </a:graphic>
                </wp:inline>
              </w:drawing>
            </w:r>
          </w:p>
        </w:tc>
        <w:tc>
          <w:tcPr>
            <w:tcW w:w="9530" w:type="dxa"/>
            <w:gridSpan w:val="3"/>
          </w:tcPr>
          <w:p w:rsidR="00D91324" w:rsidRPr="00951CF1" w:rsidRDefault="00D91324" w:rsidP="002F11DA">
            <w:pPr>
              <w:jc w:val="center"/>
              <w:rPr>
                <w:rFonts w:ascii="Times New Roman" w:hAnsi="Times New Roman" w:cs="Times New Roman"/>
                <w:b/>
              </w:rPr>
            </w:pPr>
            <w:r w:rsidRPr="00951CF1">
              <w:rPr>
                <w:rFonts w:ascii="Times New Roman" w:hAnsi="Times New Roman" w:cs="Times New Roman"/>
                <w:b/>
              </w:rPr>
              <w:t>Rules for identification and assessment of risks of</w:t>
            </w:r>
          </w:p>
          <w:p w:rsidR="00D91324" w:rsidRPr="00EC0435" w:rsidRDefault="00011D35" w:rsidP="002F11DA">
            <w:pPr>
              <w:jc w:val="center"/>
              <w:rPr>
                <w:rFonts w:ascii="Times New Roman" w:hAnsi="Times New Roman" w:cs="Times New Roman"/>
                <w:b/>
              </w:rPr>
            </w:pPr>
            <w:r>
              <w:rPr>
                <w:rFonts w:ascii="Times New Roman" w:hAnsi="Times New Roman" w:cs="Times New Roman"/>
                <w:b/>
              </w:rPr>
              <w:t>JSC “Mangistau power distribution сompany”</w:t>
            </w:r>
          </w:p>
        </w:tc>
      </w:tr>
      <w:tr w:rsidR="00D91324" w:rsidTr="002F11DA">
        <w:tc>
          <w:tcPr>
            <w:tcW w:w="1260" w:type="dxa"/>
            <w:vMerge/>
          </w:tcPr>
          <w:p w:rsidR="00D91324" w:rsidRDefault="00D91324" w:rsidP="002F11DA">
            <w:pPr>
              <w:jc w:val="center"/>
              <w:rPr>
                <w:rFonts w:ascii="Times New Roman" w:hAnsi="Times New Roman" w:cs="Times New Roman"/>
                <w:b/>
              </w:rPr>
            </w:pPr>
          </w:p>
        </w:tc>
        <w:tc>
          <w:tcPr>
            <w:tcW w:w="2695" w:type="dxa"/>
          </w:tcPr>
          <w:p w:rsidR="00D91324" w:rsidRDefault="00011D35" w:rsidP="002F11DA">
            <w:pPr>
              <w:jc w:val="center"/>
              <w:rPr>
                <w:rFonts w:ascii="Times New Roman" w:hAnsi="Times New Roman" w:cs="Times New Roman"/>
                <w:b/>
              </w:rPr>
            </w:pPr>
            <w:r>
              <w:rPr>
                <w:rFonts w:ascii="Times New Roman" w:hAnsi="Times New Roman" w:cs="Times New Roman"/>
                <w:b/>
                <w:lang w:val="ru-RU"/>
              </w:rPr>
              <w:t>MPDC</w:t>
            </w:r>
            <w:r w:rsidR="00D91324">
              <w:rPr>
                <w:rFonts w:ascii="Times New Roman" w:hAnsi="Times New Roman" w:cs="Times New Roman"/>
                <w:b/>
                <w:lang w:val="ru-RU"/>
              </w:rPr>
              <w:t xml:space="preserve"> </w:t>
            </w:r>
            <w:r w:rsidR="00D91324">
              <w:rPr>
                <w:rFonts w:ascii="Times New Roman" w:hAnsi="Times New Roman" w:cs="Times New Roman"/>
                <w:b/>
              </w:rPr>
              <w:t>RULES 25-05-13</w:t>
            </w:r>
          </w:p>
        </w:tc>
        <w:tc>
          <w:tcPr>
            <w:tcW w:w="3238" w:type="dxa"/>
          </w:tcPr>
          <w:p w:rsidR="00D91324" w:rsidRDefault="00D91324" w:rsidP="002F11DA">
            <w:pPr>
              <w:jc w:val="center"/>
              <w:rPr>
                <w:rFonts w:ascii="Times New Roman" w:hAnsi="Times New Roman" w:cs="Times New Roman"/>
                <w:b/>
              </w:rPr>
            </w:pPr>
            <w:r>
              <w:rPr>
                <w:rFonts w:ascii="Times New Roman" w:hAnsi="Times New Roman" w:cs="Times New Roman"/>
                <w:b/>
              </w:rPr>
              <w:t>Edition 2</w:t>
            </w:r>
          </w:p>
        </w:tc>
        <w:tc>
          <w:tcPr>
            <w:tcW w:w="3597" w:type="dxa"/>
          </w:tcPr>
          <w:p w:rsidR="00D91324" w:rsidRDefault="00D91324" w:rsidP="002F11DA">
            <w:pPr>
              <w:jc w:val="center"/>
              <w:rPr>
                <w:rFonts w:ascii="Times New Roman" w:hAnsi="Times New Roman" w:cs="Times New Roman"/>
                <w:b/>
              </w:rPr>
            </w:pPr>
            <w:r>
              <w:rPr>
                <w:rFonts w:ascii="Times New Roman" w:hAnsi="Times New Roman" w:cs="Times New Roman"/>
                <w:b/>
              </w:rPr>
              <w:t xml:space="preserve">List 7 </w:t>
            </w:r>
            <w:r w:rsidR="00011D35">
              <w:rPr>
                <w:rFonts w:ascii="Times New Roman" w:hAnsi="Times New Roman" w:cs="Times New Roman"/>
                <w:b/>
              </w:rPr>
              <w:t>of 15</w:t>
            </w:r>
          </w:p>
        </w:tc>
      </w:tr>
    </w:tbl>
    <w:p w:rsidR="00393432" w:rsidRDefault="00393432" w:rsidP="008F6102">
      <w:pPr>
        <w:spacing w:after="0"/>
        <w:rPr>
          <w:rFonts w:ascii="Times New Roman" w:hAnsi="Times New Roman" w:cs="Times New Roman"/>
        </w:rPr>
      </w:pPr>
    </w:p>
    <w:p w:rsidR="00393432" w:rsidRDefault="00393432" w:rsidP="00D91324">
      <w:pPr>
        <w:spacing w:after="0"/>
        <w:jc w:val="right"/>
        <w:rPr>
          <w:rFonts w:ascii="Times New Roman" w:hAnsi="Times New Roman" w:cs="Times New Roman"/>
        </w:rPr>
      </w:pPr>
      <w:r>
        <w:rPr>
          <w:rFonts w:ascii="Times New Roman" w:hAnsi="Times New Roman" w:cs="Times New Roman"/>
        </w:rPr>
        <w:t xml:space="preserve"> </w:t>
      </w:r>
      <w:r w:rsidR="00D91324">
        <w:rPr>
          <w:rFonts w:ascii="Times New Roman" w:hAnsi="Times New Roman" w:cs="Times New Roman"/>
        </w:rPr>
        <w:t>Appendix No.1</w:t>
      </w:r>
    </w:p>
    <w:p w:rsidR="00D91324" w:rsidRDefault="00D91324" w:rsidP="00D91324">
      <w:pPr>
        <w:spacing w:after="0"/>
        <w:jc w:val="right"/>
        <w:rPr>
          <w:rFonts w:ascii="Times New Roman" w:hAnsi="Times New Roman" w:cs="Times New Roman"/>
        </w:rPr>
      </w:pPr>
      <w:r>
        <w:rPr>
          <w:rFonts w:ascii="Times New Roman" w:hAnsi="Times New Roman" w:cs="Times New Roman"/>
        </w:rPr>
        <w:t xml:space="preserve">to the </w:t>
      </w:r>
      <w:r w:rsidRPr="00D91324">
        <w:rPr>
          <w:rFonts w:ascii="Times New Roman" w:hAnsi="Times New Roman" w:cs="Times New Roman"/>
        </w:rPr>
        <w:t>Rules for identification and assessment of risks</w:t>
      </w:r>
      <w:r>
        <w:rPr>
          <w:rFonts w:ascii="Times New Roman" w:hAnsi="Times New Roman" w:cs="Times New Roman"/>
        </w:rPr>
        <w:t xml:space="preserve"> of</w:t>
      </w:r>
    </w:p>
    <w:p w:rsidR="00D91324" w:rsidRDefault="00011D35" w:rsidP="00D91324">
      <w:pPr>
        <w:spacing w:after="0"/>
        <w:jc w:val="right"/>
        <w:rPr>
          <w:rFonts w:ascii="Times New Roman" w:hAnsi="Times New Roman" w:cs="Times New Roman"/>
        </w:rPr>
      </w:pPr>
      <w:r>
        <w:rPr>
          <w:rFonts w:ascii="Times New Roman" w:hAnsi="Times New Roman" w:cs="Times New Roman"/>
        </w:rPr>
        <w:t>JSC “Mangistau power distribution сompany”</w:t>
      </w:r>
    </w:p>
    <w:p w:rsidR="00D91324" w:rsidRDefault="00D91324" w:rsidP="00D91324">
      <w:pPr>
        <w:spacing w:after="0"/>
        <w:jc w:val="right"/>
        <w:rPr>
          <w:rFonts w:ascii="Times New Roman" w:hAnsi="Times New Roman" w:cs="Times New Roman"/>
        </w:rPr>
      </w:pPr>
    </w:p>
    <w:p w:rsidR="00D91324" w:rsidRDefault="00D91324" w:rsidP="00D91324">
      <w:pPr>
        <w:spacing w:after="0"/>
        <w:jc w:val="center"/>
        <w:rPr>
          <w:rFonts w:ascii="Times New Roman" w:hAnsi="Times New Roman" w:cs="Times New Roman"/>
          <w:b/>
        </w:rPr>
      </w:pPr>
      <w:r>
        <w:rPr>
          <w:rFonts w:ascii="Times New Roman" w:hAnsi="Times New Roman" w:cs="Times New Roman"/>
          <w:b/>
        </w:rPr>
        <w:t>Methods of identification of risks</w:t>
      </w:r>
    </w:p>
    <w:p w:rsidR="00D91324" w:rsidRDefault="00D91324" w:rsidP="00D91324">
      <w:pPr>
        <w:spacing w:after="0"/>
        <w:jc w:val="center"/>
        <w:rPr>
          <w:rFonts w:ascii="Times New Roman" w:hAnsi="Times New Roman" w:cs="Times New Roman"/>
          <w:b/>
        </w:rPr>
      </w:pPr>
    </w:p>
    <w:p w:rsidR="00D91324" w:rsidRDefault="00D91324" w:rsidP="00D91324">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1) </w:t>
      </w:r>
      <w:r>
        <w:rPr>
          <w:rFonts w:ascii="Times New Roman" w:hAnsi="Times New Roman" w:cs="Times New Roman"/>
          <w:b/>
        </w:rPr>
        <w:t xml:space="preserve">Based on the set objectives (cause and effect analysis). </w:t>
      </w:r>
      <w:r>
        <w:rPr>
          <w:rFonts w:ascii="Times New Roman" w:hAnsi="Times New Roman" w:cs="Times New Roman"/>
        </w:rPr>
        <w:t>Based on the set objectives, the p</w:t>
      </w:r>
      <w:r w:rsidRPr="00D91324">
        <w:rPr>
          <w:rFonts w:ascii="Times New Roman" w:hAnsi="Times New Roman" w:cs="Times New Roman"/>
        </w:rPr>
        <w:t>otential events are determined</w:t>
      </w:r>
      <w:r>
        <w:rPr>
          <w:rFonts w:ascii="Times New Roman" w:hAnsi="Times New Roman" w:cs="Times New Roman"/>
        </w:rPr>
        <w:t xml:space="preserve"> that may affect their achievement. The events are identified by risk owners and are subject to coordination with the unit, responsible for risk management.</w:t>
      </w:r>
    </w:p>
    <w:p w:rsidR="00D91324" w:rsidRDefault="00D91324" w:rsidP="00D91324">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2) </w:t>
      </w:r>
      <w:r>
        <w:rPr>
          <w:rFonts w:ascii="Times New Roman" w:hAnsi="Times New Roman" w:cs="Times New Roman"/>
          <w:b/>
        </w:rPr>
        <w:t xml:space="preserve">Seminars and discussions (brainstorming). </w:t>
      </w:r>
      <w:r>
        <w:rPr>
          <w:rFonts w:ascii="Times New Roman" w:hAnsi="Times New Roman" w:cs="Times New Roman"/>
        </w:rPr>
        <w:t>Organizational discussions (</w:t>
      </w:r>
      <w:r w:rsidR="00D308BB">
        <w:rPr>
          <w:rFonts w:ascii="Times New Roman" w:hAnsi="Times New Roman" w:cs="Times New Roman"/>
        </w:rPr>
        <w:t>barnstorming, roundtable</w:t>
      </w:r>
      <w:r>
        <w:rPr>
          <w:rFonts w:ascii="Times New Roman" w:hAnsi="Times New Roman" w:cs="Times New Roman"/>
        </w:rPr>
        <w:t xml:space="preserve"> meeting and etc) of potential events, which may affect organization and achievement of objectives</w:t>
      </w:r>
      <w:r w:rsidR="00D308BB">
        <w:rPr>
          <w:rFonts w:ascii="Times New Roman" w:hAnsi="Times New Roman" w:cs="Times New Roman"/>
        </w:rPr>
        <w:t>, are conducted</w:t>
      </w:r>
      <w:r>
        <w:rPr>
          <w:rFonts w:ascii="Times New Roman" w:hAnsi="Times New Roman" w:cs="Times New Roman"/>
        </w:rPr>
        <w:t xml:space="preserve"> with the Company’s employees.</w:t>
      </w:r>
    </w:p>
    <w:p w:rsidR="00D308BB" w:rsidRPr="00D308BB" w:rsidRDefault="00D308BB" w:rsidP="00D91324">
      <w:pPr>
        <w:spacing w:after="0"/>
        <w:rPr>
          <w:rFonts w:ascii="Times New Roman" w:hAnsi="Times New Roman" w:cs="Times New Roman"/>
        </w:rPr>
      </w:pPr>
      <w:r>
        <w:rPr>
          <w:rFonts w:ascii="Times New Roman" w:hAnsi="Times New Roman" w:cs="Times New Roman"/>
        </w:rPr>
        <w:tab/>
        <w:t xml:space="preserve">Such discussions may be conducted within the framework of each </w:t>
      </w:r>
      <w:r w:rsidR="00C802AA">
        <w:rPr>
          <w:rFonts w:ascii="Times New Roman" w:hAnsi="Times New Roman" w:cs="Times New Roman"/>
        </w:rPr>
        <w:t>structural unit</w:t>
      </w:r>
      <w:r>
        <w:rPr>
          <w:rFonts w:ascii="Times New Roman" w:hAnsi="Times New Roman" w:cs="Times New Roman"/>
        </w:rPr>
        <w:t xml:space="preserve"> in order to determine the events (risks) that affect the activities of each such department and Company as a whole.</w:t>
      </w:r>
    </w:p>
    <w:p w:rsidR="00D308BB" w:rsidRDefault="00D308BB" w:rsidP="00D91324">
      <w:pPr>
        <w:spacing w:after="0"/>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b/>
        </w:rPr>
        <w:t xml:space="preserve">Questionnaire and interviewing. </w:t>
      </w:r>
      <w:r>
        <w:rPr>
          <w:rFonts w:ascii="Times New Roman" w:hAnsi="Times New Roman" w:cs="Times New Roman"/>
        </w:rPr>
        <w:t xml:space="preserve">The responsible unit conducts a questionnaire to a certain number of employees in paper and electronic form using a list </w:t>
      </w:r>
      <w:r w:rsidR="00C802AA">
        <w:rPr>
          <w:rFonts w:ascii="Times New Roman" w:hAnsi="Times New Roman" w:cs="Times New Roman"/>
        </w:rPr>
        <w:t xml:space="preserve">that contains </w:t>
      </w:r>
      <w:bookmarkStart w:id="0" w:name="_GoBack"/>
      <w:bookmarkEnd w:id="0"/>
      <w:r>
        <w:rPr>
          <w:rFonts w:ascii="Times New Roman" w:hAnsi="Times New Roman" w:cs="Times New Roman"/>
        </w:rPr>
        <w:t>questions on different or specific aspects of activity of the Company, aimed at risk identification and finding ways of solving them.</w:t>
      </w:r>
    </w:p>
    <w:p w:rsidR="00D308BB" w:rsidRDefault="00D308BB" w:rsidP="00D91324">
      <w:pPr>
        <w:spacing w:after="0"/>
        <w:rPr>
          <w:rFonts w:ascii="Times New Roman" w:hAnsi="Times New Roman" w:cs="Times New Roman"/>
        </w:rPr>
      </w:pPr>
      <w:r>
        <w:rPr>
          <w:rFonts w:ascii="Times New Roman" w:hAnsi="Times New Roman" w:cs="Times New Roman"/>
        </w:rPr>
        <w:tab/>
        <w:t>The responsible unit conducts specific interviewing of the key employees (experts) of the Company for open discussion of existing and potential risks and ways of solving them.</w:t>
      </w:r>
    </w:p>
    <w:p w:rsidR="00D308BB" w:rsidRDefault="00D308BB" w:rsidP="00D91324">
      <w:pPr>
        <w:spacing w:after="0"/>
        <w:rPr>
          <w:rFonts w:ascii="Times New Roman" w:hAnsi="Times New Roman" w:cs="Times New Roman"/>
        </w:rPr>
      </w:pPr>
      <w:r>
        <w:rPr>
          <w:rFonts w:ascii="Times New Roman" w:hAnsi="Times New Roman" w:cs="Times New Roman"/>
        </w:rPr>
        <w:tab/>
        <w:t xml:space="preserve">4) </w:t>
      </w:r>
      <w:r>
        <w:rPr>
          <w:rFonts w:ascii="Times New Roman" w:hAnsi="Times New Roman" w:cs="Times New Roman"/>
          <w:b/>
        </w:rPr>
        <w:t xml:space="preserve">Loss data base. </w:t>
      </w:r>
      <w:r>
        <w:rPr>
          <w:rFonts w:ascii="Times New Roman" w:hAnsi="Times New Roman" w:cs="Times New Roman"/>
        </w:rPr>
        <w:t>The responsible unit conducts constant monitoring of incurred losses, information on which also allows to identify events that have negative effect on Company’s activities. Additionally, the loss data base</w:t>
      </w:r>
      <w:r w:rsidRPr="00D308BB">
        <w:rPr>
          <w:rFonts w:ascii="Times New Roman" w:hAnsi="Times New Roman" w:cs="Times New Roman"/>
        </w:rPr>
        <w:t xml:space="preserve"> </w:t>
      </w:r>
      <w:r>
        <w:rPr>
          <w:rFonts w:ascii="Times New Roman" w:hAnsi="Times New Roman" w:cs="Times New Roman"/>
        </w:rPr>
        <w:t xml:space="preserve">can serve as the foundation for qualitative risk analysis. The data base is formed on the basis of accounting by </w:t>
      </w:r>
      <w:r w:rsidR="00C802AA">
        <w:rPr>
          <w:rFonts w:ascii="Times New Roman" w:hAnsi="Times New Roman" w:cs="Times New Roman"/>
        </w:rPr>
        <w:t>structural unit</w:t>
      </w:r>
      <w:r>
        <w:rPr>
          <w:rFonts w:ascii="Times New Roman" w:hAnsi="Times New Roman" w:cs="Times New Roman"/>
        </w:rPr>
        <w:t xml:space="preserve">s of the Company, and can also include data from external sources. </w:t>
      </w:r>
    </w:p>
    <w:p w:rsidR="00211D2A" w:rsidRDefault="00D308BB" w:rsidP="00D91324">
      <w:pPr>
        <w:spacing w:after="0"/>
        <w:rPr>
          <w:rFonts w:ascii="Times New Roman" w:hAnsi="Times New Roman" w:cs="Times New Roman"/>
        </w:rPr>
        <w:sectPr w:rsidR="00211D2A" w:rsidSect="00951CF1">
          <w:pgSz w:w="12240" w:h="15840"/>
          <w:pgMar w:top="720" w:right="720" w:bottom="720" w:left="720" w:header="720" w:footer="720" w:gutter="0"/>
          <w:cols w:space="720"/>
          <w:docGrid w:linePitch="360"/>
        </w:sectPr>
      </w:pPr>
      <w:r>
        <w:rPr>
          <w:rFonts w:ascii="Times New Roman" w:hAnsi="Times New Roman" w:cs="Times New Roman"/>
        </w:rPr>
        <w:tab/>
        <w:t xml:space="preserve">5) </w:t>
      </w:r>
      <w:r>
        <w:rPr>
          <w:rFonts w:ascii="Times New Roman" w:hAnsi="Times New Roman" w:cs="Times New Roman"/>
          <w:b/>
        </w:rPr>
        <w:t xml:space="preserve">Industrial and international comparison. </w:t>
      </w:r>
      <w:r>
        <w:rPr>
          <w:rFonts w:ascii="Times New Roman" w:hAnsi="Times New Roman" w:cs="Times New Roman"/>
        </w:rPr>
        <w:t>Identification of events is performed on the basis of comparison of events, specific for organizations, similar to the Company in industrial specialization and functional activities.</w:t>
      </w:r>
    </w:p>
    <w:tbl>
      <w:tblPr>
        <w:tblStyle w:val="a7"/>
        <w:tblpPr w:leftFromText="180" w:rightFromText="180" w:vertAnchor="text" w:tblpY="-418"/>
        <w:tblW w:w="0" w:type="auto"/>
        <w:tblLook w:val="04A0" w:firstRow="1" w:lastRow="0" w:firstColumn="1" w:lastColumn="0" w:noHBand="0" w:noVBand="1"/>
      </w:tblPr>
      <w:tblGrid>
        <w:gridCol w:w="1260"/>
        <w:gridCol w:w="2695"/>
        <w:gridCol w:w="3238"/>
        <w:gridCol w:w="3597"/>
      </w:tblGrid>
      <w:tr w:rsidR="00211D2A" w:rsidTr="002F11DA">
        <w:tc>
          <w:tcPr>
            <w:tcW w:w="1260" w:type="dxa"/>
            <w:vMerge w:val="restart"/>
          </w:tcPr>
          <w:p w:rsidR="00211D2A" w:rsidRDefault="00211D2A" w:rsidP="002F11DA">
            <w:pPr>
              <w:jc w:val="center"/>
              <w:rPr>
                <w:rFonts w:ascii="Times New Roman" w:hAnsi="Times New Roman" w:cs="Times New Roman"/>
                <w:b/>
              </w:rPr>
            </w:pPr>
            <w:r>
              <w:rPr>
                <w:noProof/>
              </w:rPr>
              <w:lastRenderedPageBreak/>
              <w:drawing>
                <wp:inline distT="0" distB="0" distL="0" distR="0" wp14:anchorId="04CA33B0" wp14:editId="5C2DA367">
                  <wp:extent cx="438150"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50" cy="447675"/>
                          </a:xfrm>
                          <a:prstGeom prst="rect">
                            <a:avLst/>
                          </a:prstGeom>
                        </pic:spPr>
                      </pic:pic>
                    </a:graphicData>
                  </a:graphic>
                </wp:inline>
              </w:drawing>
            </w:r>
          </w:p>
        </w:tc>
        <w:tc>
          <w:tcPr>
            <w:tcW w:w="9530" w:type="dxa"/>
            <w:gridSpan w:val="3"/>
          </w:tcPr>
          <w:p w:rsidR="00211D2A" w:rsidRPr="00951CF1" w:rsidRDefault="00211D2A" w:rsidP="002F11DA">
            <w:pPr>
              <w:jc w:val="center"/>
              <w:rPr>
                <w:rFonts w:ascii="Times New Roman" w:hAnsi="Times New Roman" w:cs="Times New Roman"/>
                <w:b/>
              </w:rPr>
            </w:pPr>
            <w:r w:rsidRPr="00951CF1">
              <w:rPr>
                <w:rFonts w:ascii="Times New Roman" w:hAnsi="Times New Roman" w:cs="Times New Roman"/>
                <w:b/>
              </w:rPr>
              <w:t>Rules for identification and assessment of risks of</w:t>
            </w:r>
          </w:p>
          <w:p w:rsidR="00211D2A" w:rsidRPr="00EC0435" w:rsidRDefault="00011D35" w:rsidP="002F11DA">
            <w:pPr>
              <w:jc w:val="center"/>
              <w:rPr>
                <w:rFonts w:ascii="Times New Roman" w:hAnsi="Times New Roman" w:cs="Times New Roman"/>
                <w:b/>
              </w:rPr>
            </w:pPr>
            <w:r>
              <w:rPr>
                <w:rFonts w:ascii="Times New Roman" w:hAnsi="Times New Roman" w:cs="Times New Roman"/>
                <w:b/>
              </w:rPr>
              <w:t>JSC “Mangistau power distribution сompany”</w:t>
            </w:r>
          </w:p>
        </w:tc>
      </w:tr>
      <w:tr w:rsidR="00211D2A" w:rsidTr="002F11DA">
        <w:tc>
          <w:tcPr>
            <w:tcW w:w="1260" w:type="dxa"/>
            <w:vMerge/>
          </w:tcPr>
          <w:p w:rsidR="00211D2A" w:rsidRDefault="00211D2A" w:rsidP="002F11DA">
            <w:pPr>
              <w:jc w:val="center"/>
              <w:rPr>
                <w:rFonts w:ascii="Times New Roman" w:hAnsi="Times New Roman" w:cs="Times New Roman"/>
                <w:b/>
              </w:rPr>
            </w:pPr>
          </w:p>
        </w:tc>
        <w:tc>
          <w:tcPr>
            <w:tcW w:w="2695" w:type="dxa"/>
          </w:tcPr>
          <w:p w:rsidR="00211D2A" w:rsidRDefault="00011D35" w:rsidP="002F11DA">
            <w:pPr>
              <w:jc w:val="center"/>
              <w:rPr>
                <w:rFonts w:ascii="Times New Roman" w:hAnsi="Times New Roman" w:cs="Times New Roman"/>
                <w:b/>
              </w:rPr>
            </w:pPr>
            <w:r>
              <w:rPr>
                <w:rFonts w:ascii="Times New Roman" w:hAnsi="Times New Roman" w:cs="Times New Roman"/>
                <w:b/>
                <w:lang w:val="ru-RU"/>
              </w:rPr>
              <w:t>MPDC</w:t>
            </w:r>
            <w:r w:rsidR="00211D2A">
              <w:rPr>
                <w:rFonts w:ascii="Times New Roman" w:hAnsi="Times New Roman" w:cs="Times New Roman"/>
                <w:b/>
                <w:lang w:val="ru-RU"/>
              </w:rPr>
              <w:t xml:space="preserve"> </w:t>
            </w:r>
            <w:r w:rsidR="00211D2A">
              <w:rPr>
                <w:rFonts w:ascii="Times New Roman" w:hAnsi="Times New Roman" w:cs="Times New Roman"/>
                <w:b/>
              </w:rPr>
              <w:t>RULES 25-05-13</w:t>
            </w:r>
          </w:p>
        </w:tc>
        <w:tc>
          <w:tcPr>
            <w:tcW w:w="3238" w:type="dxa"/>
          </w:tcPr>
          <w:p w:rsidR="00211D2A" w:rsidRDefault="00211D2A" w:rsidP="002F11DA">
            <w:pPr>
              <w:jc w:val="center"/>
              <w:rPr>
                <w:rFonts w:ascii="Times New Roman" w:hAnsi="Times New Roman" w:cs="Times New Roman"/>
                <w:b/>
              </w:rPr>
            </w:pPr>
            <w:r>
              <w:rPr>
                <w:rFonts w:ascii="Times New Roman" w:hAnsi="Times New Roman" w:cs="Times New Roman"/>
                <w:b/>
              </w:rPr>
              <w:t>Edition 2</w:t>
            </w:r>
          </w:p>
        </w:tc>
        <w:tc>
          <w:tcPr>
            <w:tcW w:w="3597" w:type="dxa"/>
          </w:tcPr>
          <w:p w:rsidR="00211D2A" w:rsidRDefault="00211D2A" w:rsidP="002F11DA">
            <w:pPr>
              <w:jc w:val="center"/>
              <w:rPr>
                <w:rFonts w:ascii="Times New Roman" w:hAnsi="Times New Roman" w:cs="Times New Roman"/>
                <w:b/>
              </w:rPr>
            </w:pPr>
            <w:r>
              <w:rPr>
                <w:rFonts w:ascii="Times New Roman" w:hAnsi="Times New Roman" w:cs="Times New Roman"/>
                <w:b/>
              </w:rPr>
              <w:t xml:space="preserve">List 8 </w:t>
            </w:r>
            <w:r w:rsidR="00011D35">
              <w:rPr>
                <w:rFonts w:ascii="Times New Roman" w:hAnsi="Times New Roman" w:cs="Times New Roman"/>
                <w:b/>
              </w:rPr>
              <w:t>of 15</w:t>
            </w:r>
          </w:p>
        </w:tc>
      </w:tr>
    </w:tbl>
    <w:p w:rsidR="00D308BB" w:rsidRDefault="00D308BB" w:rsidP="00D91324">
      <w:pPr>
        <w:spacing w:after="0"/>
        <w:rPr>
          <w:rFonts w:ascii="Times New Roman" w:hAnsi="Times New Roman" w:cs="Times New Roman"/>
        </w:rPr>
      </w:pPr>
    </w:p>
    <w:p w:rsidR="00211D2A" w:rsidRDefault="00211D2A" w:rsidP="00211D2A">
      <w:pPr>
        <w:spacing w:after="0"/>
        <w:jc w:val="right"/>
        <w:rPr>
          <w:rFonts w:ascii="Times New Roman" w:hAnsi="Times New Roman" w:cs="Times New Roman"/>
        </w:rPr>
      </w:pPr>
      <w:r>
        <w:rPr>
          <w:rFonts w:ascii="Times New Roman" w:hAnsi="Times New Roman" w:cs="Times New Roman"/>
        </w:rPr>
        <w:t>Appendix No.2</w:t>
      </w:r>
    </w:p>
    <w:p w:rsidR="00211D2A" w:rsidRDefault="00211D2A" w:rsidP="00211D2A">
      <w:pPr>
        <w:spacing w:after="0"/>
        <w:jc w:val="right"/>
        <w:rPr>
          <w:rFonts w:ascii="Times New Roman" w:hAnsi="Times New Roman" w:cs="Times New Roman"/>
        </w:rPr>
      </w:pPr>
      <w:r>
        <w:rPr>
          <w:rFonts w:ascii="Times New Roman" w:hAnsi="Times New Roman" w:cs="Times New Roman"/>
        </w:rPr>
        <w:t xml:space="preserve">to the </w:t>
      </w:r>
      <w:r w:rsidRPr="00D91324">
        <w:rPr>
          <w:rFonts w:ascii="Times New Roman" w:hAnsi="Times New Roman" w:cs="Times New Roman"/>
        </w:rPr>
        <w:t>Rules for identification and assessment of risks</w:t>
      </w:r>
      <w:r>
        <w:rPr>
          <w:rFonts w:ascii="Times New Roman" w:hAnsi="Times New Roman" w:cs="Times New Roman"/>
        </w:rPr>
        <w:t xml:space="preserve"> of</w:t>
      </w:r>
    </w:p>
    <w:p w:rsidR="00211D2A" w:rsidRDefault="00011D35" w:rsidP="00211D2A">
      <w:pPr>
        <w:spacing w:after="0"/>
        <w:jc w:val="right"/>
        <w:rPr>
          <w:rFonts w:ascii="Times New Roman" w:hAnsi="Times New Roman" w:cs="Times New Roman"/>
        </w:rPr>
      </w:pPr>
      <w:r>
        <w:rPr>
          <w:rFonts w:ascii="Times New Roman" w:hAnsi="Times New Roman" w:cs="Times New Roman"/>
        </w:rPr>
        <w:t>JSC “Mangistau power distribution сompany”</w:t>
      </w:r>
    </w:p>
    <w:p w:rsidR="00211D2A" w:rsidRDefault="00211D2A" w:rsidP="00211D2A">
      <w:pPr>
        <w:spacing w:after="0"/>
        <w:jc w:val="right"/>
        <w:rPr>
          <w:rFonts w:ascii="Times New Roman" w:hAnsi="Times New Roman" w:cs="Times New Roman"/>
        </w:rPr>
      </w:pPr>
    </w:p>
    <w:p w:rsidR="00211D2A" w:rsidRPr="00723A99" w:rsidRDefault="00211D2A" w:rsidP="00211D2A">
      <w:pPr>
        <w:spacing w:after="0"/>
        <w:jc w:val="center"/>
        <w:rPr>
          <w:rFonts w:ascii="Times New Roman" w:hAnsi="Times New Roman" w:cs="Times New Roman"/>
        </w:rPr>
      </w:pPr>
    </w:p>
    <w:p w:rsidR="00211D2A" w:rsidRDefault="00211D2A" w:rsidP="00211D2A">
      <w:pPr>
        <w:spacing w:after="0"/>
        <w:jc w:val="center"/>
        <w:rPr>
          <w:rFonts w:ascii="Times New Roman" w:hAnsi="Times New Roman" w:cs="Times New Roman"/>
          <w:b/>
        </w:rPr>
      </w:pPr>
      <w:r>
        <w:rPr>
          <w:rFonts w:ascii="Times New Roman" w:hAnsi="Times New Roman" w:cs="Times New Roman"/>
          <w:b/>
        </w:rPr>
        <w:t>Risk registration form</w:t>
      </w:r>
    </w:p>
    <w:p w:rsidR="00211D2A" w:rsidRDefault="00211D2A" w:rsidP="00211D2A">
      <w:pPr>
        <w:spacing w:after="0"/>
        <w:jc w:val="center"/>
        <w:rPr>
          <w:rFonts w:ascii="Times New Roman" w:hAnsi="Times New Roman" w:cs="Times New Roman"/>
          <w:b/>
        </w:rPr>
      </w:pPr>
    </w:p>
    <w:p w:rsidR="00211D2A" w:rsidRDefault="00C802AA" w:rsidP="00211D2A">
      <w:pPr>
        <w:spacing w:after="0"/>
        <w:rPr>
          <w:rFonts w:ascii="Times New Roman" w:hAnsi="Times New Roman" w:cs="Times New Roman"/>
        </w:rPr>
      </w:pPr>
      <w:r>
        <w:rPr>
          <w:rFonts w:ascii="Times New Roman" w:hAnsi="Times New Roman" w:cs="Times New Roman"/>
        </w:rPr>
        <w:t>Structural unit</w:t>
      </w:r>
      <w:r w:rsidR="00211D2A">
        <w:rPr>
          <w:rFonts w:ascii="Times New Roman" w:hAnsi="Times New Roman" w:cs="Times New Roman"/>
        </w:rPr>
        <w:t>:</w:t>
      </w:r>
    </w:p>
    <w:p w:rsidR="00211D2A" w:rsidRDefault="00211D2A" w:rsidP="00211D2A">
      <w:pPr>
        <w:spacing w:after="0"/>
        <w:rPr>
          <w:rFonts w:ascii="Times New Roman" w:hAnsi="Times New Roman" w:cs="Times New Roman"/>
        </w:rPr>
      </w:pPr>
    </w:p>
    <w:p w:rsidR="00211D2A" w:rsidRDefault="00211D2A" w:rsidP="00211D2A">
      <w:pPr>
        <w:spacing w:after="0"/>
        <w:rPr>
          <w:rFonts w:ascii="Times New Roman" w:hAnsi="Times New Roman" w:cs="Times New Roman"/>
        </w:rPr>
      </w:pPr>
      <w:r>
        <w:rPr>
          <w:rFonts w:ascii="Times New Roman" w:hAnsi="Times New Roman" w:cs="Times New Roman"/>
        </w:rPr>
        <w:t>Event (risk):</w:t>
      </w:r>
    </w:p>
    <w:p w:rsidR="00211D2A" w:rsidRDefault="00211D2A" w:rsidP="00211D2A">
      <w:pPr>
        <w:spacing w:after="0"/>
        <w:rPr>
          <w:rFonts w:ascii="Times New Roman" w:hAnsi="Times New Roman" w:cs="Times New Roman"/>
        </w:rPr>
      </w:pPr>
    </w:p>
    <w:p w:rsidR="00211D2A" w:rsidRDefault="00211D2A" w:rsidP="00211D2A">
      <w:pPr>
        <w:spacing w:after="0"/>
        <w:rPr>
          <w:rFonts w:ascii="Times New Roman" w:hAnsi="Times New Roman" w:cs="Times New Roman"/>
        </w:rPr>
      </w:pPr>
      <w:r>
        <w:rPr>
          <w:rFonts w:ascii="Times New Roman" w:hAnsi="Times New Roman" w:cs="Times New Roman"/>
        </w:rPr>
        <w:t>Causes (factors):</w:t>
      </w:r>
    </w:p>
    <w:p w:rsidR="00211D2A" w:rsidRDefault="00211D2A" w:rsidP="00211D2A">
      <w:pPr>
        <w:spacing w:after="0"/>
        <w:rPr>
          <w:rFonts w:ascii="Times New Roman" w:hAnsi="Times New Roman" w:cs="Times New Roman"/>
        </w:rPr>
      </w:pPr>
    </w:p>
    <w:p w:rsidR="00211D2A" w:rsidRDefault="00211D2A" w:rsidP="00211D2A">
      <w:pPr>
        <w:spacing w:after="0"/>
        <w:rPr>
          <w:rFonts w:ascii="Times New Roman" w:hAnsi="Times New Roman" w:cs="Times New Roman"/>
        </w:rPr>
      </w:pPr>
      <w:r>
        <w:rPr>
          <w:rFonts w:ascii="Times New Roman" w:hAnsi="Times New Roman" w:cs="Times New Roman"/>
        </w:rPr>
        <w:t>Possible negative consequences (expected impact, tenge):</w:t>
      </w:r>
    </w:p>
    <w:p w:rsidR="00211D2A" w:rsidRDefault="00211D2A" w:rsidP="00211D2A">
      <w:pPr>
        <w:spacing w:after="0"/>
        <w:rPr>
          <w:rFonts w:ascii="Times New Roman" w:hAnsi="Times New Roman" w:cs="Times New Roman"/>
        </w:rPr>
      </w:pPr>
    </w:p>
    <w:p w:rsidR="00211D2A" w:rsidRDefault="00211D2A" w:rsidP="00211D2A">
      <w:pPr>
        <w:spacing w:after="0"/>
        <w:rPr>
          <w:rFonts w:ascii="Times New Roman" w:hAnsi="Times New Roman" w:cs="Times New Roman"/>
        </w:rPr>
      </w:pPr>
      <w:r>
        <w:rPr>
          <w:rFonts w:ascii="Times New Roman" w:hAnsi="Times New Roman" w:cs="Times New Roman"/>
        </w:rPr>
        <w:t>Proposed response measures (risk management):</w:t>
      </w:r>
    </w:p>
    <w:p w:rsidR="00211D2A" w:rsidRDefault="00211D2A" w:rsidP="00211D2A">
      <w:pPr>
        <w:spacing w:after="0"/>
        <w:rPr>
          <w:rFonts w:ascii="Times New Roman" w:hAnsi="Times New Roman" w:cs="Times New Roman"/>
        </w:rPr>
      </w:pPr>
    </w:p>
    <w:p w:rsidR="00211D2A" w:rsidRDefault="00211D2A" w:rsidP="00211D2A">
      <w:pPr>
        <w:spacing w:after="0"/>
        <w:rPr>
          <w:rFonts w:ascii="Times New Roman" w:hAnsi="Times New Roman" w:cs="Times New Roman"/>
        </w:rPr>
      </w:pPr>
      <w:r>
        <w:rPr>
          <w:rFonts w:ascii="Times New Roman" w:hAnsi="Times New Roman" w:cs="Times New Roman"/>
        </w:rPr>
        <w:t>Control measures:</w:t>
      </w:r>
    </w:p>
    <w:p w:rsidR="00211D2A" w:rsidRDefault="00211D2A" w:rsidP="00211D2A">
      <w:pPr>
        <w:spacing w:after="0"/>
        <w:rPr>
          <w:rFonts w:ascii="Times New Roman" w:hAnsi="Times New Roman" w:cs="Times New Roman"/>
        </w:rPr>
        <w:sectPr w:rsidR="00211D2A" w:rsidSect="00951CF1">
          <w:pgSz w:w="12240" w:h="15840"/>
          <w:pgMar w:top="720" w:right="720" w:bottom="720" w:left="720" w:header="720" w:footer="720" w:gutter="0"/>
          <w:cols w:space="720"/>
          <w:docGrid w:linePitch="360"/>
        </w:sectPr>
      </w:pPr>
    </w:p>
    <w:tbl>
      <w:tblPr>
        <w:tblStyle w:val="a7"/>
        <w:tblpPr w:leftFromText="180" w:rightFromText="180" w:vertAnchor="text" w:tblpY="-418"/>
        <w:tblW w:w="0" w:type="auto"/>
        <w:tblLook w:val="04A0" w:firstRow="1" w:lastRow="0" w:firstColumn="1" w:lastColumn="0" w:noHBand="0" w:noVBand="1"/>
      </w:tblPr>
      <w:tblGrid>
        <w:gridCol w:w="1260"/>
        <w:gridCol w:w="2695"/>
        <w:gridCol w:w="3238"/>
        <w:gridCol w:w="3597"/>
      </w:tblGrid>
      <w:tr w:rsidR="00211D2A" w:rsidTr="002F11DA">
        <w:tc>
          <w:tcPr>
            <w:tcW w:w="1260" w:type="dxa"/>
            <w:vMerge w:val="restart"/>
          </w:tcPr>
          <w:p w:rsidR="00211D2A" w:rsidRDefault="00211D2A" w:rsidP="002F11DA">
            <w:pPr>
              <w:jc w:val="center"/>
              <w:rPr>
                <w:rFonts w:ascii="Times New Roman" w:hAnsi="Times New Roman" w:cs="Times New Roman"/>
                <w:b/>
              </w:rPr>
            </w:pPr>
            <w:r>
              <w:rPr>
                <w:noProof/>
              </w:rPr>
              <w:lastRenderedPageBreak/>
              <w:drawing>
                <wp:inline distT="0" distB="0" distL="0" distR="0" wp14:anchorId="6E7B78EA" wp14:editId="11DAA28B">
                  <wp:extent cx="438150"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50" cy="447675"/>
                          </a:xfrm>
                          <a:prstGeom prst="rect">
                            <a:avLst/>
                          </a:prstGeom>
                        </pic:spPr>
                      </pic:pic>
                    </a:graphicData>
                  </a:graphic>
                </wp:inline>
              </w:drawing>
            </w:r>
          </w:p>
        </w:tc>
        <w:tc>
          <w:tcPr>
            <w:tcW w:w="9530" w:type="dxa"/>
            <w:gridSpan w:val="3"/>
          </w:tcPr>
          <w:p w:rsidR="00211D2A" w:rsidRPr="00951CF1" w:rsidRDefault="00211D2A" w:rsidP="002F11DA">
            <w:pPr>
              <w:jc w:val="center"/>
              <w:rPr>
                <w:rFonts w:ascii="Times New Roman" w:hAnsi="Times New Roman" w:cs="Times New Roman"/>
                <w:b/>
              </w:rPr>
            </w:pPr>
            <w:r w:rsidRPr="00951CF1">
              <w:rPr>
                <w:rFonts w:ascii="Times New Roman" w:hAnsi="Times New Roman" w:cs="Times New Roman"/>
                <w:b/>
              </w:rPr>
              <w:t>Rules for identification and assessment of risks of</w:t>
            </w:r>
          </w:p>
          <w:p w:rsidR="00211D2A" w:rsidRPr="00EC0435" w:rsidRDefault="00011D35" w:rsidP="002F11DA">
            <w:pPr>
              <w:jc w:val="center"/>
              <w:rPr>
                <w:rFonts w:ascii="Times New Roman" w:hAnsi="Times New Roman" w:cs="Times New Roman"/>
                <w:b/>
              </w:rPr>
            </w:pPr>
            <w:r>
              <w:rPr>
                <w:rFonts w:ascii="Times New Roman" w:hAnsi="Times New Roman" w:cs="Times New Roman"/>
                <w:b/>
              </w:rPr>
              <w:t>JSC “Mangistau power distribution сompany”</w:t>
            </w:r>
          </w:p>
        </w:tc>
      </w:tr>
      <w:tr w:rsidR="00211D2A" w:rsidTr="002F11DA">
        <w:tc>
          <w:tcPr>
            <w:tcW w:w="1260" w:type="dxa"/>
            <w:vMerge/>
          </w:tcPr>
          <w:p w:rsidR="00211D2A" w:rsidRDefault="00211D2A" w:rsidP="002F11DA">
            <w:pPr>
              <w:jc w:val="center"/>
              <w:rPr>
                <w:rFonts w:ascii="Times New Roman" w:hAnsi="Times New Roman" w:cs="Times New Roman"/>
                <w:b/>
              </w:rPr>
            </w:pPr>
          </w:p>
        </w:tc>
        <w:tc>
          <w:tcPr>
            <w:tcW w:w="2695" w:type="dxa"/>
          </w:tcPr>
          <w:p w:rsidR="00211D2A" w:rsidRDefault="00011D35" w:rsidP="002F11DA">
            <w:pPr>
              <w:jc w:val="center"/>
              <w:rPr>
                <w:rFonts w:ascii="Times New Roman" w:hAnsi="Times New Roman" w:cs="Times New Roman"/>
                <w:b/>
              </w:rPr>
            </w:pPr>
            <w:r>
              <w:rPr>
                <w:rFonts w:ascii="Times New Roman" w:hAnsi="Times New Roman" w:cs="Times New Roman"/>
                <w:b/>
                <w:lang w:val="ru-RU"/>
              </w:rPr>
              <w:t>MPDC</w:t>
            </w:r>
            <w:r w:rsidR="00211D2A">
              <w:rPr>
                <w:rFonts w:ascii="Times New Roman" w:hAnsi="Times New Roman" w:cs="Times New Roman"/>
                <w:b/>
                <w:lang w:val="ru-RU"/>
              </w:rPr>
              <w:t xml:space="preserve"> </w:t>
            </w:r>
            <w:r w:rsidR="00211D2A">
              <w:rPr>
                <w:rFonts w:ascii="Times New Roman" w:hAnsi="Times New Roman" w:cs="Times New Roman"/>
                <w:b/>
              </w:rPr>
              <w:t>RULES 25-05-13</w:t>
            </w:r>
          </w:p>
        </w:tc>
        <w:tc>
          <w:tcPr>
            <w:tcW w:w="3238" w:type="dxa"/>
          </w:tcPr>
          <w:p w:rsidR="00211D2A" w:rsidRDefault="00211D2A" w:rsidP="002F11DA">
            <w:pPr>
              <w:jc w:val="center"/>
              <w:rPr>
                <w:rFonts w:ascii="Times New Roman" w:hAnsi="Times New Roman" w:cs="Times New Roman"/>
                <w:b/>
              </w:rPr>
            </w:pPr>
            <w:r>
              <w:rPr>
                <w:rFonts w:ascii="Times New Roman" w:hAnsi="Times New Roman" w:cs="Times New Roman"/>
                <w:b/>
              </w:rPr>
              <w:t>Edition 2</w:t>
            </w:r>
          </w:p>
        </w:tc>
        <w:tc>
          <w:tcPr>
            <w:tcW w:w="3597" w:type="dxa"/>
          </w:tcPr>
          <w:p w:rsidR="00211D2A" w:rsidRDefault="00011D35" w:rsidP="002F11DA">
            <w:pPr>
              <w:jc w:val="center"/>
              <w:rPr>
                <w:rFonts w:ascii="Times New Roman" w:hAnsi="Times New Roman" w:cs="Times New Roman"/>
                <w:b/>
              </w:rPr>
            </w:pPr>
            <w:r>
              <w:rPr>
                <w:rFonts w:ascii="Times New Roman" w:hAnsi="Times New Roman" w:cs="Times New Roman"/>
                <w:b/>
              </w:rPr>
              <w:t>List 9</w:t>
            </w:r>
            <w:r w:rsidR="00211D2A">
              <w:rPr>
                <w:rFonts w:ascii="Times New Roman" w:hAnsi="Times New Roman" w:cs="Times New Roman"/>
                <w:b/>
              </w:rPr>
              <w:t xml:space="preserve"> </w:t>
            </w:r>
            <w:r>
              <w:rPr>
                <w:rFonts w:ascii="Times New Roman" w:hAnsi="Times New Roman" w:cs="Times New Roman"/>
                <w:b/>
              </w:rPr>
              <w:t>of 15</w:t>
            </w:r>
          </w:p>
        </w:tc>
      </w:tr>
    </w:tbl>
    <w:p w:rsidR="00211D2A" w:rsidRDefault="00211D2A" w:rsidP="00211D2A">
      <w:pPr>
        <w:spacing w:after="0"/>
        <w:rPr>
          <w:rFonts w:ascii="Times New Roman" w:hAnsi="Times New Roman" w:cs="Times New Roman"/>
        </w:rPr>
      </w:pPr>
    </w:p>
    <w:p w:rsidR="00211D2A" w:rsidRDefault="00211D2A" w:rsidP="00211D2A">
      <w:pPr>
        <w:spacing w:after="0"/>
        <w:jc w:val="right"/>
        <w:rPr>
          <w:rFonts w:ascii="Times New Roman" w:hAnsi="Times New Roman" w:cs="Times New Roman"/>
        </w:rPr>
      </w:pPr>
      <w:r>
        <w:rPr>
          <w:rFonts w:ascii="Times New Roman" w:hAnsi="Times New Roman" w:cs="Times New Roman"/>
        </w:rPr>
        <w:t>Appendix No.3</w:t>
      </w:r>
    </w:p>
    <w:p w:rsidR="00211D2A" w:rsidRDefault="00211D2A" w:rsidP="00211D2A">
      <w:pPr>
        <w:spacing w:after="0"/>
        <w:jc w:val="right"/>
        <w:rPr>
          <w:rFonts w:ascii="Times New Roman" w:hAnsi="Times New Roman" w:cs="Times New Roman"/>
        </w:rPr>
      </w:pPr>
      <w:r>
        <w:rPr>
          <w:rFonts w:ascii="Times New Roman" w:hAnsi="Times New Roman" w:cs="Times New Roman"/>
        </w:rPr>
        <w:t xml:space="preserve">to the </w:t>
      </w:r>
      <w:r w:rsidRPr="00D91324">
        <w:rPr>
          <w:rFonts w:ascii="Times New Roman" w:hAnsi="Times New Roman" w:cs="Times New Roman"/>
        </w:rPr>
        <w:t>Rules for identification and assessment of risks</w:t>
      </w:r>
      <w:r>
        <w:rPr>
          <w:rFonts w:ascii="Times New Roman" w:hAnsi="Times New Roman" w:cs="Times New Roman"/>
        </w:rPr>
        <w:t xml:space="preserve"> of</w:t>
      </w:r>
    </w:p>
    <w:p w:rsidR="00211D2A" w:rsidRDefault="00011D35" w:rsidP="00211D2A">
      <w:pPr>
        <w:spacing w:after="0"/>
        <w:jc w:val="right"/>
        <w:rPr>
          <w:rFonts w:ascii="Times New Roman" w:hAnsi="Times New Roman" w:cs="Times New Roman"/>
        </w:rPr>
      </w:pPr>
      <w:r>
        <w:rPr>
          <w:rFonts w:ascii="Times New Roman" w:hAnsi="Times New Roman" w:cs="Times New Roman"/>
        </w:rPr>
        <w:t>JSC “Mangistau power distribution сompany”</w:t>
      </w:r>
    </w:p>
    <w:p w:rsidR="00211D2A" w:rsidRDefault="00211D2A" w:rsidP="00211D2A">
      <w:pPr>
        <w:spacing w:after="0"/>
        <w:jc w:val="right"/>
        <w:rPr>
          <w:rFonts w:ascii="Times New Roman" w:hAnsi="Times New Roman" w:cs="Times New Roman"/>
        </w:rPr>
      </w:pPr>
    </w:p>
    <w:p w:rsidR="00211D2A" w:rsidRDefault="00211D2A" w:rsidP="00211D2A">
      <w:pPr>
        <w:spacing w:after="0"/>
        <w:jc w:val="center"/>
        <w:rPr>
          <w:rFonts w:ascii="Times New Roman" w:hAnsi="Times New Roman" w:cs="Times New Roman"/>
        </w:rPr>
      </w:pPr>
    </w:p>
    <w:p w:rsidR="00211D2A" w:rsidRDefault="00211D2A" w:rsidP="00211D2A">
      <w:pPr>
        <w:spacing w:after="0"/>
        <w:rPr>
          <w:rFonts w:ascii="Times New Roman" w:hAnsi="Times New Roman" w:cs="Times New Roman"/>
        </w:rPr>
      </w:pPr>
    </w:p>
    <w:p w:rsidR="00211D2A" w:rsidRDefault="00211D2A" w:rsidP="00211D2A">
      <w:pPr>
        <w:spacing w:after="0"/>
        <w:jc w:val="center"/>
        <w:rPr>
          <w:rFonts w:ascii="Times New Roman" w:hAnsi="Times New Roman" w:cs="Times New Roman"/>
          <w:b/>
        </w:rPr>
      </w:pPr>
      <w:r>
        <w:rPr>
          <w:rFonts w:ascii="Times New Roman" w:hAnsi="Times New Roman" w:cs="Times New Roman"/>
          <w:b/>
        </w:rPr>
        <w:t>QUESTIONNAIRE ON RISKS</w:t>
      </w:r>
    </w:p>
    <w:p w:rsidR="00211D2A" w:rsidRDefault="00211D2A" w:rsidP="00211D2A">
      <w:pPr>
        <w:spacing w:after="0"/>
        <w:jc w:val="center"/>
        <w:rPr>
          <w:rFonts w:ascii="Times New Roman" w:hAnsi="Times New Roman" w:cs="Times New Roman"/>
          <w:b/>
        </w:rPr>
      </w:pPr>
    </w:p>
    <w:p w:rsidR="00211D2A" w:rsidRDefault="00211D2A" w:rsidP="00211D2A">
      <w:pPr>
        <w:spacing w:after="0"/>
        <w:rPr>
          <w:rFonts w:ascii="Times New Roman" w:hAnsi="Times New Roman" w:cs="Times New Roman"/>
        </w:rPr>
      </w:pPr>
      <w:r>
        <w:rPr>
          <w:rFonts w:ascii="Times New Roman" w:hAnsi="Times New Roman" w:cs="Times New Roman"/>
        </w:rPr>
        <w:t>1. What events may affect achievement of objectives and solution of problems?</w:t>
      </w:r>
    </w:p>
    <w:p w:rsidR="00211D2A" w:rsidRDefault="00211D2A" w:rsidP="00211D2A">
      <w:pPr>
        <w:spacing w:after="0"/>
        <w:rPr>
          <w:rFonts w:ascii="Times New Roman" w:hAnsi="Times New Roman" w:cs="Times New Roman"/>
        </w:rPr>
      </w:pPr>
    </w:p>
    <w:p w:rsidR="00211D2A" w:rsidRDefault="00211D2A" w:rsidP="00211D2A">
      <w:pPr>
        <w:spacing w:after="0"/>
        <w:rPr>
          <w:rFonts w:ascii="Times New Roman" w:hAnsi="Times New Roman" w:cs="Times New Roman"/>
        </w:rPr>
      </w:pPr>
    </w:p>
    <w:p w:rsidR="00211D2A" w:rsidRDefault="00211D2A" w:rsidP="00211D2A">
      <w:pPr>
        <w:spacing w:after="0"/>
        <w:rPr>
          <w:rFonts w:ascii="Times New Roman" w:hAnsi="Times New Roman" w:cs="Times New Roman"/>
        </w:rPr>
      </w:pPr>
    </w:p>
    <w:p w:rsidR="00211D2A" w:rsidRDefault="00211D2A" w:rsidP="00211D2A">
      <w:pPr>
        <w:spacing w:after="0"/>
        <w:rPr>
          <w:rFonts w:ascii="Times New Roman" w:hAnsi="Times New Roman" w:cs="Times New Roman"/>
        </w:rPr>
      </w:pPr>
    </w:p>
    <w:p w:rsidR="00211D2A" w:rsidRDefault="00211D2A" w:rsidP="00211D2A">
      <w:pPr>
        <w:spacing w:after="0"/>
        <w:rPr>
          <w:rFonts w:ascii="Times New Roman" w:hAnsi="Times New Roman" w:cs="Times New Roman"/>
        </w:rPr>
      </w:pPr>
      <w:r>
        <w:rPr>
          <w:rFonts w:ascii="Times New Roman" w:hAnsi="Times New Roman" w:cs="Times New Roman"/>
        </w:rPr>
        <w:t>2. What events can lead to losses?</w:t>
      </w:r>
    </w:p>
    <w:p w:rsidR="00211D2A" w:rsidRDefault="00211D2A" w:rsidP="00211D2A">
      <w:pPr>
        <w:spacing w:after="0"/>
        <w:rPr>
          <w:rFonts w:ascii="Times New Roman" w:hAnsi="Times New Roman" w:cs="Times New Roman"/>
        </w:rPr>
      </w:pPr>
    </w:p>
    <w:p w:rsidR="00211D2A" w:rsidRDefault="00211D2A" w:rsidP="00211D2A">
      <w:pPr>
        <w:spacing w:after="0"/>
        <w:rPr>
          <w:rFonts w:ascii="Times New Roman" w:hAnsi="Times New Roman" w:cs="Times New Roman"/>
        </w:rPr>
      </w:pPr>
    </w:p>
    <w:p w:rsidR="00211D2A" w:rsidRDefault="00211D2A" w:rsidP="00211D2A">
      <w:pPr>
        <w:spacing w:after="0"/>
        <w:rPr>
          <w:rFonts w:ascii="Times New Roman" w:hAnsi="Times New Roman" w:cs="Times New Roman"/>
        </w:rPr>
      </w:pPr>
    </w:p>
    <w:p w:rsidR="00211D2A" w:rsidRDefault="00211D2A" w:rsidP="00211D2A">
      <w:pPr>
        <w:spacing w:after="0"/>
        <w:rPr>
          <w:rFonts w:ascii="Times New Roman" w:hAnsi="Times New Roman" w:cs="Times New Roman"/>
        </w:rPr>
      </w:pPr>
    </w:p>
    <w:p w:rsidR="00211D2A" w:rsidRDefault="00211D2A" w:rsidP="00211D2A">
      <w:pPr>
        <w:spacing w:after="0"/>
        <w:rPr>
          <w:rFonts w:ascii="Times New Roman" w:hAnsi="Times New Roman" w:cs="Times New Roman"/>
        </w:rPr>
      </w:pPr>
      <w:r>
        <w:rPr>
          <w:rFonts w:ascii="Times New Roman" w:hAnsi="Times New Roman" w:cs="Times New Roman"/>
        </w:rPr>
        <w:t>3. What events can affect current processes?</w:t>
      </w:r>
    </w:p>
    <w:p w:rsidR="00211D2A" w:rsidRDefault="00211D2A" w:rsidP="00211D2A">
      <w:pPr>
        <w:spacing w:after="0"/>
        <w:rPr>
          <w:rFonts w:ascii="Times New Roman" w:hAnsi="Times New Roman" w:cs="Times New Roman"/>
        </w:rPr>
        <w:sectPr w:rsidR="00211D2A" w:rsidSect="00951CF1">
          <w:pgSz w:w="12240" w:h="15840"/>
          <w:pgMar w:top="720" w:right="720" w:bottom="720" w:left="720" w:header="720" w:footer="720" w:gutter="0"/>
          <w:cols w:space="720"/>
          <w:docGrid w:linePitch="360"/>
        </w:sectPr>
      </w:pPr>
    </w:p>
    <w:tbl>
      <w:tblPr>
        <w:tblStyle w:val="a7"/>
        <w:tblpPr w:leftFromText="180" w:rightFromText="180" w:vertAnchor="text" w:tblpY="-418"/>
        <w:tblW w:w="0" w:type="auto"/>
        <w:tblLook w:val="04A0" w:firstRow="1" w:lastRow="0" w:firstColumn="1" w:lastColumn="0" w:noHBand="0" w:noVBand="1"/>
      </w:tblPr>
      <w:tblGrid>
        <w:gridCol w:w="1260"/>
        <w:gridCol w:w="2695"/>
        <w:gridCol w:w="3238"/>
        <w:gridCol w:w="3597"/>
      </w:tblGrid>
      <w:tr w:rsidR="00211D2A" w:rsidTr="002F11DA">
        <w:tc>
          <w:tcPr>
            <w:tcW w:w="1260" w:type="dxa"/>
            <w:vMerge w:val="restart"/>
          </w:tcPr>
          <w:p w:rsidR="00211D2A" w:rsidRDefault="00211D2A" w:rsidP="002F11DA">
            <w:pPr>
              <w:jc w:val="center"/>
              <w:rPr>
                <w:rFonts w:ascii="Times New Roman" w:hAnsi="Times New Roman" w:cs="Times New Roman"/>
                <w:b/>
              </w:rPr>
            </w:pPr>
            <w:r>
              <w:rPr>
                <w:noProof/>
              </w:rPr>
              <w:lastRenderedPageBreak/>
              <w:drawing>
                <wp:inline distT="0" distB="0" distL="0" distR="0" wp14:anchorId="1E3770CF" wp14:editId="4FEF6BF9">
                  <wp:extent cx="438150" cy="4476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50" cy="447675"/>
                          </a:xfrm>
                          <a:prstGeom prst="rect">
                            <a:avLst/>
                          </a:prstGeom>
                        </pic:spPr>
                      </pic:pic>
                    </a:graphicData>
                  </a:graphic>
                </wp:inline>
              </w:drawing>
            </w:r>
          </w:p>
        </w:tc>
        <w:tc>
          <w:tcPr>
            <w:tcW w:w="9530" w:type="dxa"/>
            <w:gridSpan w:val="3"/>
          </w:tcPr>
          <w:p w:rsidR="00211D2A" w:rsidRPr="00951CF1" w:rsidRDefault="00211D2A" w:rsidP="002F11DA">
            <w:pPr>
              <w:jc w:val="center"/>
              <w:rPr>
                <w:rFonts w:ascii="Times New Roman" w:hAnsi="Times New Roman" w:cs="Times New Roman"/>
                <w:b/>
              </w:rPr>
            </w:pPr>
            <w:r w:rsidRPr="00951CF1">
              <w:rPr>
                <w:rFonts w:ascii="Times New Roman" w:hAnsi="Times New Roman" w:cs="Times New Roman"/>
                <w:b/>
              </w:rPr>
              <w:t>Rules for identification and assessment of risks of</w:t>
            </w:r>
          </w:p>
          <w:p w:rsidR="00211D2A" w:rsidRPr="00EC0435" w:rsidRDefault="00011D35" w:rsidP="002F11DA">
            <w:pPr>
              <w:jc w:val="center"/>
              <w:rPr>
                <w:rFonts w:ascii="Times New Roman" w:hAnsi="Times New Roman" w:cs="Times New Roman"/>
                <w:b/>
              </w:rPr>
            </w:pPr>
            <w:r>
              <w:rPr>
                <w:rFonts w:ascii="Times New Roman" w:hAnsi="Times New Roman" w:cs="Times New Roman"/>
                <w:b/>
              </w:rPr>
              <w:t>JSC “Mangistau power distribution сompany”</w:t>
            </w:r>
          </w:p>
        </w:tc>
      </w:tr>
      <w:tr w:rsidR="00211D2A" w:rsidTr="002F11DA">
        <w:tc>
          <w:tcPr>
            <w:tcW w:w="1260" w:type="dxa"/>
            <w:vMerge/>
          </w:tcPr>
          <w:p w:rsidR="00211D2A" w:rsidRDefault="00211D2A" w:rsidP="002F11DA">
            <w:pPr>
              <w:jc w:val="center"/>
              <w:rPr>
                <w:rFonts w:ascii="Times New Roman" w:hAnsi="Times New Roman" w:cs="Times New Roman"/>
                <w:b/>
              </w:rPr>
            </w:pPr>
          </w:p>
        </w:tc>
        <w:tc>
          <w:tcPr>
            <w:tcW w:w="2695" w:type="dxa"/>
          </w:tcPr>
          <w:p w:rsidR="00211D2A" w:rsidRDefault="00011D35" w:rsidP="002F11DA">
            <w:pPr>
              <w:jc w:val="center"/>
              <w:rPr>
                <w:rFonts w:ascii="Times New Roman" w:hAnsi="Times New Roman" w:cs="Times New Roman"/>
                <w:b/>
              </w:rPr>
            </w:pPr>
            <w:r>
              <w:rPr>
                <w:rFonts w:ascii="Times New Roman" w:hAnsi="Times New Roman" w:cs="Times New Roman"/>
                <w:b/>
                <w:lang w:val="ru-RU"/>
              </w:rPr>
              <w:t>MPDC</w:t>
            </w:r>
            <w:r w:rsidR="00211D2A">
              <w:rPr>
                <w:rFonts w:ascii="Times New Roman" w:hAnsi="Times New Roman" w:cs="Times New Roman"/>
                <w:b/>
                <w:lang w:val="ru-RU"/>
              </w:rPr>
              <w:t xml:space="preserve"> </w:t>
            </w:r>
            <w:r w:rsidR="00211D2A">
              <w:rPr>
                <w:rFonts w:ascii="Times New Roman" w:hAnsi="Times New Roman" w:cs="Times New Roman"/>
                <w:b/>
              </w:rPr>
              <w:t>RULES 25-05-13</w:t>
            </w:r>
          </w:p>
        </w:tc>
        <w:tc>
          <w:tcPr>
            <w:tcW w:w="3238" w:type="dxa"/>
          </w:tcPr>
          <w:p w:rsidR="00211D2A" w:rsidRDefault="00211D2A" w:rsidP="002F11DA">
            <w:pPr>
              <w:jc w:val="center"/>
              <w:rPr>
                <w:rFonts w:ascii="Times New Roman" w:hAnsi="Times New Roman" w:cs="Times New Roman"/>
                <w:b/>
              </w:rPr>
            </w:pPr>
            <w:r>
              <w:rPr>
                <w:rFonts w:ascii="Times New Roman" w:hAnsi="Times New Roman" w:cs="Times New Roman"/>
                <w:b/>
              </w:rPr>
              <w:t>Edition 2</w:t>
            </w:r>
          </w:p>
        </w:tc>
        <w:tc>
          <w:tcPr>
            <w:tcW w:w="3597" w:type="dxa"/>
          </w:tcPr>
          <w:p w:rsidR="00211D2A" w:rsidRDefault="00011D35" w:rsidP="002F11DA">
            <w:pPr>
              <w:jc w:val="center"/>
              <w:rPr>
                <w:rFonts w:ascii="Times New Roman" w:hAnsi="Times New Roman" w:cs="Times New Roman"/>
                <w:b/>
              </w:rPr>
            </w:pPr>
            <w:r>
              <w:rPr>
                <w:rFonts w:ascii="Times New Roman" w:hAnsi="Times New Roman" w:cs="Times New Roman"/>
                <w:b/>
              </w:rPr>
              <w:t>List 10</w:t>
            </w:r>
            <w:r w:rsidR="00211D2A">
              <w:rPr>
                <w:rFonts w:ascii="Times New Roman" w:hAnsi="Times New Roman" w:cs="Times New Roman"/>
                <w:b/>
              </w:rPr>
              <w:t xml:space="preserve"> </w:t>
            </w:r>
            <w:r>
              <w:rPr>
                <w:rFonts w:ascii="Times New Roman" w:hAnsi="Times New Roman" w:cs="Times New Roman"/>
                <w:b/>
              </w:rPr>
              <w:t>of 15</w:t>
            </w:r>
          </w:p>
        </w:tc>
      </w:tr>
    </w:tbl>
    <w:p w:rsidR="00211D2A" w:rsidRDefault="00211D2A" w:rsidP="00211D2A">
      <w:pPr>
        <w:spacing w:after="0"/>
        <w:rPr>
          <w:rFonts w:ascii="Times New Roman" w:hAnsi="Times New Roman" w:cs="Times New Roman"/>
        </w:rPr>
      </w:pPr>
    </w:p>
    <w:p w:rsidR="00211D2A" w:rsidRDefault="00211D2A" w:rsidP="00211D2A">
      <w:pPr>
        <w:spacing w:after="0"/>
        <w:jc w:val="right"/>
        <w:rPr>
          <w:rFonts w:ascii="Times New Roman" w:hAnsi="Times New Roman" w:cs="Times New Roman"/>
        </w:rPr>
      </w:pPr>
      <w:r>
        <w:rPr>
          <w:rFonts w:ascii="Times New Roman" w:hAnsi="Times New Roman" w:cs="Times New Roman"/>
        </w:rPr>
        <w:t>Appendix No.4</w:t>
      </w:r>
    </w:p>
    <w:p w:rsidR="00211D2A" w:rsidRDefault="00211D2A" w:rsidP="00211D2A">
      <w:pPr>
        <w:spacing w:after="0"/>
        <w:jc w:val="right"/>
        <w:rPr>
          <w:rFonts w:ascii="Times New Roman" w:hAnsi="Times New Roman" w:cs="Times New Roman"/>
        </w:rPr>
      </w:pPr>
      <w:r>
        <w:rPr>
          <w:rFonts w:ascii="Times New Roman" w:hAnsi="Times New Roman" w:cs="Times New Roman"/>
        </w:rPr>
        <w:t xml:space="preserve">to the </w:t>
      </w:r>
      <w:r w:rsidRPr="00D91324">
        <w:rPr>
          <w:rFonts w:ascii="Times New Roman" w:hAnsi="Times New Roman" w:cs="Times New Roman"/>
        </w:rPr>
        <w:t>Rules for identification and assessment of risks</w:t>
      </w:r>
      <w:r>
        <w:rPr>
          <w:rFonts w:ascii="Times New Roman" w:hAnsi="Times New Roman" w:cs="Times New Roman"/>
        </w:rPr>
        <w:t xml:space="preserve"> of</w:t>
      </w:r>
    </w:p>
    <w:p w:rsidR="00211D2A" w:rsidRDefault="00011D35" w:rsidP="00211D2A">
      <w:pPr>
        <w:spacing w:after="0"/>
        <w:jc w:val="right"/>
        <w:rPr>
          <w:rFonts w:ascii="Times New Roman" w:hAnsi="Times New Roman" w:cs="Times New Roman"/>
        </w:rPr>
      </w:pPr>
      <w:r>
        <w:rPr>
          <w:rFonts w:ascii="Times New Roman" w:hAnsi="Times New Roman" w:cs="Times New Roman"/>
        </w:rPr>
        <w:t>JSC “Mangistau power distribution сompany”</w:t>
      </w:r>
    </w:p>
    <w:p w:rsidR="00211D2A" w:rsidRPr="00211D2A" w:rsidRDefault="00211D2A" w:rsidP="00211D2A">
      <w:pPr>
        <w:spacing w:after="0"/>
        <w:rPr>
          <w:rFonts w:ascii="Times New Roman" w:hAnsi="Times New Roman" w:cs="Times New Roman"/>
        </w:rPr>
      </w:pPr>
    </w:p>
    <w:p w:rsidR="00211D2A" w:rsidRPr="00723A99" w:rsidRDefault="00211D2A" w:rsidP="00211D2A">
      <w:pPr>
        <w:spacing w:after="0"/>
        <w:jc w:val="center"/>
        <w:rPr>
          <w:rFonts w:ascii="Times New Roman" w:hAnsi="Times New Roman" w:cs="Times New Roman"/>
          <w:b/>
        </w:rPr>
      </w:pPr>
      <w:r>
        <w:rPr>
          <w:rFonts w:ascii="Times New Roman" w:hAnsi="Times New Roman" w:cs="Times New Roman"/>
          <w:b/>
        </w:rPr>
        <w:t>Risk frequency and probablity</w:t>
      </w:r>
    </w:p>
    <w:tbl>
      <w:tblPr>
        <w:tblStyle w:val="a7"/>
        <w:tblW w:w="0" w:type="auto"/>
        <w:tblLook w:val="04A0" w:firstRow="1" w:lastRow="0" w:firstColumn="1" w:lastColumn="0" w:noHBand="0" w:noVBand="1"/>
      </w:tblPr>
      <w:tblGrid>
        <w:gridCol w:w="742"/>
        <w:gridCol w:w="1863"/>
        <w:gridCol w:w="8185"/>
      </w:tblGrid>
      <w:tr w:rsidR="00723A99" w:rsidRPr="00723A99" w:rsidTr="00723A99">
        <w:tc>
          <w:tcPr>
            <w:tcW w:w="742" w:type="dxa"/>
          </w:tcPr>
          <w:p w:rsidR="00723A99" w:rsidRPr="00723A99" w:rsidRDefault="00723A99" w:rsidP="00211D2A">
            <w:pPr>
              <w:rPr>
                <w:rFonts w:ascii="Times New Roman" w:hAnsi="Times New Roman" w:cs="Times New Roman"/>
                <w:b/>
              </w:rPr>
            </w:pPr>
            <w:r w:rsidRPr="00723A99">
              <w:rPr>
                <w:rFonts w:ascii="Times New Roman" w:hAnsi="Times New Roman" w:cs="Times New Roman"/>
                <w:b/>
              </w:rPr>
              <w:t>Score</w:t>
            </w:r>
          </w:p>
        </w:tc>
        <w:tc>
          <w:tcPr>
            <w:tcW w:w="1863" w:type="dxa"/>
          </w:tcPr>
          <w:p w:rsidR="00723A99" w:rsidRPr="00723A99" w:rsidRDefault="00723A99" w:rsidP="00211D2A">
            <w:pPr>
              <w:rPr>
                <w:rFonts w:ascii="Times New Roman" w:hAnsi="Times New Roman" w:cs="Times New Roman"/>
                <w:b/>
              </w:rPr>
            </w:pPr>
            <w:r w:rsidRPr="00723A99">
              <w:rPr>
                <w:rFonts w:ascii="Times New Roman" w:hAnsi="Times New Roman" w:cs="Times New Roman"/>
                <w:b/>
              </w:rPr>
              <w:t>Meaning</w:t>
            </w:r>
          </w:p>
        </w:tc>
        <w:tc>
          <w:tcPr>
            <w:tcW w:w="8185" w:type="dxa"/>
          </w:tcPr>
          <w:p w:rsidR="00723A99" w:rsidRPr="00723A99" w:rsidRDefault="00723A99" w:rsidP="00211D2A">
            <w:pPr>
              <w:rPr>
                <w:rFonts w:ascii="Times New Roman" w:hAnsi="Times New Roman" w:cs="Times New Roman"/>
                <w:b/>
              </w:rPr>
            </w:pPr>
            <w:r w:rsidRPr="00723A99">
              <w:rPr>
                <w:rFonts w:ascii="Times New Roman" w:hAnsi="Times New Roman" w:cs="Times New Roman"/>
                <w:b/>
              </w:rPr>
              <w:t>Frequency and probability</w:t>
            </w:r>
          </w:p>
        </w:tc>
      </w:tr>
      <w:tr w:rsidR="00723A99" w:rsidTr="00723A99">
        <w:tc>
          <w:tcPr>
            <w:tcW w:w="742" w:type="dxa"/>
          </w:tcPr>
          <w:p w:rsidR="00723A99" w:rsidRPr="00723A99" w:rsidRDefault="00723A99" w:rsidP="00723A99">
            <w:pPr>
              <w:jc w:val="center"/>
              <w:rPr>
                <w:rFonts w:ascii="Times New Roman" w:hAnsi="Times New Roman" w:cs="Times New Roman"/>
                <w:b/>
              </w:rPr>
            </w:pPr>
            <w:r>
              <w:rPr>
                <w:rFonts w:ascii="Times New Roman" w:hAnsi="Times New Roman" w:cs="Times New Roman"/>
                <w:b/>
              </w:rPr>
              <w:t>1</w:t>
            </w:r>
          </w:p>
        </w:tc>
        <w:tc>
          <w:tcPr>
            <w:tcW w:w="1863" w:type="dxa"/>
          </w:tcPr>
          <w:p w:rsidR="00723A99" w:rsidRDefault="00723A99" w:rsidP="00211D2A">
            <w:pPr>
              <w:rPr>
                <w:rFonts w:ascii="Times New Roman" w:hAnsi="Times New Roman" w:cs="Times New Roman"/>
              </w:rPr>
            </w:pPr>
            <w:r>
              <w:rPr>
                <w:rFonts w:ascii="Times New Roman" w:hAnsi="Times New Roman" w:cs="Times New Roman"/>
              </w:rPr>
              <w:t>Very rare</w:t>
            </w:r>
          </w:p>
        </w:tc>
        <w:tc>
          <w:tcPr>
            <w:tcW w:w="8185" w:type="dxa"/>
          </w:tcPr>
          <w:p w:rsidR="00723A99" w:rsidRDefault="00723A99" w:rsidP="00211D2A">
            <w:pPr>
              <w:rPr>
                <w:rFonts w:ascii="Times New Roman" w:hAnsi="Times New Roman" w:cs="Times New Roman"/>
              </w:rPr>
            </w:pPr>
            <w:r>
              <w:rPr>
                <w:rFonts w:ascii="Times New Roman" w:hAnsi="Times New Roman" w:cs="Times New Roman"/>
              </w:rPr>
              <w:t>Once in 7 or more years (or 5% probability of occurring)</w:t>
            </w:r>
          </w:p>
        </w:tc>
      </w:tr>
      <w:tr w:rsidR="00723A99" w:rsidTr="00723A99">
        <w:tc>
          <w:tcPr>
            <w:tcW w:w="742" w:type="dxa"/>
          </w:tcPr>
          <w:p w:rsidR="00723A99" w:rsidRPr="00723A99" w:rsidRDefault="00723A99" w:rsidP="00723A99">
            <w:pPr>
              <w:jc w:val="center"/>
              <w:rPr>
                <w:rFonts w:ascii="Times New Roman" w:hAnsi="Times New Roman" w:cs="Times New Roman"/>
                <w:b/>
              </w:rPr>
            </w:pPr>
            <w:r>
              <w:rPr>
                <w:rFonts w:ascii="Times New Roman" w:hAnsi="Times New Roman" w:cs="Times New Roman"/>
                <w:b/>
              </w:rPr>
              <w:t>2</w:t>
            </w:r>
          </w:p>
        </w:tc>
        <w:tc>
          <w:tcPr>
            <w:tcW w:w="1863" w:type="dxa"/>
          </w:tcPr>
          <w:p w:rsidR="00723A99" w:rsidRDefault="00723A99" w:rsidP="00211D2A">
            <w:pPr>
              <w:rPr>
                <w:rFonts w:ascii="Times New Roman" w:hAnsi="Times New Roman" w:cs="Times New Roman"/>
              </w:rPr>
            </w:pPr>
            <w:r>
              <w:rPr>
                <w:rFonts w:ascii="Times New Roman" w:hAnsi="Times New Roman" w:cs="Times New Roman"/>
              </w:rPr>
              <w:t>Rare</w:t>
            </w:r>
          </w:p>
        </w:tc>
        <w:tc>
          <w:tcPr>
            <w:tcW w:w="8185" w:type="dxa"/>
          </w:tcPr>
          <w:p w:rsidR="00723A99" w:rsidRDefault="00723A99" w:rsidP="00211D2A">
            <w:pPr>
              <w:rPr>
                <w:rFonts w:ascii="Times New Roman" w:hAnsi="Times New Roman" w:cs="Times New Roman"/>
              </w:rPr>
            </w:pPr>
            <w:r>
              <w:rPr>
                <w:rFonts w:ascii="Times New Roman" w:hAnsi="Times New Roman" w:cs="Times New Roman"/>
              </w:rPr>
              <w:t>Once in 5 years (or 25% probability of occurring)</w:t>
            </w:r>
          </w:p>
        </w:tc>
      </w:tr>
      <w:tr w:rsidR="00723A99" w:rsidTr="00723A99">
        <w:tc>
          <w:tcPr>
            <w:tcW w:w="742" w:type="dxa"/>
          </w:tcPr>
          <w:p w:rsidR="00723A99" w:rsidRPr="00723A99" w:rsidRDefault="00723A99" w:rsidP="00723A99">
            <w:pPr>
              <w:jc w:val="center"/>
              <w:rPr>
                <w:rFonts w:ascii="Times New Roman" w:hAnsi="Times New Roman" w:cs="Times New Roman"/>
                <w:b/>
              </w:rPr>
            </w:pPr>
            <w:r>
              <w:rPr>
                <w:rFonts w:ascii="Times New Roman" w:hAnsi="Times New Roman" w:cs="Times New Roman"/>
                <w:b/>
              </w:rPr>
              <w:t>3</w:t>
            </w:r>
          </w:p>
        </w:tc>
        <w:tc>
          <w:tcPr>
            <w:tcW w:w="1863" w:type="dxa"/>
          </w:tcPr>
          <w:p w:rsidR="00723A99" w:rsidRDefault="00723A99" w:rsidP="00211D2A">
            <w:pPr>
              <w:rPr>
                <w:rFonts w:ascii="Times New Roman" w:hAnsi="Times New Roman" w:cs="Times New Roman"/>
              </w:rPr>
            </w:pPr>
            <w:r>
              <w:rPr>
                <w:rFonts w:ascii="Times New Roman" w:hAnsi="Times New Roman" w:cs="Times New Roman"/>
              </w:rPr>
              <w:t>From time to time</w:t>
            </w:r>
          </w:p>
        </w:tc>
        <w:tc>
          <w:tcPr>
            <w:tcW w:w="8185" w:type="dxa"/>
          </w:tcPr>
          <w:p w:rsidR="00723A99" w:rsidRDefault="00723A99" w:rsidP="00211D2A">
            <w:pPr>
              <w:rPr>
                <w:rFonts w:ascii="Times New Roman" w:hAnsi="Times New Roman" w:cs="Times New Roman"/>
              </w:rPr>
            </w:pPr>
            <w:r>
              <w:rPr>
                <w:rFonts w:ascii="Times New Roman" w:hAnsi="Times New Roman" w:cs="Times New Roman"/>
              </w:rPr>
              <w:t>Once in 3 years (or 40% probability of occurring)</w:t>
            </w:r>
          </w:p>
        </w:tc>
      </w:tr>
      <w:tr w:rsidR="00723A99" w:rsidTr="00723A99">
        <w:tc>
          <w:tcPr>
            <w:tcW w:w="742" w:type="dxa"/>
          </w:tcPr>
          <w:p w:rsidR="00723A99" w:rsidRPr="00723A99" w:rsidRDefault="00723A99" w:rsidP="00723A99">
            <w:pPr>
              <w:jc w:val="center"/>
              <w:rPr>
                <w:rFonts w:ascii="Times New Roman" w:hAnsi="Times New Roman" w:cs="Times New Roman"/>
                <w:b/>
              </w:rPr>
            </w:pPr>
            <w:r>
              <w:rPr>
                <w:rFonts w:ascii="Times New Roman" w:hAnsi="Times New Roman" w:cs="Times New Roman"/>
                <w:b/>
              </w:rPr>
              <w:t>4</w:t>
            </w:r>
          </w:p>
        </w:tc>
        <w:tc>
          <w:tcPr>
            <w:tcW w:w="1863" w:type="dxa"/>
          </w:tcPr>
          <w:p w:rsidR="00723A99" w:rsidRDefault="00723A99" w:rsidP="00211D2A">
            <w:pPr>
              <w:rPr>
                <w:rFonts w:ascii="Times New Roman" w:hAnsi="Times New Roman" w:cs="Times New Roman"/>
              </w:rPr>
            </w:pPr>
            <w:r>
              <w:rPr>
                <w:rFonts w:ascii="Times New Roman" w:hAnsi="Times New Roman" w:cs="Times New Roman"/>
              </w:rPr>
              <w:t>Frequent</w:t>
            </w:r>
          </w:p>
        </w:tc>
        <w:tc>
          <w:tcPr>
            <w:tcW w:w="8185" w:type="dxa"/>
          </w:tcPr>
          <w:p w:rsidR="00723A99" w:rsidRDefault="00723A99" w:rsidP="00211D2A">
            <w:pPr>
              <w:rPr>
                <w:rFonts w:ascii="Times New Roman" w:hAnsi="Times New Roman" w:cs="Times New Roman"/>
              </w:rPr>
            </w:pPr>
            <w:r>
              <w:rPr>
                <w:rFonts w:ascii="Times New Roman" w:hAnsi="Times New Roman" w:cs="Times New Roman"/>
              </w:rPr>
              <w:t>Once per year (or 80% probability of occurring)</w:t>
            </w:r>
          </w:p>
        </w:tc>
      </w:tr>
      <w:tr w:rsidR="00723A99" w:rsidTr="00723A99">
        <w:tc>
          <w:tcPr>
            <w:tcW w:w="742" w:type="dxa"/>
          </w:tcPr>
          <w:p w:rsidR="00723A99" w:rsidRPr="00723A99" w:rsidRDefault="00723A99" w:rsidP="00723A99">
            <w:pPr>
              <w:jc w:val="center"/>
              <w:rPr>
                <w:rFonts w:ascii="Times New Roman" w:hAnsi="Times New Roman" w:cs="Times New Roman"/>
                <w:b/>
              </w:rPr>
            </w:pPr>
            <w:r>
              <w:rPr>
                <w:rFonts w:ascii="Times New Roman" w:hAnsi="Times New Roman" w:cs="Times New Roman"/>
                <w:b/>
              </w:rPr>
              <w:t>5</w:t>
            </w:r>
          </w:p>
        </w:tc>
        <w:tc>
          <w:tcPr>
            <w:tcW w:w="1863" w:type="dxa"/>
          </w:tcPr>
          <w:p w:rsidR="00723A99" w:rsidRDefault="00723A99" w:rsidP="00211D2A">
            <w:pPr>
              <w:rPr>
                <w:rFonts w:ascii="Times New Roman" w:hAnsi="Times New Roman" w:cs="Times New Roman"/>
              </w:rPr>
            </w:pPr>
            <w:r>
              <w:rPr>
                <w:rFonts w:ascii="Times New Roman" w:hAnsi="Times New Roman" w:cs="Times New Roman"/>
              </w:rPr>
              <w:t>Very frequent</w:t>
            </w:r>
          </w:p>
        </w:tc>
        <w:tc>
          <w:tcPr>
            <w:tcW w:w="8185" w:type="dxa"/>
          </w:tcPr>
          <w:p w:rsidR="00723A99" w:rsidRPr="00723A99" w:rsidRDefault="00723A99" w:rsidP="00211D2A">
            <w:pPr>
              <w:rPr>
                <w:rFonts w:ascii="Times New Roman" w:hAnsi="Times New Roman" w:cs="Times New Roman"/>
              </w:rPr>
            </w:pPr>
            <w:r>
              <w:rPr>
                <w:rFonts w:ascii="Times New Roman" w:hAnsi="Times New Roman" w:cs="Times New Roman"/>
              </w:rPr>
              <w:t>Once in half a year or more often (or 95% probability of occurring)</w:t>
            </w:r>
          </w:p>
        </w:tc>
      </w:tr>
    </w:tbl>
    <w:p w:rsidR="00211D2A" w:rsidRDefault="00211D2A" w:rsidP="00211D2A">
      <w:pPr>
        <w:spacing w:after="0"/>
        <w:jc w:val="center"/>
        <w:rPr>
          <w:rFonts w:ascii="Times New Roman" w:hAnsi="Times New Roman" w:cs="Times New Roman"/>
        </w:rPr>
      </w:pPr>
    </w:p>
    <w:p w:rsidR="00211D2A" w:rsidRDefault="00723A99" w:rsidP="00723A99">
      <w:pPr>
        <w:spacing w:after="0"/>
        <w:jc w:val="center"/>
        <w:rPr>
          <w:rFonts w:ascii="Times New Roman" w:hAnsi="Times New Roman" w:cs="Times New Roman"/>
          <w:b/>
        </w:rPr>
      </w:pPr>
      <w:r>
        <w:rPr>
          <w:rFonts w:ascii="Times New Roman" w:hAnsi="Times New Roman" w:cs="Times New Roman"/>
          <w:b/>
        </w:rPr>
        <w:t>Period of risk impact</w:t>
      </w:r>
    </w:p>
    <w:tbl>
      <w:tblPr>
        <w:tblStyle w:val="a7"/>
        <w:tblW w:w="0" w:type="auto"/>
        <w:tblLook w:val="04A0" w:firstRow="1" w:lastRow="0" w:firstColumn="1" w:lastColumn="0" w:noHBand="0" w:noVBand="1"/>
      </w:tblPr>
      <w:tblGrid>
        <w:gridCol w:w="742"/>
        <w:gridCol w:w="10048"/>
      </w:tblGrid>
      <w:tr w:rsidR="00723A99" w:rsidTr="00723A99">
        <w:tc>
          <w:tcPr>
            <w:tcW w:w="625" w:type="dxa"/>
          </w:tcPr>
          <w:p w:rsidR="00723A99" w:rsidRDefault="00723A99" w:rsidP="00723A99">
            <w:pPr>
              <w:jc w:val="center"/>
              <w:rPr>
                <w:rFonts w:ascii="Times New Roman" w:hAnsi="Times New Roman" w:cs="Times New Roman"/>
                <w:b/>
              </w:rPr>
            </w:pPr>
            <w:r>
              <w:rPr>
                <w:rFonts w:ascii="Times New Roman" w:hAnsi="Times New Roman" w:cs="Times New Roman"/>
                <w:b/>
              </w:rPr>
              <w:t>Score</w:t>
            </w:r>
          </w:p>
        </w:tc>
        <w:tc>
          <w:tcPr>
            <w:tcW w:w="10165" w:type="dxa"/>
          </w:tcPr>
          <w:p w:rsidR="00723A99" w:rsidRDefault="00723A99" w:rsidP="00723A99">
            <w:pPr>
              <w:jc w:val="center"/>
              <w:rPr>
                <w:rFonts w:ascii="Times New Roman" w:hAnsi="Times New Roman" w:cs="Times New Roman"/>
                <w:b/>
              </w:rPr>
            </w:pPr>
            <w:r>
              <w:rPr>
                <w:rFonts w:ascii="Times New Roman" w:hAnsi="Times New Roman" w:cs="Times New Roman"/>
                <w:b/>
              </w:rPr>
              <w:t>Period of impact</w:t>
            </w:r>
          </w:p>
        </w:tc>
      </w:tr>
      <w:tr w:rsidR="00723A99" w:rsidTr="00723A99">
        <w:tc>
          <w:tcPr>
            <w:tcW w:w="625" w:type="dxa"/>
          </w:tcPr>
          <w:p w:rsidR="00723A99" w:rsidRDefault="00723A99" w:rsidP="00723A99">
            <w:pPr>
              <w:jc w:val="center"/>
              <w:rPr>
                <w:rFonts w:ascii="Times New Roman" w:hAnsi="Times New Roman" w:cs="Times New Roman"/>
                <w:b/>
              </w:rPr>
            </w:pPr>
            <w:r>
              <w:rPr>
                <w:rFonts w:ascii="Times New Roman" w:hAnsi="Times New Roman" w:cs="Times New Roman"/>
                <w:b/>
              </w:rPr>
              <w:t>1</w:t>
            </w:r>
          </w:p>
        </w:tc>
        <w:tc>
          <w:tcPr>
            <w:tcW w:w="10165" w:type="dxa"/>
          </w:tcPr>
          <w:p w:rsidR="00723A99" w:rsidRPr="00723A99" w:rsidRDefault="00723A99" w:rsidP="00723A99">
            <w:pPr>
              <w:rPr>
                <w:rFonts w:ascii="Times New Roman" w:hAnsi="Times New Roman" w:cs="Times New Roman"/>
              </w:rPr>
            </w:pPr>
            <w:r>
              <w:rPr>
                <w:rFonts w:ascii="Times New Roman" w:hAnsi="Times New Roman" w:cs="Times New Roman"/>
              </w:rPr>
              <w:t xml:space="preserve">Sufficient time for corrective action </w:t>
            </w:r>
          </w:p>
        </w:tc>
      </w:tr>
      <w:tr w:rsidR="00723A99" w:rsidTr="00723A99">
        <w:tc>
          <w:tcPr>
            <w:tcW w:w="625" w:type="dxa"/>
          </w:tcPr>
          <w:p w:rsidR="00723A99" w:rsidRDefault="00723A99" w:rsidP="00723A99">
            <w:pPr>
              <w:jc w:val="center"/>
              <w:rPr>
                <w:rFonts w:ascii="Times New Roman" w:hAnsi="Times New Roman" w:cs="Times New Roman"/>
                <w:b/>
              </w:rPr>
            </w:pPr>
            <w:r>
              <w:rPr>
                <w:rFonts w:ascii="Times New Roman" w:hAnsi="Times New Roman" w:cs="Times New Roman"/>
                <w:b/>
              </w:rPr>
              <w:t>2</w:t>
            </w:r>
          </w:p>
        </w:tc>
        <w:tc>
          <w:tcPr>
            <w:tcW w:w="10165" w:type="dxa"/>
          </w:tcPr>
          <w:p w:rsidR="00723A99" w:rsidRPr="00723A99" w:rsidRDefault="00723A99" w:rsidP="00723A99">
            <w:pPr>
              <w:rPr>
                <w:rFonts w:ascii="Times New Roman" w:hAnsi="Times New Roman" w:cs="Times New Roman"/>
              </w:rPr>
            </w:pPr>
            <w:r>
              <w:rPr>
                <w:rFonts w:ascii="Times New Roman" w:hAnsi="Times New Roman" w:cs="Times New Roman"/>
              </w:rPr>
              <w:t>Risk impact with lag periods</w:t>
            </w:r>
          </w:p>
        </w:tc>
      </w:tr>
      <w:tr w:rsidR="00723A99" w:rsidTr="00723A99">
        <w:tc>
          <w:tcPr>
            <w:tcW w:w="625" w:type="dxa"/>
          </w:tcPr>
          <w:p w:rsidR="00723A99" w:rsidRDefault="00723A99" w:rsidP="00723A99">
            <w:pPr>
              <w:jc w:val="center"/>
              <w:rPr>
                <w:rFonts w:ascii="Times New Roman" w:hAnsi="Times New Roman" w:cs="Times New Roman"/>
                <w:b/>
              </w:rPr>
            </w:pPr>
            <w:r>
              <w:rPr>
                <w:rFonts w:ascii="Times New Roman" w:hAnsi="Times New Roman" w:cs="Times New Roman"/>
                <w:b/>
              </w:rPr>
              <w:t>3</w:t>
            </w:r>
          </w:p>
        </w:tc>
        <w:tc>
          <w:tcPr>
            <w:tcW w:w="10165" w:type="dxa"/>
          </w:tcPr>
          <w:p w:rsidR="00723A99" w:rsidRPr="00723A99" w:rsidRDefault="00723A99" w:rsidP="00723A99">
            <w:pPr>
              <w:rPr>
                <w:rFonts w:ascii="Times New Roman" w:hAnsi="Times New Roman" w:cs="Times New Roman"/>
              </w:rPr>
            </w:pPr>
            <w:r>
              <w:rPr>
                <w:rFonts w:ascii="Times New Roman" w:hAnsi="Times New Roman" w:cs="Times New Roman"/>
              </w:rPr>
              <w:t>Risk occurs with an immediate effect</w:t>
            </w:r>
          </w:p>
        </w:tc>
      </w:tr>
    </w:tbl>
    <w:p w:rsidR="00211D2A" w:rsidRDefault="00211D2A" w:rsidP="0090156D">
      <w:pPr>
        <w:spacing w:after="0"/>
        <w:rPr>
          <w:rFonts w:ascii="Times New Roman" w:hAnsi="Times New Roman" w:cs="Times New Roman"/>
        </w:rPr>
      </w:pPr>
    </w:p>
    <w:p w:rsidR="00211D2A" w:rsidRDefault="00723A99" w:rsidP="00723A99">
      <w:pPr>
        <w:spacing w:after="0"/>
        <w:jc w:val="center"/>
        <w:rPr>
          <w:rFonts w:ascii="Times New Roman" w:hAnsi="Times New Roman" w:cs="Times New Roman"/>
          <w:b/>
        </w:rPr>
      </w:pPr>
      <w:r>
        <w:rPr>
          <w:rFonts w:ascii="Times New Roman" w:hAnsi="Times New Roman" w:cs="Times New Roman"/>
          <w:b/>
        </w:rPr>
        <w:t>Risk dimension</w:t>
      </w:r>
    </w:p>
    <w:tbl>
      <w:tblPr>
        <w:tblStyle w:val="a7"/>
        <w:tblW w:w="0" w:type="auto"/>
        <w:tblLook w:val="04A0" w:firstRow="1" w:lastRow="0" w:firstColumn="1" w:lastColumn="0" w:noHBand="0" w:noVBand="1"/>
      </w:tblPr>
      <w:tblGrid>
        <w:gridCol w:w="742"/>
        <w:gridCol w:w="1863"/>
        <w:gridCol w:w="8185"/>
      </w:tblGrid>
      <w:tr w:rsidR="00723A99" w:rsidRPr="00723A99" w:rsidTr="002F11DA">
        <w:tc>
          <w:tcPr>
            <w:tcW w:w="742" w:type="dxa"/>
          </w:tcPr>
          <w:p w:rsidR="00723A99" w:rsidRPr="00723A99" w:rsidRDefault="00723A99" w:rsidP="002F11DA">
            <w:pPr>
              <w:rPr>
                <w:rFonts w:ascii="Times New Roman" w:hAnsi="Times New Roman" w:cs="Times New Roman"/>
                <w:b/>
              </w:rPr>
            </w:pPr>
            <w:r w:rsidRPr="00723A99">
              <w:rPr>
                <w:rFonts w:ascii="Times New Roman" w:hAnsi="Times New Roman" w:cs="Times New Roman"/>
                <w:b/>
              </w:rPr>
              <w:t>Score</w:t>
            </w:r>
          </w:p>
        </w:tc>
        <w:tc>
          <w:tcPr>
            <w:tcW w:w="1863" w:type="dxa"/>
          </w:tcPr>
          <w:p w:rsidR="00723A99" w:rsidRPr="00723A99" w:rsidRDefault="00723A99" w:rsidP="002F11DA">
            <w:pPr>
              <w:rPr>
                <w:rFonts w:ascii="Times New Roman" w:hAnsi="Times New Roman" w:cs="Times New Roman"/>
                <w:b/>
              </w:rPr>
            </w:pPr>
            <w:r w:rsidRPr="00723A99">
              <w:rPr>
                <w:rFonts w:ascii="Times New Roman" w:hAnsi="Times New Roman" w:cs="Times New Roman"/>
                <w:b/>
              </w:rPr>
              <w:t>Meaning</w:t>
            </w:r>
          </w:p>
        </w:tc>
        <w:tc>
          <w:tcPr>
            <w:tcW w:w="8185" w:type="dxa"/>
          </w:tcPr>
          <w:p w:rsidR="00723A99" w:rsidRPr="00723A99" w:rsidRDefault="00723A99" w:rsidP="00723A99">
            <w:pPr>
              <w:rPr>
                <w:rFonts w:ascii="Times New Roman" w:hAnsi="Times New Roman" w:cs="Times New Roman"/>
                <w:b/>
              </w:rPr>
            </w:pPr>
            <w:r>
              <w:rPr>
                <w:rFonts w:ascii="Times New Roman" w:hAnsi="Times New Roman" w:cs="Times New Roman"/>
                <w:b/>
              </w:rPr>
              <w:t>Potential loss</w:t>
            </w:r>
          </w:p>
        </w:tc>
      </w:tr>
      <w:tr w:rsidR="00723A99" w:rsidTr="002F11DA">
        <w:tc>
          <w:tcPr>
            <w:tcW w:w="742" w:type="dxa"/>
          </w:tcPr>
          <w:p w:rsidR="00723A99" w:rsidRPr="00723A99" w:rsidRDefault="00723A99" w:rsidP="002F11DA">
            <w:pPr>
              <w:jc w:val="center"/>
              <w:rPr>
                <w:rFonts w:ascii="Times New Roman" w:hAnsi="Times New Roman" w:cs="Times New Roman"/>
                <w:b/>
              </w:rPr>
            </w:pPr>
            <w:r>
              <w:rPr>
                <w:rFonts w:ascii="Times New Roman" w:hAnsi="Times New Roman" w:cs="Times New Roman"/>
                <w:b/>
              </w:rPr>
              <w:t>1</w:t>
            </w:r>
          </w:p>
        </w:tc>
        <w:tc>
          <w:tcPr>
            <w:tcW w:w="1863" w:type="dxa"/>
          </w:tcPr>
          <w:p w:rsidR="00723A99" w:rsidRDefault="00723A99" w:rsidP="002F11DA">
            <w:pPr>
              <w:rPr>
                <w:rFonts w:ascii="Times New Roman" w:hAnsi="Times New Roman" w:cs="Times New Roman"/>
              </w:rPr>
            </w:pPr>
            <w:r>
              <w:rPr>
                <w:rFonts w:ascii="Times New Roman" w:hAnsi="Times New Roman" w:cs="Times New Roman"/>
              </w:rPr>
              <w:t>Insignificant</w:t>
            </w:r>
          </w:p>
        </w:tc>
        <w:tc>
          <w:tcPr>
            <w:tcW w:w="8185" w:type="dxa"/>
          </w:tcPr>
          <w:p w:rsidR="00723A99" w:rsidRDefault="00723A99" w:rsidP="002F11DA">
            <w:pPr>
              <w:rPr>
                <w:rFonts w:ascii="Times New Roman" w:hAnsi="Times New Roman" w:cs="Times New Roman"/>
              </w:rPr>
            </w:pPr>
            <w:r>
              <w:rPr>
                <w:rFonts w:ascii="Times New Roman" w:hAnsi="Times New Roman" w:cs="Times New Roman"/>
              </w:rPr>
              <w:t>within active retention capability</w:t>
            </w:r>
          </w:p>
        </w:tc>
      </w:tr>
      <w:tr w:rsidR="00723A99" w:rsidTr="002F11DA">
        <w:tc>
          <w:tcPr>
            <w:tcW w:w="742" w:type="dxa"/>
          </w:tcPr>
          <w:p w:rsidR="00723A99" w:rsidRPr="00723A99" w:rsidRDefault="00723A99" w:rsidP="002F11DA">
            <w:pPr>
              <w:jc w:val="center"/>
              <w:rPr>
                <w:rFonts w:ascii="Times New Roman" w:hAnsi="Times New Roman" w:cs="Times New Roman"/>
                <w:b/>
              </w:rPr>
            </w:pPr>
            <w:r>
              <w:rPr>
                <w:rFonts w:ascii="Times New Roman" w:hAnsi="Times New Roman" w:cs="Times New Roman"/>
                <w:b/>
              </w:rPr>
              <w:t>2</w:t>
            </w:r>
          </w:p>
        </w:tc>
        <w:tc>
          <w:tcPr>
            <w:tcW w:w="1863" w:type="dxa"/>
          </w:tcPr>
          <w:p w:rsidR="00723A99" w:rsidRPr="00723A99" w:rsidRDefault="00723A99" w:rsidP="002F11DA">
            <w:pPr>
              <w:rPr>
                <w:rFonts w:ascii="Times New Roman" w:hAnsi="Times New Roman" w:cs="Times New Roman"/>
              </w:rPr>
            </w:pPr>
            <w:r>
              <w:rPr>
                <w:rFonts w:ascii="Times New Roman" w:hAnsi="Times New Roman" w:cs="Times New Roman"/>
              </w:rPr>
              <w:t>Noticeable</w:t>
            </w:r>
          </w:p>
        </w:tc>
        <w:tc>
          <w:tcPr>
            <w:tcW w:w="8185" w:type="dxa"/>
          </w:tcPr>
          <w:p w:rsidR="00723A99" w:rsidRDefault="00723A99" w:rsidP="002F11DA">
            <w:pPr>
              <w:rPr>
                <w:rFonts w:ascii="Times New Roman" w:hAnsi="Times New Roman" w:cs="Times New Roman"/>
              </w:rPr>
            </w:pPr>
            <w:r>
              <w:rPr>
                <w:rFonts w:ascii="Times New Roman" w:hAnsi="Times New Roman" w:cs="Times New Roman"/>
              </w:rPr>
              <w:t>within retention capability</w:t>
            </w:r>
          </w:p>
        </w:tc>
      </w:tr>
      <w:tr w:rsidR="00723A99" w:rsidTr="002F11DA">
        <w:tc>
          <w:tcPr>
            <w:tcW w:w="742" w:type="dxa"/>
          </w:tcPr>
          <w:p w:rsidR="00723A99" w:rsidRPr="00723A99" w:rsidRDefault="00723A99" w:rsidP="002F11DA">
            <w:pPr>
              <w:jc w:val="center"/>
              <w:rPr>
                <w:rFonts w:ascii="Times New Roman" w:hAnsi="Times New Roman" w:cs="Times New Roman"/>
                <w:b/>
              </w:rPr>
            </w:pPr>
            <w:r>
              <w:rPr>
                <w:rFonts w:ascii="Times New Roman" w:hAnsi="Times New Roman" w:cs="Times New Roman"/>
                <w:b/>
              </w:rPr>
              <w:t>3</w:t>
            </w:r>
          </w:p>
        </w:tc>
        <w:tc>
          <w:tcPr>
            <w:tcW w:w="1863" w:type="dxa"/>
          </w:tcPr>
          <w:p w:rsidR="00723A99" w:rsidRPr="00723A99" w:rsidRDefault="00723A99" w:rsidP="002F11DA">
            <w:pPr>
              <w:rPr>
                <w:rFonts w:ascii="Times New Roman" w:hAnsi="Times New Roman" w:cs="Times New Roman"/>
              </w:rPr>
            </w:pPr>
            <w:r>
              <w:rPr>
                <w:rFonts w:ascii="Times New Roman" w:hAnsi="Times New Roman" w:cs="Times New Roman"/>
              </w:rPr>
              <w:t>Major</w:t>
            </w:r>
          </w:p>
        </w:tc>
        <w:tc>
          <w:tcPr>
            <w:tcW w:w="8185" w:type="dxa"/>
          </w:tcPr>
          <w:p w:rsidR="00723A99" w:rsidRPr="00723A99" w:rsidRDefault="00723A99" w:rsidP="002F11DA">
            <w:pPr>
              <w:rPr>
                <w:rFonts w:ascii="Times New Roman" w:hAnsi="Times New Roman" w:cs="Times New Roman"/>
              </w:rPr>
            </w:pPr>
            <w:r>
              <w:rPr>
                <w:rFonts w:ascii="Times New Roman" w:hAnsi="Times New Roman" w:cs="Times New Roman"/>
              </w:rPr>
              <w:t>minimum: within 25% of liquidity loss or 50% revenue loss</w:t>
            </w:r>
          </w:p>
        </w:tc>
      </w:tr>
      <w:tr w:rsidR="00723A99" w:rsidTr="002F11DA">
        <w:tc>
          <w:tcPr>
            <w:tcW w:w="742" w:type="dxa"/>
          </w:tcPr>
          <w:p w:rsidR="00723A99" w:rsidRPr="00723A99" w:rsidRDefault="00723A99" w:rsidP="002F11DA">
            <w:pPr>
              <w:jc w:val="center"/>
              <w:rPr>
                <w:rFonts w:ascii="Times New Roman" w:hAnsi="Times New Roman" w:cs="Times New Roman"/>
                <w:b/>
              </w:rPr>
            </w:pPr>
            <w:r>
              <w:rPr>
                <w:rFonts w:ascii="Times New Roman" w:hAnsi="Times New Roman" w:cs="Times New Roman"/>
                <w:b/>
              </w:rPr>
              <w:t>4</w:t>
            </w:r>
          </w:p>
        </w:tc>
        <w:tc>
          <w:tcPr>
            <w:tcW w:w="1863" w:type="dxa"/>
          </w:tcPr>
          <w:p w:rsidR="00723A99" w:rsidRDefault="00723A99" w:rsidP="002F11DA">
            <w:pPr>
              <w:rPr>
                <w:rFonts w:ascii="Times New Roman" w:hAnsi="Times New Roman" w:cs="Times New Roman"/>
              </w:rPr>
            </w:pPr>
            <w:r>
              <w:rPr>
                <w:rFonts w:ascii="Times New Roman" w:hAnsi="Times New Roman" w:cs="Times New Roman"/>
              </w:rPr>
              <w:t>Critical</w:t>
            </w:r>
          </w:p>
        </w:tc>
        <w:tc>
          <w:tcPr>
            <w:tcW w:w="8185" w:type="dxa"/>
          </w:tcPr>
          <w:p w:rsidR="00723A99" w:rsidRPr="00723A99" w:rsidRDefault="00723A99" w:rsidP="00723A99">
            <w:pPr>
              <w:rPr>
                <w:rFonts w:ascii="Times New Roman" w:hAnsi="Times New Roman" w:cs="Times New Roman"/>
              </w:rPr>
            </w:pPr>
            <w:r>
              <w:rPr>
                <w:rFonts w:ascii="Times New Roman" w:hAnsi="Times New Roman" w:cs="Times New Roman"/>
              </w:rPr>
              <w:t>minimum: within full revenue loss or 25% net worth loss</w:t>
            </w:r>
          </w:p>
        </w:tc>
      </w:tr>
      <w:tr w:rsidR="00723A99" w:rsidRPr="00723A99" w:rsidTr="00723A99">
        <w:trPr>
          <w:trHeight w:val="125"/>
        </w:trPr>
        <w:tc>
          <w:tcPr>
            <w:tcW w:w="742" w:type="dxa"/>
          </w:tcPr>
          <w:p w:rsidR="00723A99" w:rsidRPr="00723A99" w:rsidRDefault="00723A99" w:rsidP="002F11DA">
            <w:pPr>
              <w:jc w:val="center"/>
              <w:rPr>
                <w:rFonts w:ascii="Times New Roman" w:hAnsi="Times New Roman" w:cs="Times New Roman"/>
                <w:b/>
              </w:rPr>
            </w:pPr>
            <w:r>
              <w:rPr>
                <w:rFonts w:ascii="Times New Roman" w:hAnsi="Times New Roman" w:cs="Times New Roman"/>
                <w:b/>
              </w:rPr>
              <w:t>5</w:t>
            </w:r>
          </w:p>
        </w:tc>
        <w:tc>
          <w:tcPr>
            <w:tcW w:w="1863" w:type="dxa"/>
          </w:tcPr>
          <w:p w:rsidR="00723A99" w:rsidRPr="00723A99" w:rsidRDefault="00723A99" w:rsidP="002F11DA">
            <w:pPr>
              <w:rPr>
                <w:rFonts w:ascii="Times New Roman" w:hAnsi="Times New Roman" w:cs="Times New Roman"/>
                <w:lang w:val="ru-RU"/>
              </w:rPr>
            </w:pPr>
            <w:r>
              <w:rPr>
                <w:rFonts w:ascii="Times New Roman" w:hAnsi="Times New Roman" w:cs="Times New Roman"/>
              </w:rPr>
              <w:t>Catastrophic</w:t>
            </w:r>
          </w:p>
        </w:tc>
        <w:tc>
          <w:tcPr>
            <w:tcW w:w="8185" w:type="dxa"/>
          </w:tcPr>
          <w:p w:rsidR="00723A99" w:rsidRPr="00723A99" w:rsidRDefault="0090156D" w:rsidP="002F11DA">
            <w:pPr>
              <w:rPr>
                <w:rFonts w:ascii="Times New Roman" w:hAnsi="Times New Roman" w:cs="Times New Roman"/>
              </w:rPr>
            </w:pPr>
            <w:r>
              <w:rPr>
                <w:rFonts w:ascii="Times New Roman" w:hAnsi="Times New Roman" w:cs="Times New Roman"/>
              </w:rPr>
              <w:t>starting from minimum: full revenue loss or 25% net worth loss</w:t>
            </w:r>
          </w:p>
        </w:tc>
      </w:tr>
    </w:tbl>
    <w:p w:rsidR="00723A99" w:rsidRDefault="00723A99" w:rsidP="00211D2A">
      <w:pPr>
        <w:spacing w:after="0"/>
        <w:rPr>
          <w:rFonts w:ascii="Times New Roman" w:hAnsi="Times New Roman" w:cs="Times New Roman"/>
        </w:rPr>
      </w:pPr>
    </w:p>
    <w:p w:rsidR="00211D2A" w:rsidRPr="0090156D" w:rsidRDefault="0090156D" w:rsidP="0090156D">
      <w:pPr>
        <w:spacing w:after="0"/>
        <w:jc w:val="center"/>
        <w:rPr>
          <w:rFonts w:ascii="Times New Roman" w:hAnsi="Times New Roman" w:cs="Times New Roman"/>
          <w:b/>
        </w:rPr>
      </w:pPr>
      <w:r>
        <w:rPr>
          <w:rFonts w:ascii="Times New Roman" w:hAnsi="Times New Roman" w:cs="Times New Roman"/>
          <w:b/>
        </w:rPr>
        <w:t>Nonfinancial indicators of risk impact</w:t>
      </w:r>
    </w:p>
    <w:tbl>
      <w:tblPr>
        <w:tblStyle w:val="a7"/>
        <w:tblW w:w="0" w:type="auto"/>
        <w:tblLook w:val="04A0" w:firstRow="1" w:lastRow="0" w:firstColumn="1" w:lastColumn="0" w:noHBand="0" w:noVBand="1"/>
      </w:tblPr>
      <w:tblGrid>
        <w:gridCol w:w="742"/>
        <w:gridCol w:w="1863"/>
        <w:gridCol w:w="8185"/>
      </w:tblGrid>
      <w:tr w:rsidR="0090156D" w:rsidRPr="00723A99" w:rsidTr="002F11DA">
        <w:tc>
          <w:tcPr>
            <w:tcW w:w="742" w:type="dxa"/>
          </w:tcPr>
          <w:p w:rsidR="0090156D" w:rsidRPr="00723A99" w:rsidRDefault="0090156D" w:rsidP="002F11DA">
            <w:pPr>
              <w:rPr>
                <w:rFonts w:ascii="Times New Roman" w:hAnsi="Times New Roman" w:cs="Times New Roman"/>
                <w:b/>
              </w:rPr>
            </w:pPr>
            <w:r w:rsidRPr="00723A99">
              <w:rPr>
                <w:rFonts w:ascii="Times New Roman" w:hAnsi="Times New Roman" w:cs="Times New Roman"/>
                <w:b/>
              </w:rPr>
              <w:t>Score</w:t>
            </w:r>
          </w:p>
        </w:tc>
        <w:tc>
          <w:tcPr>
            <w:tcW w:w="1863" w:type="dxa"/>
          </w:tcPr>
          <w:p w:rsidR="0090156D" w:rsidRPr="0090156D" w:rsidRDefault="0090156D" w:rsidP="002F11DA">
            <w:pPr>
              <w:rPr>
                <w:rFonts w:ascii="Times New Roman" w:hAnsi="Times New Roman" w:cs="Times New Roman"/>
                <w:b/>
              </w:rPr>
            </w:pPr>
            <w:r>
              <w:rPr>
                <w:rFonts w:ascii="Times New Roman" w:hAnsi="Times New Roman" w:cs="Times New Roman"/>
                <w:b/>
              </w:rPr>
              <w:t>Degree of impact</w:t>
            </w:r>
          </w:p>
        </w:tc>
        <w:tc>
          <w:tcPr>
            <w:tcW w:w="8185" w:type="dxa"/>
          </w:tcPr>
          <w:p w:rsidR="0090156D" w:rsidRPr="00723A99" w:rsidRDefault="0090156D" w:rsidP="002F11DA">
            <w:pPr>
              <w:rPr>
                <w:rFonts w:ascii="Times New Roman" w:hAnsi="Times New Roman" w:cs="Times New Roman"/>
                <w:b/>
              </w:rPr>
            </w:pPr>
            <w:r>
              <w:rPr>
                <w:rFonts w:ascii="Times New Roman" w:hAnsi="Times New Roman" w:cs="Times New Roman"/>
                <w:b/>
              </w:rPr>
              <w:t>Potential loss</w:t>
            </w:r>
          </w:p>
        </w:tc>
      </w:tr>
      <w:tr w:rsidR="0090156D" w:rsidTr="002F11DA">
        <w:tc>
          <w:tcPr>
            <w:tcW w:w="742" w:type="dxa"/>
          </w:tcPr>
          <w:p w:rsidR="0090156D" w:rsidRPr="00723A99" w:rsidRDefault="0090156D" w:rsidP="002F11DA">
            <w:pPr>
              <w:jc w:val="center"/>
              <w:rPr>
                <w:rFonts w:ascii="Times New Roman" w:hAnsi="Times New Roman" w:cs="Times New Roman"/>
                <w:b/>
              </w:rPr>
            </w:pPr>
            <w:r>
              <w:rPr>
                <w:rFonts w:ascii="Times New Roman" w:hAnsi="Times New Roman" w:cs="Times New Roman"/>
                <w:b/>
              </w:rPr>
              <w:t>1</w:t>
            </w:r>
          </w:p>
        </w:tc>
        <w:tc>
          <w:tcPr>
            <w:tcW w:w="1863" w:type="dxa"/>
          </w:tcPr>
          <w:p w:rsidR="0090156D" w:rsidRDefault="0090156D" w:rsidP="002F11DA">
            <w:pPr>
              <w:rPr>
                <w:rFonts w:ascii="Times New Roman" w:hAnsi="Times New Roman" w:cs="Times New Roman"/>
              </w:rPr>
            </w:pPr>
            <w:r>
              <w:rPr>
                <w:rFonts w:ascii="Times New Roman" w:hAnsi="Times New Roman" w:cs="Times New Roman"/>
              </w:rPr>
              <w:t>Insignificant</w:t>
            </w:r>
          </w:p>
        </w:tc>
        <w:tc>
          <w:tcPr>
            <w:tcW w:w="8185" w:type="dxa"/>
          </w:tcPr>
          <w:p w:rsidR="0090156D" w:rsidRDefault="0090156D" w:rsidP="002F11DA">
            <w:pPr>
              <w:rPr>
                <w:rFonts w:ascii="Times New Roman" w:hAnsi="Times New Roman" w:cs="Times New Roman"/>
              </w:rPr>
            </w:pPr>
            <w:r>
              <w:rPr>
                <w:rFonts w:ascii="Times New Roman" w:hAnsi="Times New Roman" w:cs="Times New Roman"/>
              </w:rPr>
              <w:t>No consequences whatsoever from risk realization</w:t>
            </w:r>
          </w:p>
        </w:tc>
      </w:tr>
      <w:tr w:rsidR="0090156D" w:rsidTr="002F11DA">
        <w:tc>
          <w:tcPr>
            <w:tcW w:w="742" w:type="dxa"/>
          </w:tcPr>
          <w:p w:rsidR="0090156D" w:rsidRPr="00723A99" w:rsidRDefault="0090156D" w:rsidP="002F11DA">
            <w:pPr>
              <w:jc w:val="center"/>
              <w:rPr>
                <w:rFonts w:ascii="Times New Roman" w:hAnsi="Times New Roman" w:cs="Times New Roman"/>
                <w:b/>
              </w:rPr>
            </w:pPr>
            <w:r>
              <w:rPr>
                <w:rFonts w:ascii="Times New Roman" w:hAnsi="Times New Roman" w:cs="Times New Roman"/>
                <w:b/>
              </w:rPr>
              <w:t>2</w:t>
            </w:r>
          </w:p>
        </w:tc>
        <w:tc>
          <w:tcPr>
            <w:tcW w:w="1863" w:type="dxa"/>
          </w:tcPr>
          <w:p w:rsidR="0090156D" w:rsidRPr="00723A99" w:rsidRDefault="0090156D" w:rsidP="002F11DA">
            <w:pPr>
              <w:rPr>
                <w:rFonts w:ascii="Times New Roman" w:hAnsi="Times New Roman" w:cs="Times New Roman"/>
              </w:rPr>
            </w:pPr>
            <w:r>
              <w:rPr>
                <w:rFonts w:ascii="Times New Roman" w:hAnsi="Times New Roman" w:cs="Times New Roman"/>
              </w:rPr>
              <w:t>Low</w:t>
            </w:r>
          </w:p>
        </w:tc>
        <w:tc>
          <w:tcPr>
            <w:tcW w:w="8185" w:type="dxa"/>
          </w:tcPr>
          <w:p w:rsidR="0090156D" w:rsidRDefault="0090156D" w:rsidP="002F11DA">
            <w:pPr>
              <w:rPr>
                <w:rFonts w:ascii="Times New Roman" w:hAnsi="Times New Roman" w:cs="Times New Roman"/>
              </w:rPr>
            </w:pPr>
            <w:r>
              <w:rPr>
                <w:rFonts w:ascii="Times New Roman" w:hAnsi="Times New Roman" w:cs="Times New Roman"/>
              </w:rPr>
              <w:t>Insignificant consequences from risk realization</w:t>
            </w:r>
          </w:p>
        </w:tc>
      </w:tr>
      <w:tr w:rsidR="0090156D" w:rsidRPr="00723A99" w:rsidTr="002F11DA">
        <w:tc>
          <w:tcPr>
            <w:tcW w:w="742" w:type="dxa"/>
          </w:tcPr>
          <w:p w:rsidR="0090156D" w:rsidRPr="00723A99" w:rsidRDefault="0090156D" w:rsidP="002F11DA">
            <w:pPr>
              <w:jc w:val="center"/>
              <w:rPr>
                <w:rFonts w:ascii="Times New Roman" w:hAnsi="Times New Roman" w:cs="Times New Roman"/>
                <w:b/>
              </w:rPr>
            </w:pPr>
            <w:r>
              <w:rPr>
                <w:rFonts w:ascii="Times New Roman" w:hAnsi="Times New Roman" w:cs="Times New Roman"/>
                <w:b/>
              </w:rPr>
              <w:t>3</w:t>
            </w:r>
          </w:p>
        </w:tc>
        <w:tc>
          <w:tcPr>
            <w:tcW w:w="1863" w:type="dxa"/>
          </w:tcPr>
          <w:p w:rsidR="0090156D" w:rsidRPr="00723A99" w:rsidRDefault="0090156D" w:rsidP="002F11DA">
            <w:pPr>
              <w:rPr>
                <w:rFonts w:ascii="Times New Roman" w:hAnsi="Times New Roman" w:cs="Times New Roman"/>
              </w:rPr>
            </w:pPr>
            <w:r>
              <w:rPr>
                <w:rFonts w:ascii="Times New Roman" w:hAnsi="Times New Roman" w:cs="Times New Roman"/>
              </w:rPr>
              <w:t>Moderate</w:t>
            </w:r>
          </w:p>
        </w:tc>
        <w:tc>
          <w:tcPr>
            <w:tcW w:w="8185" w:type="dxa"/>
          </w:tcPr>
          <w:p w:rsidR="0090156D" w:rsidRPr="00723A99" w:rsidRDefault="0090156D" w:rsidP="002F11DA">
            <w:pPr>
              <w:rPr>
                <w:rFonts w:ascii="Times New Roman" w:hAnsi="Times New Roman" w:cs="Times New Roman"/>
              </w:rPr>
            </w:pPr>
            <w:r>
              <w:rPr>
                <w:rFonts w:ascii="Times New Roman" w:hAnsi="Times New Roman" w:cs="Times New Roman"/>
              </w:rPr>
              <w:t>Insignificant consequences that may be fully corrected</w:t>
            </w:r>
          </w:p>
        </w:tc>
      </w:tr>
      <w:tr w:rsidR="0090156D" w:rsidRPr="00723A99" w:rsidTr="002F11DA">
        <w:tc>
          <w:tcPr>
            <w:tcW w:w="742" w:type="dxa"/>
          </w:tcPr>
          <w:p w:rsidR="0090156D" w:rsidRPr="00723A99" w:rsidRDefault="0090156D" w:rsidP="002F11DA">
            <w:pPr>
              <w:jc w:val="center"/>
              <w:rPr>
                <w:rFonts w:ascii="Times New Roman" w:hAnsi="Times New Roman" w:cs="Times New Roman"/>
                <w:b/>
              </w:rPr>
            </w:pPr>
            <w:r>
              <w:rPr>
                <w:rFonts w:ascii="Times New Roman" w:hAnsi="Times New Roman" w:cs="Times New Roman"/>
                <w:b/>
              </w:rPr>
              <w:t>4</w:t>
            </w:r>
          </w:p>
        </w:tc>
        <w:tc>
          <w:tcPr>
            <w:tcW w:w="1863" w:type="dxa"/>
          </w:tcPr>
          <w:p w:rsidR="0090156D" w:rsidRPr="0090156D" w:rsidRDefault="0090156D" w:rsidP="0090156D">
            <w:pPr>
              <w:rPr>
                <w:rFonts w:ascii="Times New Roman" w:hAnsi="Times New Roman" w:cs="Times New Roman"/>
              </w:rPr>
            </w:pPr>
            <w:r>
              <w:rPr>
                <w:rFonts w:ascii="Times New Roman" w:hAnsi="Times New Roman" w:cs="Times New Roman"/>
              </w:rPr>
              <w:t>Significant</w:t>
            </w:r>
          </w:p>
        </w:tc>
        <w:tc>
          <w:tcPr>
            <w:tcW w:w="8185" w:type="dxa"/>
          </w:tcPr>
          <w:p w:rsidR="0090156D" w:rsidRPr="00723A99" w:rsidRDefault="0090156D" w:rsidP="002F11DA">
            <w:pPr>
              <w:rPr>
                <w:rFonts w:ascii="Times New Roman" w:hAnsi="Times New Roman" w:cs="Times New Roman"/>
              </w:rPr>
            </w:pPr>
            <w:r>
              <w:rPr>
                <w:rFonts w:ascii="Times New Roman" w:hAnsi="Times New Roman" w:cs="Times New Roman"/>
              </w:rPr>
              <w:t>Very significant consequences, which may be corrected up to a certain degree</w:t>
            </w:r>
          </w:p>
        </w:tc>
      </w:tr>
      <w:tr w:rsidR="0090156D" w:rsidRPr="00723A99" w:rsidTr="002F11DA">
        <w:trPr>
          <w:trHeight w:val="125"/>
        </w:trPr>
        <w:tc>
          <w:tcPr>
            <w:tcW w:w="742" w:type="dxa"/>
          </w:tcPr>
          <w:p w:rsidR="0090156D" w:rsidRPr="00723A99" w:rsidRDefault="0090156D" w:rsidP="002F11DA">
            <w:pPr>
              <w:jc w:val="center"/>
              <w:rPr>
                <w:rFonts w:ascii="Times New Roman" w:hAnsi="Times New Roman" w:cs="Times New Roman"/>
                <w:b/>
              </w:rPr>
            </w:pPr>
            <w:r>
              <w:rPr>
                <w:rFonts w:ascii="Times New Roman" w:hAnsi="Times New Roman" w:cs="Times New Roman"/>
                <w:b/>
              </w:rPr>
              <w:t>5</w:t>
            </w:r>
          </w:p>
        </w:tc>
        <w:tc>
          <w:tcPr>
            <w:tcW w:w="1863" w:type="dxa"/>
          </w:tcPr>
          <w:p w:rsidR="0090156D" w:rsidRPr="0090156D" w:rsidRDefault="0090156D" w:rsidP="002F11DA">
            <w:pPr>
              <w:rPr>
                <w:rFonts w:ascii="Times New Roman" w:hAnsi="Times New Roman" w:cs="Times New Roman"/>
              </w:rPr>
            </w:pPr>
            <w:r>
              <w:rPr>
                <w:rFonts w:ascii="Times New Roman" w:hAnsi="Times New Roman" w:cs="Times New Roman"/>
              </w:rPr>
              <w:t>Catastrophic</w:t>
            </w:r>
          </w:p>
        </w:tc>
        <w:tc>
          <w:tcPr>
            <w:tcW w:w="8185" w:type="dxa"/>
          </w:tcPr>
          <w:p w:rsidR="0090156D" w:rsidRPr="00723A99" w:rsidRDefault="0090156D" w:rsidP="0090156D">
            <w:pPr>
              <w:rPr>
                <w:rFonts w:ascii="Times New Roman" w:hAnsi="Times New Roman" w:cs="Times New Roman"/>
              </w:rPr>
            </w:pPr>
            <w:r>
              <w:rPr>
                <w:rFonts w:ascii="Times New Roman" w:hAnsi="Times New Roman" w:cs="Times New Roman"/>
              </w:rPr>
              <w:t>In event of risk realization the company will not be able to recover from consequences</w:t>
            </w:r>
          </w:p>
        </w:tc>
      </w:tr>
    </w:tbl>
    <w:p w:rsidR="00111855" w:rsidRDefault="00111855" w:rsidP="00211D2A">
      <w:pPr>
        <w:spacing w:after="0"/>
        <w:rPr>
          <w:rFonts w:ascii="Times New Roman" w:hAnsi="Times New Roman" w:cs="Times New Roman"/>
        </w:rPr>
        <w:sectPr w:rsidR="00111855" w:rsidSect="00951CF1">
          <w:pgSz w:w="12240" w:h="15840"/>
          <w:pgMar w:top="720" w:right="720" w:bottom="720" w:left="720" w:header="720" w:footer="720" w:gutter="0"/>
          <w:cols w:space="720"/>
          <w:docGrid w:linePitch="360"/>
        </w:sectPr>
      </w:pPr>
    </w:p>
    <w:tbl>
      <w:tblPr>
        <w:tblStyle w:val="a7"/>
        <w:tblpPr w:leftFromText="180" w:rightFromText="180" w:vertAnchor="text" w:tblpY="-418"/>
        <w:tblW w:w="0" w:type="auto"/>
        <w:tblLook w:val="04A0" w:firstRow="1" w:lastRow="0" w:firstColumn="1" w:lastColumn="0" w:noHBand="0" w:noVBand="1"/>
      </w:tblPr>
      <w:tblGrid>
        <w:gridCol w:w="1260"/>
        <w:gridCol w:w="2695"/>
        <w:gridCol w:w="3238"/>
        <w:gridCol w:w="3597"/>
      </w:tblGrid>
      <w:tr w:rsidR="00111855" w:rsidTr="002F11DA">
        <w:tc>
          <w:tcPr>
            <w:tcW w:w="1260" w:type="dxa"/>
            <w:vMerge w:val="restart"/>
          </w:tcPr>
          <w:p w:rsidR="00111855" w:rsidRDefault="00111855" w:rsidP="002F11DA">
            <w:pPr>
              <w:jc w:val="center"/>
              <w:rPr>
                <w:rFonts w:ascii="Times New Roman" w:hAnsi="Times New Roman" w:cs="Times New Roman"/>
                <w:b/>
              </w:rPr>
            </w:pPr>
            <w:r>
              <w:rPr>
                <w:noProof/>
              </w:rPr>
              <w:lastRenderedPageBreak/>
              <w:drawing>
                <wp:inline distT="0" distB="0" distL="0" distR="0" wp14:anchorId="45C90BA8" wp14:editId="4CD0F60F">
                  <wp:extent cx="438150" cy="4476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50" cy="447675"/>
                          </a:xfrm>
                          <a:prstGeom prst="rect">
                            <a:avLst/>
                          </a:prstGeom>
                        </pic:spPr>
                      </pic:pic>
                    </a:graphicData>
                  </a:graphic>
                </wp:inline>
              </w:drawing>
            </w:r>
          </w:p>
        </w:tc>
        <w:tc>
          <w:tcPr>
            <w:tcW w:w="9530" w:type="dxa"/>
            <w:gridSpan w:val="3"/>
          </w:tcPr>
          <w:p w:rsidR="00111855" w:rsidRPr="00951CF1" w:rsidRDefault="00111855" w:rsidP="002F11DA">
            <w:pPr>
              <w:jc w:val="center"/>
              <w:rPr>
                <w:rFonts w:ascii="Times New Roman" w:hAnsi="Times New Roman" w:cs="Times New Roman"/>
                <w:b/>
              </w:rPr>
            </w:pPr>
            <w:r w:rsidRPr="00951CF1">
              <w:rPr>
                <w:rFonts w:ascii="Times New Roman" w:hAnsi="Times New Roman" w:cs="Times New Roman"/>
                <w:b/>
              </w:rPr>
              <w:t>Rules for identification and assessment of risks of</w:t>
            </w:r>
          </w:p>
          <w:p w:rsidR="00111855" w:rsidRPr="00EC0435" w:rsidRDefault="00011D35" w:rsidP="002F11DA">
            <w:pPr>
              <w:jc w:val="center"/>
              <w:rPr>
                <w:rFonts w:ascii="Times New Roman" w:hAnsi="Times New Roman" w:cs="Times New Roman"/>
                <w:b/>
              </w:rPr>
            </w:pPr>
            <w:r>
              <w:rPr>
                <w:rFonts w:ascii="Times New Roman" w:hAnsi="Times New Roman" w:cs="Times New Roman"/>
                <w:b/>
              </w:rPr>
              <w:t>JSC “Mangistau power distribution сompany”</w:t>
            </w:r>
          </w:p>
        </w:tc>
      </w:tr>
      <w:tr w:rsidR="00111855" w:rsidTr="002F11DA">
        <w:tc>
          <w:tcPr>
            <w:tcW w:w="1260" w:type="dxa"/>
            <w:vMerge/>
          </w:tcPr>
          <w:p w:rsidR="00111855" w:rsidRDefault="00111855" w:rsidP="002F11DA">
            <w:pPr>
              <w:jc w:val="center"/>
              <w:rPr>
                <w:rFonts w:ascii="Times New Roman" w:hAnsi="Times New Roman" w:cs="Times New Roman"/>
                <w:b/>
              </w:rPr>
            </w:pPr>
          </w:p>
        </w:tc>
        <w:tc>
          <w:tcPr>
            <w:tcW w:w="2695" w:type="dxa"/>
          </w:tcPr>
          <w:p w:rsidR="00111855" w:rsidRDefault="00011D35" w:rsidP="002F11DA">
            <w:pPr>
              <w:jc w:val="center"/>
              <w:rPr>
                <w:rFonts w:ascii="Times New Roman" w:hAnsi="Times New Roman" w:cs="Times New Roman"/>
                <w:b/>
              </w:rPr>
            </w:pPr>
            <w:r>
              <w:rPr>
                <w:rFonts w:ascii="Times New Roman" w:hAnsi="Times New Roman" w:cs="Times New Roman"/>
                <w:b/>
                <w:lang w:val="ru-RU"/>
              </w:rPr>
              <w:t>MPDC</w:t>
            </w:r>
            <w:r w:rsidR="00111855">
              <w:rPr>
                <w:rFonts w:ascii="Times New Roman" w:hAnsi="Times New Roman" w:cs="Times New Roman"/>
                <w:b/>
                <w:lang w:val="ru-RU"/>
              </w:rPr>
              <w:t xml:space="preserve"> </w:t>
            </w:r>
            <w:r w:rsidR="00111855">
              <w:rPr>
                <w:rFonts w:ascii="Times New Roman" w:hAnsi="Times New Roman" w:cs="Times New Roman"/>
                <w:b/>
              </w:rPr>
              <w:t>RULES 25-05-13</w:t>
            </w:r>
          </w:p>
        </w:tc>
        <w:tc>
          <w:tcPr>
            <w:tcW w:w="3238" w:type="dxa"/>
          </w:tcPr>
          <w:p w:rsidR="00111855" w:rsidRDefault="00111855" w:rsidP="002F11DA">
            <w:pPr>
              <w:jc w:val="center"/>
              <w:rPr>
                <w:rFonts w:ascii="Times New Roman" w:hAnsi="Times New Roman" w:cs="Times New Roman"/>
                <w:b/>
              </w:rPr>
            </w:pPr>
            <w:r>
              <w:rPr>
                <w:rFonts w:ascii="Times New Roman" w:hAnsi="Times New Roman" w:cs="Times New Roman"/>
                <w:b/>
              </w:rPr>
              <w:t>Edition 2</w:t>
            </w:r>
          </w:p>
        </w:tc>
        <w:tc>
          <w:tcPr>
            <w:tcW w:w="3597" w:type="dxa"/>
          </w:tcPr>
          <w:p w:rsidR="00111855" w:rsidRDefault="00111855" w:rsidP="00011D35">
            <w:pPr>
              <w:jc w:val="center"/>
              <w:rPr>
                <w:rFonts w:ascii="Times New Roman" w:hAnsi="Times New Roman" w:cs="Times New Roman"/>
                <w:b/>
              </w:rPr>
            </w:pPr>
            <w:r>
              <w:rPr>
                <w:rFonts w:ascii="Times New Roman" w:hAnsi="Times New Roman" w:cs="Times New Roman"/>
                <w:b/>
              </w:rPr>
              <w:t>List 1</w:t>
            </w:r>
            <w:r w:rsidR="00011D35">
              <w:rPr>
                <w:rFonts w:ascii="Times New Roman" w:hAnsi="Times New Roman" w:cs="Times New Roman"/>
                <w:b/>
              </w:rPr>
              <w:t>1</w:t>
            </w:r>
            <w:r>
              <w:rPr>
                <w:rFonts w:ascii="Times New Roman" w:hAnsi="Times New Roman" w:cs="Times New Roman"/>
                <w:b/>
              </w:rPr>
              <w:t xml:space="preserve"> </w:t>
            </w:r>
            <w:r w:rsidR="00011D35">
              <w:rPr>
                <w:rFonts w:ascii="Times New Roman" w:hAnsi="Times New Roman" w:cs="Times New Roman"/>
                <w:b/>
              </w:rPr>
              <w:t>of 15</w:t>
            </w:r>
          </w:p>
        </w:tc>
      </w:tr>
    </w:tbl>
    <w:p w:rsidR="00211D2A" w:rsidRDefault="00211D2A" w:rsidP="00211D2A">
      <w:pPr>
        <w:spacing w:after="0"/>
        <w:rPr>
          <w:rFonts w:ascii="Times New Roman" w:hAnsi="Times New Roman" w:cs="Times New Roman"/>
        </w:rPr>
      </w:pPr>
    </w:p>
    <w:p w:rsidR="00111855" w:rsidRDefault="00111855" w:rsidP="00111855">
      <w:pPr>
        <w:spacing w:after="0"/>
        <w:jc w:val="right"/>
        <w:rPr>
          <w:rFonts w:ascii="Times New Roman" w:hAnsi="Times New Roman" w:cs="Times New Roman"/>
        </w:rPr>
      </w:pPr>
      <w:r>
        <w:rPr>
          <w:rFonts w:ascii="Times New Roman" w:hAnsi="Times New Roman" w:cs="Times New Roman"/>
        </w:rPr>
        <w:t>Appendix No.5</w:t>
      </w:r>
    </w:p>
    <w:p w:rsidR="00111855" w:rsidRDefault="00111855" w:rsidP="00111855">
      <w:pPr>
        <w:spacing w:after="0"/>
        <w:jc w:val="right"/>
        <w:rPr>
          <w:rFonts w:ascii="Times New Roman" w:hAnsi="Times New Roman" w:cs="Times New Roman"/>
        </w:rPr>
      </w:pPr>
      <w:r>
        <w:rPr>
          <w:rFonts w:ascii="Times New Roman" w:hAnsi="Times New Roman" w:cs="Times New Roman"/>
        </w:rPr>
        <w:t xml:space="preserve">to the </w:t>
      </w:r>
      <w:r w:rsidRPr="00D91324">
        <w:rPr>
          <w:rFonts w:ascii="Times New Roman" w:hAnsi="Times New Roman" w:cs="Times New Roman"/>
        </w:rPr>
        <w:t>Rules for identification and assessment of risks</w:t>
      </w:r>
      <w:r>
        <w:rPr>
          <w:rFonts w:ascii="Times New Roman" w:hAnsi="Times New Roman" w:cs="Times New Roman"/>
        </w:rPr>
        <w:t xml:space="preserve"> of</w:t>
      </w:r>
    </w:p>
    <w:p w:rsidR="00111855" w:rsidRDefault="00011D35" w:rsidP="00111855">
      <w:pPr>
        <w:spacing w:after="0"/>
        <w:jc w:val="right"/>
        <w:rPr>
          <w:rFonts w:ascii="Times New Roman" w:hAnsi="Times New Roman" w:cs="Times New Roman"/>
        </w:rPr>
      </w:pPr>
      <w:r>
        <w:rPr>
          <w:rFonts w:ascii="Times New Roman" w:hAnsi="Times New Roman" w:cs="Times New Roman"/>
        </w:rPr>
        <w:t>JSC “Mangistau power distribution сompany”</w:t>
      </w:r>
    </w:p>
    <w:p w:rsidR="00111855" w:rsidRPr="00211D2A" w:rsidRDefault="00111855" w:rsidP="00111855">
      <w:pPr>
        <w:spacing w:after="0"/>
        <w:rPr>
          <w:rFonts w:ascii="Times New Roman" w:hAnsi="Times New Roman" w:cs="Times New Roman"/>
        </w:rPr>
      </w:pPr>
    </w:p>
    <w:p w:rsidR="00211D2A" w:rsidRDefault="00211D2A" w:rsidP="00111855">
      <w:pPr>
        <w:spacing w:after="0"/>
        <w:jc w:val="right"/>
        <w:rPr>
          <w:rFonts w:ascii="Times New Roman" w:hAnsi="Times New Roman" w:cs="Times New Roman"/>
        </w:rPr>
      </w:pPr>
    </w:p>
    <w:p w:rsidR="00211D2A" w:rsidRPr="005743BD" w:rsidRDefault="00111855" w:rsidP="00111855">
      <w:pPr>
        <w:spacing w:after="0"/>
        <w:jc w:val="center"/>
        <w:rPr>
          <w:rFonts w:ascii="Times New Roman" w:hAnsi="Times New Roman" w:cs="Times New Roman"/>
          <w:b/>
        </w:rPr>
      </w:pPr>
      <w:r>
        <w:rPr>
          <w:rFonts w:ascii="Times New Roman" w:hAnsi="Times New Roman" w:cs="Times New Roman"/>
          <w:b/>
        </w:rPr>
        <w:t>Methods of qualitative risk analysis</w:t>
      </w:r>
    </w:p>
    <w:p w:rsidR="00111855" w:rsidRPr="005743BD" w:rsidRDefault="00111855" w:rsidP="00111855">
      <w:pPr>
        <w:spacing w:after="0"/>
        <w:jc w:val="center"/>
        <w:rPr>
          <w:rFonts w:ascii="Times New Roman" w:hAnsi="Times New Roman" w:cs="Times New Roman"/>
          <w:b/>
        </w:rPr>
      </w:pPr>
    </w:p>
    <w:p w:rsidR="00111855" w:rsidRDefault="00111855" w:rsidP="00111855">
      <w:pPr>
        <w:spacing w:after="0"/>
        <w:ind w:firstLine="720"/>
        <w:rPr>
          <w:rFonts w:ascii="Times New Roman" w:hAnsi="Times New Roman" w:cs="Times New Roman"/>
        </w:rPr>
      </w:pPr>
      <w:r w:rsidRPr="00111855">
        <w:rPr>
          <w:rFonts w:ascii="Times New Roman" w:hAnsi="Times New Roman" w:cs="Times New Roman"/>
        </w:rPr>
        <w:t xml:space="preserve">1. </w:t>
      </w:r>
      <w:r>
        <w:rPr>
          <w:rFonts w:ascii="Times New Roman" w:hAnsi="Times New Roman" w:cs="Times New Roman"/>
          <w:b/>
        </w:rPr>
        <w:t xml:space="preserve">On the basis of property value, </w:t>
      </w:r>
      <w:r>
        <w:rPr>
          <w:rFonts w:ascii="Times New Roman" w:hAnsi="Times New Roman" w:cs="Times New Roman"/>
        </w:rPr>
        <w:t>which can be damaged as the result of risk. Within the framework of such analysis the financial damage is determined and corrective cost of property that may be damaged and is subject to repair or replacement. It is usually used for qualitative assessment of operational risks (material damage to the property as the result of industrial disasters, fires etc.).</w:t>
      </w:r>
    </w:p>
    <w:p w:rsidR="00111855" w:rsidRDefault="00111855" w:rsidP="00111855">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2. </w:t>
      </w:r>
      <w:r>
        <w:rPr>
          <w:rFonts w:ascii="Times New Roman" w:hAnsi="Times New Roman" w:cs="Times New Roman"/>
          <w:b/>
        </w:rPr>
        <w:t xml:space="preserve">Based on calculation of lost income. </w:t>
      </w:r>
      <w:r>
        <w:rPr>
          <w:rFonts w:ascii="Times New Roman" w:hAnsi="Times New Roman" w:cs="Times New Roman"/>
        </w:rPr>
        <w:t xml:space="preserve">The lost income or constant daily expenses, which company may incur during downtime, are calculated. Then the received value is multiplied by a number of downtime days as the result of risk. Such estimation is usually used for production interruption risk and delivery fail. </w:t>
      </w:r>
    </w:p>
    <w:p w:rsidR="00111855" w:rsidRDefault="00111855" w:rsidP="0079116E">
      <w:pPr>
        <w:spacing w:after="0"/>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b/>
        </w:rPr>
        <w:t xml:space="preserve">On the basis of comparative analysis/establishment of standards. </w:t>
      </w:r>
      <w:r>
        <w:rPr>
          <w:rFonts w:ascii="Times New Roman" w:hAnsi="Times New Roman" w:cs="Times New Roman"/>
        </w:rPr>
        <w:t xml:space="preserve">Such assessment </w:t>
      </w:r>
      <w:r w:rsidR="0079116E">
        <w:rPr>
          <w:rFonts w:ascii="Times New Roman" w:hAnsi="Times New Roman" w:cs="Times New Roman"/>
        </w:rPr>
        <w:t>utilizes the decisional statistics or standards established within legislation on possible amount of losses</w:t>
      </w:r>
      <w:r w:rsidR="0084461E">
        <w:rPr>
          <w:rFonts w:ascii="Times New Roman" w:hAnsi="Times New Roman" w:cs="Times New Roman"/>
        </w:rPr>
        <w:t>,</w:t>
      </w:r>
      <w:r w:rsidR="0079116E">
        <w:rPr>
          <w:rFonts w:ascii="Times New Roman" w:hAnsi="Times New Roman" w:cs="Times New Roman"/>
        </w:rPr>
        <w:t xml:space="preserve"> which </w:t>
      </w:r>
      <w:r w:rsidR="0084461E">
        <w:rPr>
          <w:rFonts w:ascii="Times New Roman" w:hAnsi="Times New Roman" w:cs="Times New Roman"/>
        </w:rPr>
        <w:t>must be covered</w:t>
      </w:r>
      <w:r w:rsidR="0079116E">
        <w:rPr>
          <w:rFonts w:ascii="Times New Roman" w:hAnsi="Times New Roman" w:cs="Times New Roman"/>
        </w:rPr>
        <w:t xml:space="preserve">. </w:t>
      </w:r>
      <w:r w:rsidR="0079116E" w:rsidRPr="0079116E">
        <w:rPr>
          <w:rFonts w:ascii="Times New Roman" w:hAnsi="Times New Roman" w:cs="Times New Roman"/>
        </w:rPr>
        <w:t>For quantitative analysis, scenarios of their occurrence and the parties that may be involved (suffer damage), as well as the general impact of such risk are usually evaluated, and the maximum possible damage is determined on the basis of existing information (statistics or established standard) on the cost of damage.</w:t>
      </w:r>
    </w:p>
    <w:p w:rsidR="0079116E" w:rsidRPr="0079116E" w:rsidRDefault="0079116E" w:rsidP="0079116E">
      <w:pPr>
        <w:spacing w:after="0"/>
        <w:rPr>
          <w:rFonts w:ascii="Times New Roman" w:hAnsi="Times New Roman" w:cs="Times New Roman"/>
        </w:rPr>
      </w:pPr>
      <w:r>
        <w:rPr>
          <w:rFonts w:ascii="Times New Roman" w:hAnsi="Times New Roman" w:cs="Times New Roman"/>
        </w:rPr>
        <w:tab/>
      </w:r>
      <w:r w:rsidRPr="0079116E">
        <w:rPr>
          <w:rFonts w:ascii="Times New Roman" w:hAnsi="Times New Roman" w:cs="Times New Roman"/>
        </w:rPr>
        <w:t xml:space="preserve">4. </w:t>
      </w:r>
      <w:r>
        <w:rPr>
          <w:rFonts w:ascii="Times New Roman" w:hAnsi="Times New Roman" w:cs="Times New Roman"/>
          <w:b/>
        </w:rPr>
        <w:t xml:space="preserve">On the basis of statistical models. </w:t>
      </w:r>
      <w:r>
        <w:rPr>
          <w:rFonts w:ascii="Times New Roman" w:hAnsi="Times New Roman" w:cs="Times New Roman"/>
        </w:rPr>
        <w:t xml:space="preserve">Used for risks, which have specific monetary terms and depend on certain external factors, and are based on formation of statistical dependencies. Such analysis allows to identify with certainty the cost of possible damage from risk and in which conditions such risk can be critical for the company. Along with that such method is recommended for use </w:t>
      </w:r>
      <w:r w:rsidRPr="0079116E">
        <w:rPr>
          <w:rFonts w:ascii="Times New Roman" w:hAnsi="Times New Roman" w:cs="Times New Roman"/>
        </w:rPr>
        <w:t>if there are well-defined links between events and to a certain extent, a reliable probability of an event occurring.</w:t>
      </w:r>
    </w:p>
    <w:p w:rsidR="0084461E" w:rsidRDefault="0079116E" w:rsidP="0084461E">
      <w:pPr>
        <w:spacing w:after="0"/>
        <w:rPr>
          <w:rFonts w:ascii="Times New Roman" w:hAnsi="Times New Roman" w:cs="Times New Roman"/>
        </w:rPr>
        <w:sectPr w:rsidR="0084461E" w:rsidSect="00951CF1">
          <w:pgSz w:w="12240" w:h="15840"/>
          <w:pgMar w:top="720" w:right="720" w:bottom="720" w:left="720" w:header="720" w:footer="720" w:gutter="0"/>
          <w:cols w:space="720"/>
          <w:docGrid w:linePitch="360"/>
        </w:sectPr>
      </w:pPr>
      <w:r>
        <w:rPr>
          <w:rFonts w:ascii="Times New Roman" w:hAnsi="Times New Roman" w:cs="Times New Roman"/>
        </w:rPr>
        <w:tab/>
      </w:r>
      <w:r w:rsidRPr="0079116E">
        <w:rPr>
          <w:rFonts w:ascii="Times New Roman" w:hAnsi="Times New Roman" w:cs="Times New Roman"/>
        </w:rPr>
        <w:t xml:space="preserve">5. </w:t>
      </w:r>
      <w:r>
        <w:rPr>
          <w:rFonts w:ascii="Times New Roman" w:hAnsi="Times New Roman" w:cs="Times New Roman"/>
          <w:b/>
        </w:rPr>
        <w:t xml:space="preserve">On the basis of </w:t>
      </w:r>
      <w:r w:rsidRPr="0079116E">
        <w:rPr>
          <w:rFonts w:ascii="Times New Roman" w:hAnsi="Times New Roman" w:cs="Times New Roman"/>
          <w:b/>
        </w:rPr>
        <w:t>stochastic (</w:t>
      </w:r>
      <w:r>
        <w:rPr>
          <w:rFonts w:ascii="Times New Roman" w:hAnsi="Times New Roman" w:cs="Times New Roman"/>
          <w:b/>
        </w:rPr>
        <w:t xml:space="preserve">probable) </w:t>
      </w:r>
      <w:r w:rsidRPr="0079116E">
        <w:rPr>
          <w:rFonts w:ascii="Times New Roman" w:hAnsi="Times New Roman" w:cs="Times New Roman"/>
          <w:b/>
        </w:rPr>
        <w:t>model</w:t>
      </w:r>
      <w:r>
        <w:rPr>
          <w:rFonts w:ascii="Times New Roman" w:hAnsi="Times New Roman" w:cs="Times New Roman"/>
          <w:b/>
        </w:rPr>
        <w:t xml:space="preserve">s. </w:t>
      </w:r>
      <w:r w:rsidRPr="0079116E">
        <w:rPr>
          <w:rFonts w:ascii="Times New Roman" w:hAnsi="Times New Roman" w:cs="Times New Roman"/>
        </w:rPr>
        <w:t>These methods are used when the correlation dependence on external factors is difficult to establish because the risk has a clearly expressed probabilistic nature.</w:t>
      </w:r>
      <w:r w:rsidR="0084461E" w:rsidRPr="0084461E">
        <w:rPr>
          <w:rFonts w:ascii="Times New Roman" w:hAnsi="Times New Roman" w:cs="Times New Roman"/>
        </w:rPr>
        <w:t xml:space="preserve"> Also, these methods are recommended for the analysis of risks that can be expressed in monetary form.</w:t>
      </w:r>
    </w:p>
    <w:tbl>
      <w:tblPr>
        <w:tblStyle w:val="a7"/>
        <w:tblpPr w:leftFromText="180" w:rightFromText="180" w:vertAnchor="text" w:tblpXSpec="center" w:tblpY="-418"/>
        <w:tblW w:w="0" w:type="auto"/>
        <w:tblLook w:val="04A0" w:firstRow="1" w:lastRow="0" w:firstColumn="1" w:lastColumn="0" w:noHBand="0" w:noVBand="1"/>
      </w:tblPr>
      <w:tblGrid>
        <w:gridCol w:w="1260"/>
        <w:gridCol w:w="2695"/>
        <w:gridCol w:w="3238"/>
        <w:gridCol w:w="3597"/>
      </w:tblGrid>
      <w:tr w:rsidR="0084461E" w:rsidTr="0084461E">
        <w:tc>
          <w:tcPr>
            <w:tcW w:w="1260" w:type="dxa"/>
            <w:vMerge w:val="restart"/>
          </w:tcPr>
          <w:p w:rsidR="0084461E" w:rsidRDefault="0084461E" w:rsidP="002F11DA">
            <w:pPr>
              <w:jc w:val="center"/>
              <w:rPr>
                <w:rFonts w:ascii="Times New Roman" w:hAnsi="Times New Roman" w:cs="Times New Roman"/>
                <w:b/>
              </w:rPr>
            </w:pPr>
            <w:r>
              <w:rPr>
                <w:noProof/>
              </w:rPr>
              <w:lastRenderedPageBreak/>
              <w:drawing>
                <wp:inline distT="0" distB="0" distL="0" distR="0" wp14:anchorId="40743A92" wp14:editId="45F7C8D5">
                  <wp:extent cx="438150" cy="4476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50" cy="447675"/>
                          </a:xfrm>
                          <a:prstGeom prst="rect">
                            <a:avLst/>
                          </a:prstGeom>
                        </pic:spPr>
                      </pic:pic>
                    </a:graphicData>
                  </a:graphic>
                </wp:inline>
              </w:drawing>
            </w:r>
          </w:p>
        </w:tc>
        <w:tc>
          <w:tcPr>
            <w:tcW w:w="9530" w:type="dxa"/>
            <w:gridSpan w:val="3"/>
          </w:tcPr>
          <w:p w:rsidR="0084461E" w:rsidRPr="00951CF1" w:rsidRDefault="0084461E" w:rsidP="002F11DA">
            <w:pPr>
              <w:jc w:val="center"/>
              <w:rPr>
                <w:rFonts w:ascii="Times New Roman" w:hAnsi="Times New Roman" w:cs="Times New Roman"/>
                <w:b/>
              </w:rPr>
            </w:pPr>
            <w:r w:rsidRPr="00951CF1">
              <w:rPr>
                <w:rFonts w:ascii="Times New Roman" w:hAnsi="Times New Roman" w:cs="Times New Roman"/>
                <w:b/>
              </w:rPr>
              <w:t>Rules for identification and assessment of risks of</w:t>
            </w:r>
          </w:p>
          <w:p w:rsidR="0084461E" w:rsidRPr="00EC0435" w:rsidRDefault="00011D35" w:rsidP="002F11DA">
            <w:pPr>
              <w:jc w:val="center"/>
              <w:rPr>
                <w:rFonts w:ascii="Times New Roman" w:hAnsi="Times New Roman" w:cs="Times New Roman"/>
                <w:b/>
              </w:rPr>
            </w:pPr>
            <w:r>
              <w:rPr>
                <w:rFonts w:ascii="Times New Roman" w:hAnsi="Times New Roman" w:cs="Times New Roman"/>
                <w:b/>
              </w:rPr>
              <w:t>JSC “Mangistau power distribution сompany”</w:t>
            </w:r>
          </w:p>
        </w:tc>
      </w:tr>
      <w:tr w:rsidR="0084461E" w:rsidTr="0084461E">
        <w:tc>
          <w:tcPr>
            <w:tcW w:w="1260" w:type="dxa"/>
            <w:vMerge/>
          </w:tcPr>
          <w:p w:rsidR="0084461E" w:rsidRDefault="0084461E" w:rsidP="002F11DA">
            <w:pPr>
              <w:jc w:val="center"/>
              <w:rPr>
                <w:rFonts w:ascii="Times New Roman" w:hAnsi="Times New Roman" w:cs="Times New Roman"/>
                <w:b/>
              </w:rPr>
            </w:pPr>
          </w:p>
        </w:tc>
        <w:tc>
          <w:tcPr>
            <w:tcW w:w="2695" w:type="dxa"/>
          </w:tcPr>
          <w:p w:rsidR="0084461E" w:rsidRDefault="00011D35" w:rsidP="002F11DA">
            <w:pPr>
              <w:jc w:val="center"/>
              <w:rPr>
                <w:rFonts w:ascii="Times New Roman" w:hAnsi="Times New Roman" w:cs="Times New Roman"/>
                <w:b/>
              </w:rPr>
            </w:pPr>
            <w:r>
              <w:rPr>
                <w:rFonts w:ascii="Times New Roman" w:hAnsi="Times New Roman" w:cs="Times New Roman"/>
                <w:b/>
                <w:lang w:val="ru-RU"/>
              </w:rPr>
              <w:t>MPDC</w:t>
            </w:r>
            <w:r w:rsidR="0084461E">
              <w:rPr>
                <w:rFonts w:ascii="Times New Roman" w:hAnsi="Times New Roman" w:cs="Times New Roman"/>
                <w:b/>
                <w:lang w:val="ru-RU"/>
              </w:rPr>
              <w:t xml:space="preserve"> </w:t>
            </w:r>
            <w:r w:rsidR="0084461E">
              <w:rPr>
                <w:rFonts w:ascii="Times New Roman" w:hAnsi="Times New Roman" w:cs="Times New Roman"/>
                <w:b/>
              </w:rPr>
              <w:t>RULES 25-05-13</w:t>
            </w:r>
          </w:p>
        </w:tc>
        <w:tc>
          <w:tcPr>
            <w:tcW w:w="3238" w:type="dxa"/>
          </w:tcPr>
          <w:p w:rsidR="0084461E" w:rsidRDefault="0084461E" w:rsidP="002F11DA">
            <w:pPr>
              <w:jc w:val="center"/>
              <w:rPr>
                <w:rFonts w:ascii="Times New Roman" w:hAnsi="Times New Roman" w:cs="Times New Roman"/>
                <w:b/>
              </w:rPr>
            </w:pPr>
            <w:r>
              <w:rPr>
                <w:rFonts w:ascii="Times New Roman" w:hAnsi="Times New Roman" w:cs="Times New Roman"/>
                <w:b/>
              </w:rPr>
              <w:t>Edition 2</w:t>
            </w:r>
          </w:p>
        </w:tc>
        <w:tc>
          <w:tcPr>
            <w:tcW w:w="3597" w:type="dxa"/>
          </w:tcPr>
          <w:p w:rsidR="0084461E" w:rsidRDefault="0084461E" w:rsidP="00011D35">
            <w:pPr>
              <w:jc w:val="center"/>
              <w:rPr>
                <w:rFonts w:ascii="Times New Roman" w:hAnsi="Times New Roman" w:cs="Times New Roman"/>
                <w:b/>
              </w:rPr>
            </w:pPr>
            <w:r>
              <w:rPr>
                <w:rFonts w:ascii="Times New Roman" w:hAnsi="Times New Roman" w:cs="Times New Roman"/>
                <w:b/>
              </w:rPr>
              <w:t>List 1</w:t>
            </w:r>
            <w:r w:rsidR="00011D35">
              <w:rPr>
                <w:rFonts w:ascii="Times New Roman" w:hAnsi="Times New Roman" w:cs="Times New Roman"/>
                <w:b/>
              </w:rPr>
              <w:t>2</w:t>
            </w:r>
            <w:r>
              <w:rPr>
                <w:rFonts w:ascii="Times New Roman" w:hAnsi="Times New Roman" w:cs="Times New Roman"/>
                <w:b/>
              </w:rPr>
              <w:t xml:space="preserve"> </w:t>
            </w:r>
            <w:r w:rsidR="00011D35">
              <w:rPr>
                <w:rFonts w:ascii="Times New Roman" w:hAnsi="Times New Roman" w:cs="Times New Roman"/>
                <w:b/>
              </w:rPr>
              <w:t>of 15</w:t>
            </w:r>
          </w:p>
        </w:tc>
      </w:tr>
    </w:tbl>
    <w:p w:rsidR="00211D2A" w:rsidRPr="0084461E" w:rsidRDefault="00211D2A" w:rsidP="0084461E">
      <w:pPr>
        <w:spacing w:after="0"/>
        <w:rPr>
          <w:rFonts w:ascii="Times New Roman" w:hAnsi="Times New Roman" w:cs="Times New Roman"/>
        </w:rPr>
      </w:pPr>
    </w:p>
    <w:p w:rsidR="00211D2A" w:rsidRDefault="00211D2A" w:rsidP="00211D2A">
      <w:pPr>
        <w:spacing w:after="0"/>
        <w:rPr>
          <w:rFonts w:ascii="Times New Roman" w:hAnsi="Times New Roman" w:cs="Times New Roman"/>
        </w:rPr>
      </w:pPr>
    </w:p>
    <w:p w:rsidR="00211D2A" w:rsidRDefault="00211D2A" w:rsidP="00211D2A">
      <w:pPr>
        <w:spacing w:after="0"/>
        <w:rPr>
          <w:rFonts w:ascii="Times New Roman" w:hAnsi="Times New Roman" w:cs="Times New Roman"/>
        </w:rPr>
      </w:pPr>
    </w:p>
    <w:p w:rsidR="0084461E" w:rsidRDefault="0084461E" w:rsidP="0084461E">
      <w:pPr>
        <w:spacing w:after="0"/>
        <w:rPr>
          <w:rFonts w:ascii="Times New Roman" w:hAnsi="Times New Roman" w:cs="Times New Roman"/>
        </w:rPr>
      </w:pPr>
    </w:p>
    <w:p w:rsidR="0084461E" w:rsidRDefault="0084461E" w:rsidP="0084461E">
      <w:pPr>
        <w:spacing w:after="0"/>
        <w:jc w:val="right"/>
        <w:rPr>
          <w:rFonts w:ascii="Times New Roman" w:hAnsi="Times New Roman" w:cs="Times New Roman"/>
        </w:rPr>
      </w:pPr>
      <w:r>
        <w:rPr>
          <w:rFonts w:ascii="Times New Roman" w:hAnsi="Times New Roman" w:cs="Times New Roman"/>
        </w:rPr>
        <w:t>Appendix No.6</w:t>
      </w:r>
    </w:p>
    <w:p w:rsidR="0084461E" w:rsidRDefault="0084461E" w:rsidP="0084461E">
      <w:pPr>
        <w:spacing w:after="0"/>
        <w:jc w:val="right"/>
        <w:rPr>
          <w:rFonts w:ascii="Times New Roman" w:hAnsi="Times New Roman" w:cs="Times New Roman"/>
        </w:rPr>
      </w:pPr>
      <w:r>
        <w:rPr>
          <w:rFonts w:ascii="Times New Roman" w:hAnsi="Times New Roman" w:cs="Times New Roman"/>
        </w:rPr>
        <w:t xml:space="preserve">to the </w:t>
      </w:r>
      <w:r w:rsidRPr="00D91324">
        <w:rPr>
          <w:rFonts w:ascii="Times New Roman" w:hAnsi="Times New Roman" w:cs="Times New Roman"/>
        </w:rPr>
        <w:t>Rules for identification and assessment of risks</w:t>
      </w:r>
      <w:r>
        <w:rPr>
          <w:rFonts w:ascii="Times New Roman" w:hAnsi="Times New Roman" w:cs="Times New Roman"/>
        </w:rPr>
        <w:t xml:space="preserve"> of</w:t>
      </w:r>
    </w:p>
    <w:p w:rsidR="0084461E" w:rsidRDefault="00011D35" w:rsidP="0084461E">
      <w:pPr>
        <w:spacing w:after="0"/>
        <w:jc w:val="right"/>
        <w:rPr>
          <w:rFonts w:ascii="Times New Roman" w:hAnsi="Times New Roman" w:cs="Times New Roman"/>
        </w:rPr>
      </w:pPr>
      <w:r>
        <w:rPr>
          <w:rFonts w:ascii="Times New Roman" w:hAnsi="Times New Roman" w:cs="Times New Roman"/>
        </w:rPr>
        <w:t>JSC “Mangistau power distribution сompany”</w:t>
      </w:r>
    </w:p>
    <w:p w:rsidR="0084461E" w:rsidRDefault="0084461E" w:rsidP="0084461E">
      <w:pPr>
        <w:spacing w:after="0"/>
        <w:jc w:val="right"/>
        <w:rPr>
          <w:rFonts w:ascii="Times New Roman" w:hAnsi="Times New Roman" w:cs="Times New Roman"/>
        </w:rPr>
      </w:pPr>
    </w:p>
    <w:p w:rsidR="0084461E" w:rsidRDefault="0084461E" w:rsidP="0084461E">
      <w:pPr>
        <w:spacing w:after="0"/>
        <w:jc w:val="center"/>
        <w:rPr>
          <w:rFonts w:ascii="Times New Roman" w:hAnsi="Times New Roman" w:cs="Times New Roman"/>
          <w:b/>
        </w:rPr>
      </w:pPr>
      <w:r>
        <w:rPr>
          <w:rFonts w:ascii="Times New Roman" w:hAnsi="Times New Roman" w:cs="Times New Roman"/>
          <w:b/>
        </w:rPr>
        <w:t xml:space="preserve">Risk register of </w:t>
      </w:r>
      <w:r w:rsidR="00011D35">
        <w:rPr>
          <w:rFonts w:ascii="Times New Roman" w:hAnsi="Times New Roman" w:cs="Times New Roman"/>
          <w:b/>
        </w:rPr>
        <w:t>JSC “Mangistau power distribution сompany”</w:t>
      </w:r>
    </w:p>
    <w:p w:rsidR="0084461E" w:rsidRDefault="0084461E" w:rsidP="0084461E">
      <w:pPr>
        <w:spacing w:after="0"/>
        <w:jc w:val="center"/>
        <w:rPr>
          <w:rFonts w:ascii="Times New Roman" w:hAnsi="Times New Roman" w:cs="Times New Roman"/>
          <w:b/>
        </w:rPr>
      </w:pPr>
    </w:p>
    <w:tbl>
      <w:tblPr>
        <w:tblStyle w:val="a7"/>
        <w:tblW w:w="0" w:type="auto"/>
        <w:tblLook w:val="04A0" w:firstRow="1" w:lastRow="0" w:firstColumn="1" w:lastColumn="0" w:noHBand="0" w:noVBand="1"/>
      </w:tblPr>
      <w:tblGrid>
        <w:gridCol w:w="1439"/>
        <w:gridCol w:w="1439"/>
        <w:gridCol w:w="1439"/>
        <w:gridCol w:w="1439"/>
        <w:gridCol w:w="1439"/>
        <w:gridCol w:w="1439"/>
        <w:gridCol w:w="1439"/>
        <w:gridCol w:w="1439"/>
        <w:gridCol w:w="1439"/>
        <w:gridCol w:w="1439"/>
      </w:tblGrid>
      <w:tr w:rsidR="00021477" w:rsidTr="005743BD">
        <w:trPr>
          <w:trHeight w:val="615"/>
        </w:trPr>
        <w:tc>
          <w:tcPr>
            <w:tcW w:w="1439" w:type="dxa"/>
            <w:vMerge w:val="restart"/>
            <w:shd w:val="clear" w:color="auto" w:fill="808080" w:themeFill="background1" w:themeFillShade="80"/>
          </w:tcPr>
          <w:p w:rsidR="00021477" w:rsidRPr="00567302" w:rsidRDefault="00021477" w:rsidP="00021477">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No.</w:t>
            </w:r>
          </w:p>
        </w:tc>
        <w:tc>
          <w:tcPr>
            <w:tcW w:w="1439" w:type="dxa"/>
            <w:vMerge w:val="restart"/>
            <w:shd w:val="clear" w:color="auto" w:fill="808080" w:themeFill="background1" w:themeFillShade="80"/>
          </w:tcPr>
          <w:p w:rsidR="00021477" w:rsidRPr="00567302" w:rsidRDefault="00021477" w:rsidP="00021477">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Risk code</w:t>
            </w:r>
          </w:p>
        </w:tc>
        <w:tc>
          <w:tcPr>
            <w:tcW w:w="1439" w:type="dxa"/>
            <w:vMerge w:val="restart"/>
            <w:shd w:val="clear" w:color="auto" w:fill="808080" w:themeFill="background1" w:themeFillShade="80"/>
          </w:tcPr>
          <w:p w:rsidR="00021477" w:rsidRPr="00567302" w:rsidRDefault="00021477" w:rsidP="00021477">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Risk name</w:t>
            </w:r>
          </w:p>
        </w:tc>
        <w:tc>
          <w:tcPr>
            <w:tcW w:w="1439" w:type="dxa"/>
            <w:vMerge w:val="restart"/>
            <w:shd w:val="clear" w:color="auto" w:fill="808080" w:themeFill="background1" w:themeFillShade="80"/>
          </w:tcPr>
          <w:p w:rsidR="00021477" w:rsidRPr="00567302" w:rsidRDefault="00021477" w:rsidP="00021477">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Key performance indicator (KPI)</w:t>
            </w:r>
          </w:p>
          <w:p w:rsidR="00021477" w:rsidRPr="00567302" w:rsidRDefault="00021477" w:rsidP="00021477">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name</w:t>
            </w:r>
          </w:p>
        </w:tc>
        <w:tc>
          <w:tcPr>
            <w:tcW w:w="2878" w:type="dxa"/>
            <w:gridSpan w:val="2"/>
            <w:shd w:val="clear" w:color="auto" w:fill="BFBFBF" w:themeFill="background1" w:themeFillShade="BF"/>
          </w:tcPr>
          <w:p w:rsidR="00021477" w:rsidRDefault="00021477" w:rsidP="00021477">
            <w:pPr>
              <w:jc w:val="center"/>
              <w:rPr>
                <w:rFonts w:ascii="Times New Roman" w:hAnsi="Times New Roman" w:cs="Times New Roman"/>
              </w:rPr>
            </w:pPr>
            <w:r>
              <w:rPr>
                <w:rFonts w:ascii="Times New Roman" w:hAnsi="Times New Roman" w:cs="Times New Roman"/>
              </w:rPr>
              <w:t>Acceptable level of deviation from KPI</w:t>
            </w:r>
          </w:p>
          <w:p w:rsidR="00021477" w:rsidRPr="00021477" w:rsidRDefault="00021477" w:rsidP="00021477">
            <w:pPr>
              <w:jc w:val="center"/>
              <w:rPr>
                <w:rFonts w:ascii="Times New Roman" w:hAnsi="Times New Roman" w:cs="Times New Roman"/>
              </w:rPr>
            </w:pPr>
            <w:r>
              <w:rPr>
                <w:rFonts w:ascii="Times New Roman" w:hAnsi="Times New Roman" w:cs="Times New Roman"/>
              </w:rPr>
              <w:t>(Tolerance level  to the risk)</w:t>
            </w:r>
          </w:p>
        </w:tc>
        <w:tc>
          <w:tcPr>
            <w:tcW w:w="4317" w:type="dxa"/>
            <w:gridSpan w:val="3"/>
            <w:shd w:val="clear" w:color="auto" w:fill="BFBFBF" w:themeFill="background1" w:themeFillShade="BF"/>
          </w:tcPr>
          <w:p w:rsidR="00021477" w:rsidRDefault="00021477" w:rsidP="00021477">
            <w:pPr>
              <w:jc w:val="center"/>
              <w:rPr>
                <w:rFonts w:ascii="Times New Roman" w:hAnsi="Times New Roman" w:cs="Times New Roman"/>
              </w:rPr>
            </w:pPr>
          </w:p>
          <w:p w:rsidR="00021477" w:rsidRPr="00021477" w:rsidRDefault="00021477" w:rsidP="00021477">
            <w:pPr>
              <w:jc w:val="center"/>
              <w:rPr>
                <w:rFonts w:ascii="Times New Roman" w:hAnsi="Times New Roman" w:cs="Times New Roman"/>
              </w:rPr>
            </w:pPr>
            <w:r>
              <w:rPr>
                <w:rFonts w:ascii="Times New Roman" w:hAnsi="Times New Roman" w:cs="Times New Roman"/>
              </w:rPr>
              <w:t>I</w:t>
            </w:r>
            <w:r w:rsidRPr="00021477">
              <w:rPr>
                <w:rFonts w:ascii="Times New Roman" w:hAnsi="Times New Roman" w:cs="Times New Roman"/>
              </w:rPr>
              <w:t>nherent risk</w:t>
            </w:r>
            <w:r>
              <w:rPr>
                <w:rFonts w:ascii="Times New Roman" w:hAnsi="Times New Roman" w:cs="Times New Roman"/>
                <w:lang w:val="ru-RU"/>
              </w:rPr>
              <w:t xml:space="preserve"> </w:t>
            </w:r>
            <w:r>
              <w:rPr>
                <w:rFonts w:ascii="Times New Roman" w:hAnsi="Times New Roman" w:cs="Times New Roman"/>
              </w:rPr>
              <w:t>assessment</w:t>
            </w:r>
          </w:p>
        </w:tc>
        <w:tc>
          <w:tcPr>
            <w:tcW w:w="1439" w:type="dxa"/>
            <w:vMerge w:val="restart"/>
            <w:shd w:val="clear" w:color="auto" w:fill="808080" w:themeFill="background1" w:themeFillShade="80"/>
          </w:tcPr>
          <w:p w:rsidR="00021477" w:rsidRDefault="00021477" w:rsidP="00021477">
            <w:pPr>
              <w:jc w:val="center"/>
              <w:rPr>
                <w:rFonts w:ascii="Times New Roman" w:hAnsi="Times New Roman" w:cs="Times New Roman"/>
              </w:rPr>
            </w:pPr>
          </w:p>
          <w:p w:rsidR="00021477" w:rsidRPr="00567302" w:rsidRDefault="00021477" w:rsidP="00021477">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Risk factors</w:t>
            </w:r>
          </w:p>
          <w:p w:rsidR="00021477" w:rsidRPr="00021477" w:rsidRDefault="00021477" w:rsidP="00021477">
            <w:pPr>
              <w:jc w:val="center"/>
              <w:rPr>
                <w:rFonts w:ascii="Times New Roman" w:hAnsi="Times New Roman" w:cs="Times New Roman"/>
              </w:rPr>
            </w:pPr>
            <w:r w:rsidRPr="00567302">
              <w:rPr>
                <w:rFonts w:ascii="Times New Roman" w:hAnsi="Times New Roman" w:cs="Times New Roman"/>
                <w:color w:val="FFFFFF" w:themeColor="background1"/>
              </w:rPr>
              <w:t>(reasons)</w:t>
            </w:r>
          </w:p>
        </w:tc>
      </w:tr>
      <w:tr w:rsidR="00021477" w:rsidTr="00021477">
        <w:trPr>
          <w:trHeight w:val="645"/>
        </w:trPr>
        <w:tc>
          <w:tcPr>
            <w:tcW w:w="1439" w:type="dxa"/>
            <w:vMerge/>
            <w:shd w:val="clear" w:color="auto" w:fill="808080" w:themeFill="background1" w:themeFillShade="80"/>
          </w:tcPr>
          <w:p w:rsidR="00021477" w:rsidRDefault="00021477" w:rsidP="0084461E">
            <w:pPr>
              <w:jc w:val="center"/>
              <w:rPr>
                <w:rFonts w:ascii="Times New Roman" w:hAnsi="Times New Roman" w:cs="Times New Roman"/>
              </w:rPr>
            </w:pPr>
          </w:p>
        </w:tc>
        <w:tc>
          <w:tcPr>
            <w:tcW w:w="1439" w:type="dxa"/>
            <w:vMerge/>
            <w:shd w:val="clear" w:color="auto" w:fill="808080" w:themeFill="background1" w:themeFillShade="80"/>
          </w:tcPr>
          <w:p w:rsidR="00021477" w:rsidRDefault="00021477" w:rsidP="0084461E">
            <w:pPr>
              <w:jc w:val="center"/>
              <w:rPr>
                <w:rFonts w:ascii="Times New Roman" w:hAnsi="Times New Roman" w:cs="Times New Roman"/>
              </w:rPr>
            </w:pPr>
          </w:p>
        </w:tc>
        <w:tc>
          <w:tcPr>
            <w:tcW w:w="1439" w:type="dxa"/>
            <w:vMerge/>
            <w:shd w:val="clear" w:color="auto" w:fill="808080" w:themeFill="background1" w:themeFillShade="80"/>
          </w:tcPr>
          <w:p w:rsidR="00021477" w:rsidRDefault="00021477" w:rsidP="0084461E">
            <w:pPr>
              <w:jc w:val="center"/>
              <w:rPr>
                <w:rFonts w:ascii="Times New Roman" w:hAnsi="Times New Roman" w:cs="Times New Roman"/>
              </w:rPr>
            </w:pPr>
          </w:p>
        </w:tc>
        <w:tc>
          <w:tcPr>
            <w:tcW w:w="1439" w:type="dxa"/>
            <w:vMerge/>
            <w:shd w:val="clear" w:color="auto" w:fill="808080" w:themeFill="background1" w:themeFillShade="80"/>
          </w:tcPr>
          <w:p w:rsidR="00021477" w:rsidRDefault="00021477" w:rsidP="0084461E">
            <w:pPr>
              <w:jc w:val="center"/>
              <w:rPr>
                <w:rFonts w:ascii="Times New Roman" w:hAnsi="Times New Roman" w:cs="Times New Roman"/>
              </w:rPr>
            </w:pPr>
          </w:p>
        </w:tc>
        <w:tc>
          <w:tcPr>
            <w:tcW w:w="1439" w:type="dxa"/>
            <w:shd w:val="clear" w:color="auto" w:fill="808080" w:themeFill="background1" w:themeFillShade="80"/>
          </w:tcPr>
          <w:p w:rsidR="00021477" w:rsidRPr="00567302" w:rsidRDefault="00021477" w:rsidP="0084461E">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Planned level</w:t>
            </w:r>
          </w:p>
        </w:tc>
        <w:tc>
          <w:tcPr>
            <w:tcW w:w="1439" w:type="dxa"/>
            <w:shd w:val="clear" w:color="auto" w:fill="808080" w:themeFill="background1" w:themeFillShade="80"/>
          </w:tcPr>
          <w:p w:rsidR="00021477" w:rsidRPr="00567302" w:rsidRDefault="00021477" w:rsidP="0084461E">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Factual level</w:t>
            </w:r>
          </w:p>
        </w:tc>
        <w:tc>
          <w:tcPr>
            <w:tcW w:w="1439" w:type="dxa"/>
            <w:shd w:val="clear" w:color="auto" w:fill="808080" w:themeFill="background1" w:themeFillShade="80"/>
          </w:tcPr>
          <w:p w:rsidR="00021477" w:rsidRPr="00567302" w:rsidRDefault="00021477" w:rsidP="00021477">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Probability score (classifier)</w:t>
            </w:r>
          </w:p>
        </w:tc>
        <w:tc>
          <w:tcPr>
            <w:tcW w:w="1439" w:type="dxa"/>
            <w:shd w:val="clear" w:color="auto" w:fill="808080" w:themeFill="background1" w:themeFillShade="80"/>
          </w:tcPr>
          <w:p w:rsidR="00021477" w:rsidRPr="00567302" w:rsidRDefault="00021477" w:rsidP="0084461E">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Damage extent score (classifier)</w:t>
            </w:r>
          </w:p>
        </w:tc>
        <w:tc>
          <w:tcPr>
            <w:tcW w:w="1439" w:type="dxa"/>
            <w:shd w:val="clear" w:color="auto" w:fill="808080" w:themeFill="background1" w:themeFillShade="80"/>
          </w:tcPr>
          <w:p w:rsidR="00021477" w:rsidRPr="00567302" w:rsidRDefault="00021477" w:rsidP="0084461E">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Impact time score</w:t>
            </w:r>
          </w:p>
          <w:p w:rsidR="00021477" w:rsidRPr="00567302" w:rsidRDefault="00021477" w:rsidP="0084461E">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(classifier)</w:t>
            </w:r>
          </w:p>
        </w:tc>
        <w:tc>
          <w:tcPr>
            <w:tcW w:w="1439" w:type="dxa"/>
            <w:vMerge/>
            <w:shd w:val="clear" w:color="auto" w:fill="808080" w:themeFill="background1" w:themeFillShade="80"/>
          </w:tcPr>
          <w:p w:rsidR="00021477" w:rsidRPr="0084461E" w:rsidRDefault="00021477" w:rsidP="0084461E">
            <w:pPr>
              <w:jc w:val="center"/>
              <w:rPr>
                <w:rFonts w:ascii="Times New Roman" w:hAnsi="Times New Roman" w:cs="Times New Roman"/>
              </w:rPr>
            </w:pPr>
          </w:p>
        </w:tc>
      </w:tr>
      <w:tr w:rsidR="0084461E" w:rsidTr="0084461E">
        <w:tc>
          <w:tcPr>
            <w:tcW w:w="1439" w:type="dxa"/>
          </w:tcPr>
          <w:p w:rsidR="0084461E" w:rsidRPr="0084461E" w:rsidRDefault="00021477" w:rsidP="0084461E">
            <w:pPr>
              <w:jc w:val="center"/>
              <w:rPr>
                <w:rFonts w:ascii="Times New Roman" w:hAnsi="Times New Roman" w:cs="Times New Roman"/>
              </w:rPr>
            </w:pPr>
            <w:r>
              <w:rPr>
                <w:rFonts w:ascii="Times New Roman" w:hAnsi="Times New Roman" w:cs="Times New Roman"/>
              </w:rPr>
              <w:t>1</w:t>
            </w:r>
          </w:p>
        </w:tc>
        <w:tc>
          <w:tcPr>
            <w:tcW w:w="1439" w:type="dxa"/>
          </w:tcPr>
          <w:p w:rsidR="0084461E" w:rsidRPr="0084461E" w:rsidRDefault="00021477" w:rsidP="0084461E">
            <w:pPr>
              <w:jc w:val="center"/>
              <w:rPr>
                <w:rFonts w:ascii="Times New Roman" w:hAnsi="Times New Roman" w:cs="Times New Roman"/>
              </w:rPr>
            </w:pPr>
            <w:r>
              <w:rPr>
                <w:rFonts w:ascii="Times New Roman" w:hAnsi="Times New Roman" w:cs="Times New Roman"/>
              </w:rPr>
              <w:t>2</w:t>
            </w:r>
          </w:p>
        </w:tc>
        <w:tc>
          <w:tcPr>
            <w:tcW w:w="1439" w:type="dxa"/>
          </w:tcPr>
          <w:p w:rsidR="0084461E" w:rsidRPr="0084461E" w:rsidRDefault="00021477" w:rsidP="0084461E">
            <w:pPr>
              <w:jc w:val="center"/>
              <w:rPr>
                <w:rFonts w:ascii="Times New Roman" w:hAnsi="Times New Roman" w:cs="Times New Roman"/>
              </w:rPr>
            </w:pPr>
            <w:r>
              <w:rPr>
                <w:rFonts w:ascii="Times New Roman" w:hAnsi="Times New Roman" w:cs="Times New Roman"/>
              </w:rPr>
              <w:t>3</w:t>
            </w:r>
          </w:p>
        </w:tc>
        <w:tc>
          <w:tcPr>
            <w:tcW w:w="1439" w:type="dxa"/>
          </w:tcPr>
          <w:p w:rsidR="0084461E" w:rsidRPr="0084461E" w:rsidRDefault="00021477" w:rsidP="0084461E">
            <w:pPr>
              <w:jc w:val="center"/>
              <w:rPr>
                <w:rFonts w:ascii="Times New Roman" w:hAnsi="Times New Roman" w:cs="Times New Roman"/>
              </w:rPr>
            </w:pPr>
            <w:r>
              <w:rPr>
                <w:rFonts w:ascii="Times New Roman" w:hAnsi="Times New Roman" w:cs="Times New Roman"/>
              </w:rPr>
              <w:t>4</w:t>
            </w:r>
          </w:p>
        </w:tc>
        <w:tc>
          <w:tcPr>
            <w:tcW w:w="1439" w:type="dxa"/>
          </w:tcPr>
          <w:p w:rsidR="0084461E" w:rsidRPr="0084461E" w:rsidRDefault="00021477" w:rsidP="0084461E">
            <w:pPr>
              <w:jc w:val="center"/>
              <w:rPr>
                <w:rFonts w:ascii="Times New Roman" w:hAnsi="Times New Roman" w:cs="Times New Roman"/>
              </w:rPr>
            </w:pPr>
            <w:r>
              <w:rPr>
                <w:rFonts w:ascii="Times New Roman" w:hAnsi="Times New Roman" w:cs="Times New Roman"/>
              </w:rPr>
              <w:t>5</w:t>
            </w:r>
          </w:p>
        </w:tc>
        <w:tc>
          <w:tcPr>
            <w:tcW w:w="1439" w:type="dxa"/>
          </w:tcPr>
          <w:p w:rsidR="0084461E" w:rsidRPr="0084461E" w:rsidRDefault="00021477" w:rsidP="0084461E">
            <w:pPr>
              <w:jc w:val="center"/>
              <w:rPr>
                <w:rFonts w:ascii="Times New Roman" w:hAnsi="Times New Roman" w:cs="Times New Roman"/>
              </w:rPr>
            </w:pPr>
            <w:r>
              <w:rPr>
                <w:rFonts w:ascii="Times New Roman" w:hAnsi="Times New Roman" w:cs="Times New Roman"/>
              </w:rPr>
              <w:t>6</w:t>
            </w:r>
          </w:p>
        </w:tc>
        <w:tc>
          <w:tcPr>
            <w:tcW w:w="1439" w:type="dxa"/>
          </w:tcPr>
          <w:p w:rsidR="0084461E" w:rsidRPr="0084461E" w:rsidRDefault="00021477" w:rsidP="0084461E">
            <w:pPr>
              <w:jc w:val="center"/>
              <w:rPr>
                <w:rFonts w:ascii="Times New Roman" w:hAnsi="Times New Roman" w:cs="Times New Roman"/>
              </w:rPr>
            </w:pPr>
            <w:r>
              <w:rPr>
                <w:rFonts w:ascii="Times New Roman" w:hAnsi="Times New Roman" w:cs="Times New Roman"/>
              </w:rPr>
              <w:t>7</w:t>
            </w:r>
          </w:p>
        </w:tc>
        <w:tc>
          <w:tcPr>
            <w:tcW w:w="1439" w:type="dxa"/>
          </w:tcPr>
          <w:p w:rsidR="0084461E" w:rsidRPr="0084461E" w:rsidRDefault="00021477" w:rsidP="0084461E">
            <w:pPr>
              <w:jc w:val="center"/>
              <w:rPr>
                <w:rFonts w:ascii="Times New Roman" w:hAnsi="Times New Roman" w:cs="Times New Roman"/>
              </w:rPr>
            </w:pPr>
            <w:r>
              <w:rPr>
                <w:rFonts w:ascii="Times New Roman" w:hAnsi="Times New Roman" w:cs="Times New Roman"/>
              </w:rPr>
              <w:t>8</w:t>
            </w:r>
          </w:p>
        </w:tc>
        <w:tc>
          <w:tcPr>
            <w:tcW w:w="1439" w:type="dxa"/>
          </w:tcPr>
          <w:p w:rsidR="0084461E" w:rsidRPr="0084461E" w:rsidRDefault="00021477" w:rsidP="0084461E">
            <w:pPr>
              <w:jc w:val="center"/>
              <w:rPr>
                <w:rFonts w:ascii="Times New Roman" w:hAnsi="Times New Roman" w:cs="Times New Roman"/>
              </w:rPr>
            </w:pPr>
            <w:r>
              <w:rPr>
                <w:rFonts w:ascii="Times New Roman" w:hAnsi="Times New Roman" w:cs="Times New Roman"/>
              </w:rPr>
              <w:t>9</w:t>
            </w:r>
          </w:p>
        </w:tc>
        <w:tc>
          <w:tcPr>
            <w:tcW w:w="1439" w:type="dxa"/>
          </w:tcPr>
          <w:p w:rsidR="0084461E" w:rsidRPr="0084461E" w:rsidRDefault="00021477" w:rsidP="0084461E">
            <w:pPr>
              <w:jc w:val="center"/>
              <w:rPr>
                <w:rFonts w:ascii="Times New Roman" w:hAnsi="Times New Roman" w:cs="Times New Roman"/>
              </w:rPr>
            </w:pPr>
            <w:r>
              <w:rPr>
                <w:rFonts w:ascii="Times New Roman" w:hAnsi="Times New Roman" w:cs="Times New Roman"/>
              </w:rPr>
              <w:t>10</w:t>
            </w:r>
          </w:p>
        </w:tc>
      </w:tr>
    </w:tbl>
    <w:p w:rsidR="0084461E" w:rsidRPr="0084461E" w:rsidRDefault="0084461E" w:rsidP="0084461E">
      <w:pPr>
        <w:spacing w:after="0"/>
        <w:jc w:val="center"/>
        <w:rPr>
          <w:rFonts w:ascii="Times New Roman" w:hAnsi="Times New Roman" w:cs="Times New Roman"/>
          <w:b/>
        </w:rPr>
      </w:pPr>
    </w:p>
    <w:p w:rsidR="00211D2A" w:rsidRDefault="00211D2A" w:rsidP="0084461E">
      <w:pPr>
        <w:spacing w:after="0"/>
        <w:jc w:val="right"/>
        <w:rPr>
          <w:rFonts w:ascii="Times New Roman" w:hAnsi="Times New Roman" w:cs="Times New Roman"/>
        </w:rPr>
      </w:pPr>
    </w:p>
    <w:tbl>
      <w:tblPr>
        <w:tblStyle w:val="a7"/>
        <w:tblW w:w="0" w:type="auto"/>
        <w:tblLook w:val="04A0" w:firstRow="1" w:lastRow="0" w:firstColumn="1" w:lastColumn="0" w:noHBand="0" w:noVBand="1"/>
      </w:tblPr>
      <w:tblGrid>
        <w:gridCol w:w="1410"/>
        <w:gridCol w:w="1424"/>
        <w:gridCol w:w="1408"/>
        <w:gridCol w:w="1585"/>
        <w:gridCol w:w="1430"/>
        <w:gridCol w:w="1428"/>
        <w:gridCol w:w="1427"/>
        <w:gridCol w:w="1402"/>
        <w:gridCol w:w="1475"/>
        <w:gridCol w:w="1401"/>
      </w:tblGrid>
      <w:tr w:rsidR="005743BD" w:rsidTr="005743BD">
        <w:trPr>
          <w:trHeight w:val="70"/>
        </w:trPr>
        <w:tc>
          <w:tcPr>
            <w:tcW w:w="7292" w:type="dxa"/>
            <w:gridSpan w:val="5"/>
            <w:shd w:val="clear" w:color="auto" w:fill="BFBFBF" w:themeFill="background1" w:themeFillShade="BF"/>
          </w:tcPr>
          <w:p w:rsidR="005743BD" w:rsidRPr="00567302" w:rsidRDefault="00021477" w:rsidP="005743BD">
            <w:pPr>
              <w:jc w:val="center"/>
              <w:rPr>
                <w:rFonts w:ascii="Times New Roman" w:hAnsi="Times New Roman" w:cs="Times New Roman"/>
                <w:b/>
              </w:rPr>
            </w:pPr>
            <w:r w:rsidRPr="00567302">
              <w:rPr>
                <w:rFonts w:ascii="Times New Roman" w:hAnsi="Times New Roman" w:cs="Times New Roman"/>
                <w:b/>
              </w:rPr>
              <w:t>Risk minimization plan</w:t>
            </w:r>
          </w:p>
        </w:tc>
        <w:tc>
          <w:tcPr>
            <w:tcW w:w="4272" w:type="dxa"/>
            <w:gridSpan w:val="3"/>
            <w:shd w:val="clear" w:color="auto" w:fill="BFBFBF" w:themeFill="background1" w:themeFillShade="BF"/>
          </w:tcPr>
          <w:p w:rsidR="00021477" w:rsidRPr="00567302" w:rsidRDefault="00021477" w:rsidP="005743BD">
            <w:pPr>
              <w:jc w:val="center"/>
              <w:rPr>
                <w:rFonts w:ascii="Times New Roman" w:hAnsi="Times New Roman" w:cs="Times New Roman"/>
                <w:b/>
              </w:rPr>
            </w:pPr>
            <w:r w:rsidRPr="00567302">
              <w:rPr>
                <w:rFonts w:ascii="Times New Roman" w:hAnsi="Times New Roman" w:cs="Times New Roman"/>
                <w:b/>
              </w:rPr>
              <w:t>Residual risk assessment</w:t>
            </w:r>
          </w:p>
        </w:tc>
        <w:tc>
          <w:tcPr>
            <w:tcW w:w="1413" w:type="dxa"/>
            <w:vMerge w:val="restart"/>
            <w:shd w:val="clear" w:color="auto" w:fill="808080" w:themeFill="background1" w:themeFillShade="80"/>
          </w:tcPr>
          <w:p w:rsidR="00021477" w:rsidRPr="00567302" w:rsidRDefault="005743BD" w:rsidP="005743BD">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Consequences of risk realization</w:t>
            </w:r>
          </w:p>
        </w:tc>
        <w:tc>
          <w:tcPr>
            <w:tcW w:w="1413" w:type="dxa"/>
            <w:vMerge w:val="restart"/>
            <w:shd w:val="clear" w:color="auto" w:fill="808080" w:themeFill="background1" w:themeFillShade="80"/>
          </w:tcPr>
          <w:p w:rsidR="00021477" w:rsidRPr="00567302" w:rsidRDefault="005743BD" w:rsidP="005743BD">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Risk owner</w:t>
            </w:r>
          </w:p>
        </w:tc>
      </w:tr>
      <w:tr w:rsidR="005743BD" w:rsidTr="005743BD">
        <w:trPr>
          <w:trHeight w:val="465"/>
        </w:trPr>
        <w:tc>
          <w:tcPr>
            <w:tcW w:w="1422" w:type="dxa"/>
            <w:shd w:val="clear" w:color="auto" w:fill="808080" w:themeFill="background1" w:themeFillShade="80"/>
          </w:tcPr>
          <w:p w:rsidR="005743BD" w:rsidRPr="00567302" w:rsidRDefault="005743BD" w:rsidP="005743BD">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Action</w:t>
            </w:r>
          </w:p>
        </w:tc>
        <w:tc>
          <w:tcPr>
            <w:tcW w:w="1430" w:type="dxa"/>
            <w:shd w:val="clear" w:color="auto" w:fill="808080" w:themeFill="background1" w:themeFillShade="80"/>
          </w:tcPr>
          <w:p w:rsidR="005743BD" w:rsidRPr="00567302" w:rsidRDefault="005743BD" w:rsidP="005743BD">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Estimated cost of an action, mln. tenge (specify, if possible)</w:t>
            </w:r>
          </w:p>
        </w:tc>
        <w:tc>
          <w:tcPr>
            <w:tcW w:w="1421" w:type="dxa"/>
            <w:shd w:val="clear" w:color="auto" w:fill="808080" w:themeFill="background1" w:themeFillShade="80"/>
          </w:tcPr>
          <w:p w:rsidR="005743BD" w:rsidRPr="00567302" w:rsidRDefault="005743BD" w:rsidP="005743BD">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Time frame for action</w:t>
            </w:r>
          </w:p>
        </w:tc>
        <w:tc>
          <w:tcPr>
            <w:tcW w:w="1585" w:type="dxa"/>
            <w:shd w:val="clear" w:color="auto" w:fill="808080" w:themeFill="background1" w:themeFillShade="80"/>
          </w:tcPr>
          <w:p w:rsidR="005743BD" w:rsidRPr="00567302" w:rsidRDefault="005743BD" w:rsidP="005743BD">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Person/division responsible for an action</w:t>
            </w:r>
          </w:p>
        </w:tc>
        <w:tc>
          <w:tcPr>
            <w:tcW w:w="1434" w:type="dxa"/>
            <w:shd w:val="clear" w:color="auto" w:fill="808080" w:themeFill="background1" w:themeFillShade="80"/>
          </w:tcPr>
          <w:p w:rsidR="005743BD" w:rsidRPr="00567302" w:rsidRDefault="005743BD" w:rsidP="005743BD">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Goal of an action (reduction of probability; reduction of impact; reduction of probability and impact; risk retention at the fixed level</w:t>
            </w:r>
          </w:p>
        </w:tc>
        <w:tc>
          <w:tcPr>
            <w:tcW w:w="1433" w:type="dxa"/>
            <w:shd w:val="clear" w:color="auto" w:fill="808080" w:themeFill="background1" w:themeFillShade="80"/>
          </w:tcPr>
          <w:p w:rsidR="005743BD" w:rsidRPr="00567302" w:rsidRDefault="005743BD" w:rsidP="005743BD">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Probability score (classifier)</w:t>
            </w:r>
          </w:p>
        </w:tc>
        <w:tc>
          <w:tcPr>
            <w:tcW w:w="1432" w:type="dxa"/>
            <w:shd w:val="clear" w:color="auto" w:fill="808080" w:themeFill="background1" w:themeFillShade="80"/>
          </w:tcPr>
          <w:p w:rsidR="005743BD" w:rsidRPr="00567302" w:rsidRDefault="005743BD" w:rsidP="005743BD">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Damage extent score (classifier)</w:t>
            </w:r>
          </w:p>
        </w:tc>
        <w:tc>
          <w:tcPr>
            <w:tcW w:w="1407" w:type="dxa"/>
            <w:shd w:val="clear" w:color="auto" w:fill="808080" w:themeFill="background1" w:themeFillShade="80"/>
          </w:tcPr>
          <w:p w:rsidR="005743BD" w:rsidRPr="00567302" w:rsidRDefault="005743BD" w:rsidP="005743BD">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Impact time score</w:t>
            </w:r>
          </w:p>
          <w:p w:rsidR="005743BD" w:rsidRPr="00567302" w:rsidRDefault="005743BD" w:rsidP="005743BD">
            <w:pPr>
              <w:jc w:val="center"/>
              <w:rPr>
                <w:rFonts w:ascii="Times New Roman" w:hAnsi="Times New Roman" w:cs="Times New Roman"/>
                <w:color w:val="FFFFFF" w:themeColor="background1"/>
              </w:rPr>
            </w:pPr>
            <w:r w:rsidRPr="00567302">
              <w:rPr>
                <w:rFonts w:ascii="Times New Roman" w:hAnsi="Times New Roman" w:cs="Times New Roman"/>
                <w:color w:val="FFFFFF" w:themeColor="background1"/>
              </w:rPr>
              <w:t>(classifier)</w:t>
            </w:r>
          </w:p>
        </w:tc>
        <w:tc>
          <w:tcPr>
            <w:tcW w:w="1413" w:type="dxa"/>
            <w:vMerge/>
            <w:shd w:val="clear" w:color="auto" w:fill="808080" w:themeFill="background1" w:themeFillShade="80"/>
          </w:tcPr>
          <w:p w:rsidR="005743BD" w:rsidRPr="00567302" w:rsidRDefault="005743BD" w:rsidP="005743BD">
            <w:pPr>
              <w:jc w:val="center"/>
              <w:rPr>
                <w:rFonts w:ascii="Times New Roman" w:hAnsi="Times New Roman" w:cs="Times New Roman"/>
                <w:color w:val="FFFFFF" w:themeColor="background1"/>
              </w:rPr>
            </w:pPr>
          </w:p>
        </w:tc>
        <w:tc>
          <w:tcPr>
            <w:tcW w:w="1413" w:type="dxa"/>
            <w:vMerge/>
            <w:shd w:val="clear" w:color="auto" w:fill="808080" w:themeFill="background1" w:themeFillShade="80"/>
          </w:tcPr>
          <w:p w:rsidR="005743BD" w:rsidRPr="00567302" w:rsidRDefault="005743BD" w:rsidP="005743BD">
            <w:pPr>
              <w:jc w:val="center"/>
              <w:rPr>
                <w:rFonts w:ascii="Times New Roman" w:hAnsi="Times New Roman" w:cs="Times New Roman"/>
                <w:color w:val="FFFFFF" w:themeColor="background1"/>
              </w:rPr>
            </w:pPr>
          </w:p>
        </w:tc>
      </w:tr>
      <w:tr w:rsidR="005743BD" w:rsidTr="005743BD">
        <w:tc>
          <w:tcPr>
            <w:tcW w:w="1422" w:type="dxa"/>
          </w:tcPr>
          <w:p w:rsidR="005743BD" w:rsidRDefault="005743BD" w:rsidP="005743BD">
            <w:pPr>
              <w:jc w:val="center"/>
              <w:rPr>
                <w:rFonts w:ascii="Times New Roman" w:hAnsi="Times New Roman" w:cs="Times New Roman"/>
              </w:rPr>
            </w:pPr>
            <w:r>
              <w:rPr>
                <w:rFonts w:ascii="Times New Roman" w:hAnsi="Times New Roman" w:cs="Times New Roman"/>
              </w:rPr>
              <w:t>11</w:t>
            </w:r>
          </w:p>
        </w:tc>
        <w:tc>
          <w:tcPr>
            <w:tcW w:w="1430" w:type="dxa"/>
          </w:tcPr>
          <w:p w:rsidR="005743BD" w:rsidRDefault="005743BD" w:rsidP="005743BD">
            <w:pPr>
              <w:jc w:val="center"/>
              <w:rPr>
                <w:rFonts w:ascii="Times New Roman" w:hAnsi="Times New Roman" w:cs="Times New Roman"/>
              </w:rPr>
            </w:pPr>
            <w:r>
              <w:rPr>
                <w:rFonts w:ascii="Times New Roman" w:hAnsi="Times New Roman" w:cs="Times New Roman"/>
              </w:rPr>
              <w:t>12</w:t>
            </w:r>
          </w:p>
        </w:tc>
        <w:tc>
          <w:tcPr>
            <w:tcW w:w="1421" w:type="dxa"/>
          </w:tcPr>
          <w:p w:rsidR="005743BD" w:rsidRDefault="005743BD" w:rsidP="005743BD">
            <w:pPr>
              <w:jc w:val="center"/>
              <w:rPr>
                <w:rFonts w:ascii="Times New Roman" w:hAnsi="Times New Roman" w:cs="Times New Roman"/>
              </w:rPr>
            </w:pPr>
            <w:r>
              <w:rPr>
                <w:rFonts w:ascii="Times New Roman" w:hAnsi="Times New Roman" w:cs="Times New Roman"/>
              </w:rPr>
              <w:t>13</w:t>
            </w:r>
          </w:p>
        </w:tc>
        <w:tc>
          <w:tcPr>
            <w:tcW w:w="1585" w:type="dxa"/>
          </w:tcPr>
          <w:p w:rsidR="005743BD" w:rsidRDefault="005743BD" w:rsidP="005743BD">
            <w:pPr>
              <w:jc w:val="center"/>
              <w:rPr>
                <w:rFonts w:ascii="Times New Roman" w:hAnsi="Times New Roman" w:cs="Times New Roman"/>
              </w:rPr>
            </w:pPr>
            <w:r>
              <w:rPr>
                <w:rFonts w:ascii="Times New Roman" w:hAnsi="Times New Roman" w:cs="Times New Roman"/>
              </w:rPr>
              <w:t>14</w:t>
            </w:r>
          </w:p>
        </w:tc>
        <w:tc>
          <w:tcPr>
            <w:tcW w:w="1434" w:type="dxa"/>
          </w:tcPr>
          <w:p w:rsidR="005743BD" w:rsidRDefault="005743BD" w:rsidP="005743BD">
            <w:pPr>
              <w:jc w:val="center"/>
              <w:rPr>
                <w:rFonts w:ascii="Times New Roman" w:hAnsi="Times New Roman" w:cs="Times New Roman"/>
              </w:rPr>
            </w:pPr>
            <w:r>
              <w:rPr>
                <w:rFonts w:ascii="Times New Roman" w:hAnsi="Times New Roman" w:cs="Times New Roman"/>
              </w:rPr>
              <w:t>15</w:t>
            </w:r>
          </w:p>
        </w:tc>
        <w:tc>
          <w:tcPr>
            <w:tcW w:w="1433" w:type="dxa"/>
          </w:tcPr>
          <w:p w:rsidR="005743BD" w:rsidRDefault="005743BD" w:rsidP="005743BD">
            <w:pPr>
              <w:jc w:val="center"/>
              <w:rPr>
                <w:rFonts w:ascii="Times New Roman" w:hAnsi="Times New Roman" w:cs="Times New Roman"/>
              </w:rPr>
            </w:pPr>
          </w:p>
        </w:tc>
        <w:tc>
          <w:tcPr>
            <w:tcW w:w="1432" w:type="dxa"/>
          </w:tcPr>
          <w:p w:rsidR="005743BD" w:rsidRDefault="005743BD" w:rsidP="005743BD">
            <w:pPr>
              <w:jc w:val="center"/>
              <w:rPr>
                <w:rFonts w:ascii="Times New Roman" w:hAnsi="Times New Roman" w:cs="Times New Roman"/>
              </w:rPr>
            </w:pPr>
          </w:p>
        </w:tc>
        <w:tc>
          <w:tcPr>
            <w:tcW w:w="1407" w:type="dxa"/>
          </w:tcPr>
          <w:p w:rsidR="005743BD" w:rsidRDefault="005743BD" w:rsidP="005743BD">
            <w:pPr>
              <w:jc w:val="center"/>
              <w:rPr>
                <w:rFonts w:ascii="Times New Roman" w:hAnsi="Times New Roman" w:cs="Times New Roman"/>
              </w:rPr>
            </w:pPr>
          </w:p>
        </w:tc>
        <w:tc>
          <w:tcPr>
            <w:tcW w:w="1413" w:type="dxa"/>
          </w:tcPr>
          <w:p w:rsidR="005743BD" w:rsidRDefault="005743BD" w:rsidP="005743BD">
            <w:pPr>
              <w:jc w:val="center"/>
              <w:rPr>
                <w:rFonts w:ascii="Times New Roman" w:hAnsi="Times New Roman" w:cs="Times New Roman"/>
              </w:rPr>
            </w:pPr>
            <w:r>
              <w:rPr>
                <w:rFonts w:ascii="Times New Roman" w:hAnsi="Times New Roman" w:cs="Times New Roman"/>
              </w:rPr>
              <w:t>16</w:t>
            </w:r>
          </w:p>
        </w:tc>
        <w:tc>
          <w:tcPr>
            <w:tcW w:w="1413" w:type="dxa"/>
          </w:tcPr>
          <w:p w:rsidR="005743BD" w:rsidRPr="005743BD" w:rsidRDefault="005743BD" w:rsidP="005743BD">
            <w:pPr>
              <w:jc w:val="center"/>
              <w:rPr>
                <w:rFonts w:ascii="Times New Roman" w:hAnsi="Times New Roman" w:cs="Times New Roman"/>
              </w:rPr>
            </w:pPr>
            <w:r>
              <w:rPr>
                <w:rFonts w:ascii="Times New Roman" w:hAnsi="Times New Roman" w:cs="Times New Roman"/>
              </w:rPr>
              <w:t>17</w:t>
            </w:r>
          </w:p>
        </w:tc>
      </w:tr>
    </w:tbl>
    <w:p w:rsidR="00567302" w:rsidRDefault="00567302" w:rsidP="008F6102">
      <w:pPr>
        <w:spacing w:after="0"/>
        <w:rPr>
          <w:rFonts w:ascii="Times New Roman" w:hAnsi="Times New Roman" w:cs="Times New Roman"/>
        </w:rPr>
        <w:sectPr w:rsidR="00567302" w:rsidSect="0084461E">
          <w:pgSz w:w="15840" w:h="12240" w:orient="landscape"/>
          <w:pgMar w:top="720" w:right="720" w:bottom="720" w:left="720" w:header="720" w:footer="720" w:gutter="0"/>
          <w:cols w:space="720"/>
          <w:docGrid w:linePitch="360"/>
        </w:sectPr>
      </w:pPr>
    </w:p>
    <w:tbl>
      <w:tblPr>
        <w:tblStyle w:val="a7"/>
        <w:tblpPr w:leftFromText="180" w:rightFromText="180" w:vertAnchor="text" w:tblpY="-418"/>
        <w:tblW w:w="0" w:type="auto"/>
        <w:tblLook w:val="04A0" w:firstRow="1" w:lastRow="0" w:firstColumn="1" w:lastColumn="0" w:noHBand="0" w:noVBand="1"/>
      </w:tblPr>
      <w:tblGrid>
        <w:gridCol w:w="1260"/>
        <w:gridCol w:w="2695"/>
        <w:gridCol w:w="3238"/>
        <w:gridCol w:w="3597"/>
      </w:tblGrid>
      <w:tr w:rsidR="00567302" w:rsidTr="002F11DA">
        <w:tc>
          <w:tcPr>
            <w:tcW w:w="1260" w:type="dxa"/>
            <w:vMerge w:val="restart"/>
          </w:tcPr>
          <w:p w:rsidR="00567302" w:rsidRDefault="00567302" w:rsidP="002F11DA">
            <w:pPr>
              <w:jc w:val="center"/>
              <w:rPr>
                <w:rFonts w:ascii="Times New Roman" w:hAnsi="Times New Roman" w:cs="Times New Roman"/>
                <w:b/>
              </w:rPr>
            </w:pPr>
            <w:r>
              <w:rPr>
                <w:noProof/>
              </w:rPr>
              <w:lastRenderedPageBreak/>
              <w:drawing>
                <wp:inline distT="0" distB="0" distL="0" distR="0" wp14:anchorId="140177BB" wp14:editId="175AF982">
                  <wp:extent cx="438150" cy="4476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50" cy="447675"/>
                          </a:xfrm>
                          <a:prstGeom prst="rect">
                            <a:avLst/>
                          </a:prstGeom>
                        </pic:spPr>
                      </pic:pic>
                    </a:graphicData>
                  </a:graphic>
                </wp:inline>
              </w:drawing>
            </w:r>
          </w:p>
        </w:tc>
        <w:tc>
          <w:tcPr>
            <w:tcW w:w="9530" w:type="dxa"/>
            <w:gridSpan w:val="3"/>
          </w:tcPr>
          <w:p w:rsidR="00567302" w:rsidRPr="00951CF1" w:rsidRDefault="00567302" w:rsidP="002F11DA">
            <w:pPr>
              <w:jc w:val="center"/>
              <w:rPr>
                <w:rFonts w:ascii="Times New Roman" w:hAnsi="Times New Roman" w:cs="Times New Roman"/>
                <w:b/>
              </w:rPr>
            </w:pPr>
            <w:r w:rsidRPr="00951CF1">
              <w:rPr>
                <w:rFonts w:ascii="Times New Roman" w:hAnsi="Times New Roman" w:cs="Times New Roman"/>
                <w:b/>
              </w:rPr>
              <w:t>Rules for identification and assessment of risks of</w:t>
            </w:r>
          </w:p>
          <w:p w:rsidR="00567302" w:rsidRPr="00EC0435" w:rsidRDefault="00011D35" w:rsidP="002F11DA">
            <w:pPr>
              <w:jc w:val="center"/>
              <w:rPr>
                <w:rFonts w:ascii="Times New Roman" w:hAnsi="Times New Roman" w:cs="Times New Roman"/>
                <w:b/>
              </w:rPr>
            </w:pPr>
            <w:r>
              <w:rPr>
                <w:rFonts w:ascii="Times New Roman" w:hAnsi="Times New Roman" w:cs="Times New Roman"/>
                <w:b/>
              </w:rPr>
              <w:t>JSC “Mangistau power distribution сompany”</w:t>
            </w:r>
          </w:p>
        </w:tc>
      </w:tr>
      <w:tr w:rsidR="00567302" w:rsidTr="002F11DA">
        <w:tc>
          <w:tcPr>
            <w:tcW w:w="1260" w:type="dxa"/>
            <w:vMerge/>
          </w:tcPr>
          <w:p w:rsidR="00567302" w:rsidRDefault="00567302" w:rsidP="002F11DA">
            <w:pPr>
              <w:jc w:val="center"/>
              <w:rPr>
                <w:rFonts w:ascii="Times New Roman" w:hAnsi="Times New Roman" w:cs="Times New Roman"/>
                <w:b/>
              </w:rPr>
            </w:pPr>
          </w:p>
        </w:tc>
        <w:tc>
          <w:tcPr>
            <w:tcW w:w="2695" w:type="dxa"/>
          </w:tcPr>
          <w:p w:rsidR="00567302" w:rsidRDefault="00011D35" w:rsidP="002F11DA">
            <w:pPr>
              <w:jc w:val="center"/>
              <w:rPr>
                <w:rFonts w:ascii="Times New Roman" w:hAnsi="Times New Roman" w:cs="Times New Roman"/>
                <w:b/>
              </w:rPr>
            </w:pPr>
            <w:r>
              <w:rPr>
                <w:rFonts w:ascii="Times New Roman" w:hAnsi="Times New Roman" w:cs="Times New Roman"/>
                <w:b/>
                <w:lang w:val="ru-RU"/>
              </w:rPr>
              <w:t>MPDC</w:t>
            </w:r>
            <w:r w:rsidR="00567302">
              <w:rPr>
                <w:rFonts w:ascii="Times New Roman" w:hAnsi="Times New Roman" w:cs="Times New Roman"/>
                <w:b/>
                <w:lang w:val="ru-RU"/>
              </w:rPr>
              <w:t xml:space="preserve"> </w:t>
            </w:r>
            <w:r w:rsidR="00567302">
              <w:rPr>
                <w:rFonts w:ascii="Times New Roman" w:hAnsi="Times New Roman" w:cs="Times New Roman"/>
                <w:b/>
              </w:rPr>
              <w:t>RULES 25-05-13</w:t>
            </w:r>
          </w:p>
        </w:tc>
        <w:tc>
          <w:tcPr>
            <w:tcW w:w="3238" w:type="dxa"/>
          </w:tcPr>
          <w:p w:rsidR="00567302" w:rsidRDefault="00567302" w:rsidP="002F11DA">
            <w:pPr>
              <w:jc w:val="center"/>
              <w:rPr>
                <w:rFonts w:ascii="Times New Roman" w:hAnsi="Times New Roman" w:cs="Times New Roman"/>
                <w:b/>
              </w:rPr>
            </w:pPr>
            <w:r>
              <w:rPr>
                <w:rFonts w:ascii="Times New Roman" w:hAnsi="Times New Roman" w:cs="Times New Roman"/>
                <w:b/>
              </w:rPr>
              <w:t>Edition 2</w:t>
            </w:r>
          </w:p>
        </w:tc>
        <w:tc>
          <w:tcPr>
            <w:tcW w:w="3597" w:type="dxa"/>
          </w:tcPr>
          <w:p w:rsidR="00567302" w:rsidRDefault="00567302" w:rsidP="00011D35">
            <w:pPr>
              <w:jc w:val="center"/>
              <w:rPr>
                <w:rFonts w:ascii="Times New Roman" w:hAnsi="Times New Roman" w:cs="Times New Roman"/>
                <w:b/>
              </w:rPr>
            </w:pPr>
            <w:r>
              <w:rPr>
                <w:rFonts w:ascii="Times New Roman" w:hAnsi="Times New Roman" w:cs="Times New Roman"/>
                <w:b/>
              </w:rPr>
              <w:t>List 1</w:t>
            </w:r>
            <w:r w:rsidR="00011D35">
              <w:rPr>
                <w:rFonts w:ascii="Times New Roman" w:hAnsi="Times New Roman" w:cs="Times New Roman"/>
                <w:b/>
              </w:rPr>
              <w:t>3</w:t>
            </w:r>
            <w:r>
              <w:rPr>
                <w:rFonts w:ascii="Times New Roman" w:hAnsi="Times New Roman" w:cs="Times New Roman"/>
                <w:b/>
              </w:rPr>
              <w:t xml:space="preserve"> </w:t>
            </w:r>
            <w:r w:rsidR="00011D35">
              <w:rPr>
                <w:rFonts w:ascii="Times New Roman" w:hAnsi="Times New Roman" w:cs="Times New Roman"/>
                <w:b/>
              </w:rPr>
              <w:t>of 15</w:t>
            </w:r>
          </w:p>
        </w:tc>
      </w:tr>
    </w:tbl>
    <w:p w:rsidR="00567302" w:rsidRDefault="00567302" w:rsidP="00567302">
      <w:pPr>
        <w:spacing w:after="0"/>
        <w:rPr>
          <w:rFonts w:ascii="Times New Roman" w:hAnsi="Times New Roman" w:cs="Times New Roman"/>
        </w:rPr>
      </w:pPr>
    </w:p>
    <w:p w:rsidR="00567302" w:rsidRDefault="00567302" w:rsidP="00567302">
      <w:pPr>
        <w:spacing w:after="0"/>
        <w:jc w:val="right"/>
        <w:rPr>
          <w:rFonts w:ascii="Times New Roman" w:hAnsi="Times New Roman" w:cs="Times New Roman"/>
        </w:rPr>
      </w:pPr>
      <w:r>
        <w:rPr>
          <w:rFonts w:ascii="Times New Roman" w:hAnsi="Times New Roman" w:cs="Times New Roman"/>
        </w:rPr>
        <w:t>Appendix No.7</w:t>
      </w:r>
    </w:p>
    <w:p w:rsidR="00567302" w:rsidRDefault="00567302" w:rsidP="00567302">
      <w:pPr>
        <w:spacing w:after="0"/>
        <w:jc w:val="right"/>
        <w:rPr>
          <w:rFonts w:ascii="Times New Roman" w:hAnsi="Times New Roman" w:cs="Times New Roman"/>
        </w:rPr>
      </w:pPr>
      <w:r>
        <w:rPr>
          <w:rFonts w:ascii="Times New Roman" w:hAnsi="Times New Roman" w:cs="Times New Roman"/>
        </w:rPr>
        <w:t xml:space="preserve">to the </w:t>
      </w:r>
      <w:r w:rsidRPr="00D91324">
        <w:rPr>
          <w:rFonts w:ascii="Times New Roman" w:hAnsi="Times New Roman" w:cs="Times New Roman"/>
        </w:rPr>
        <w:t>Rules for identification and assessment of risks</w:t>
      </w:r>
      <w:r>
        <w:rPr>
          <w:rFonts w:ascii="Times New Roman" w:hAnsi="Times New Roman" w:cs="Times New Roman"/>
        </w:rPr>
        <w:t xml:space="preserve"> of</w:t>
      </w:r>
    </w:p>
    <w:p w:rsidR="00567302" w:rsidRDefault="00011D35" w:rsidP="00567302">
      <w:pPr>
        <w:spacing w:after="0"/>
        <w:jc w:val="right"/>
        <w:rPr>
          <w:rFonts w:ascii="Times New Roman" w:hAnsi="Times New Roman" w:cs="Times New Roman"/>
        </w:rPr>
      </w:pPr>
      <w:r>
        <w:rPr>
          <w:rFonts w:ascii="Times New Roman" w:hAnsi="Times New Roman" w:cs="Times New Roman"/>
        </w:rPr>
        <w:t>JSC “Mangistau power distribution сompany”</w:t>
      </w:r>
    </w:p>
    <w:p w:rsidR="00220DB8" w:rsidRDefault="00220DB8" w:rsidP="008F6102">
      <w:pPr>
        <w:spacing w:after="0"/>
        <w:rPr>
          <w:rFonts w:ascii="Times New Roman" w:hAnsi="Times New Roman" w:cs="Times New Roman"/>
        </w:rPr>
      </w:pPr>
    </w:p>
    <w:p w:rsidR="00567302" w:rsidRPr="00567302" w:rsidRDefault="00567302" w:rsidP="00567302">
      <w:pPr>
        <w:spacing w:after="0"/>
        <w:jc w:val="center"/>
        <w:rPr>
          <w:rFonts w:ascii="Times New Roman" w:hAnsi="Times New Roman" w:cs="Times New Roman"/>
          <w:b/>
        </w:rPr>
      </w:pPr>
    </w:p>
    <w:p w:rsidR="00567302" w:rsidRPr="00567302" w:rsidRDefault="00567302" w:rsidP="00567302">
      <w:pPr>
        <w:spacing w:after="0"/>
        <w:jc w:val="center"/>
        <w:rPr>
          <w:rFonts w:ascii="Times New Roman" w:hAnsi="Times New Roman" w:cs="Times New Roman"/>
          <w:b/>
        </w:rPr>
      </w:pPr>
      <w:r w:rsidRPr="00567302">
        <w:rPr>
          <w:rFonts w:ascii="Times New Roman" w:hAnsi="Times New Roman" w:cs="Times New Roman"/>
          <w:b/>
        </w:rPr>
        <w:t>Distribution of zones on Risk map</w:t>
      </w:r>
    </w:p>
    <w:p w:rsidR="00567302" w:rsidRDefault="00567302" w:rsidP="00567302">
      <w:pPr>
        <w:spacing w:after="0"/>
        <w:jc w:val="center"/>
        <w:rPr>
          <w:rFonts w:ascii="Times New Roman" w:hAnsi="Times New Roman" w:cs="Times New Roman"/>
        </w:rPr>
      </w:pPr>
    </w:p>
    <w:p w:rsidR="00567302" w:rsidRDefault="00567302" w:rsidP="00567302">
      <w:pPr>
        <w:spacing w:after="0"/>
        <w:jc w:val="center"/>
        <w:rPr>
          <w:rFonts w:ascii="Times New Roman" w:hAnsi="Times New Roman" w:cs="Times New Roman"/>
        </w:rPr>
      </w:pPr>
      <w:r>
        <w:rPr>
          <w:rFonts w:ascii="Times New Roman" w:hAnsi="Times New Roman" w:cs="Times New Roman"/>
          <w:noProof/>
        </w:rPr>
        <w:drawing>
          <wp:inline distT="0" distB="0" distL="0" distR="0">
            <wp:extent cx="2867025" cy="24955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025" cy="2495550"/>
                    </a:xfrm>
                    <a:prstGeom prst="rect">
                      <a:avLst/>
                    </a:prstGeom>
                    <a:noFill/>
                    <a:ln>
                      <a:noFill/>
                    </a:ln>
                  </pic:spPr>
                </pic:pic>
              </a:graphicData>
            </a:graphic>
          </wp:inline>
        </w:drawing>
      </w: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pPr>
    </w:p>
    <w:p w:rsidR="00567302" w:rsidRDefault="00567302" w:rsidP="00567302">
      <w:pPr>
        <w:spacing w:after="0"/>
        <w:rPr>
          <w:rFonts w:ascii="Times New Roman" w:hAnsi="Times New Roman" w:cs="Times New Roman"/>
        </w:rPr>
        <w:sectPr w:rsidR="00567302" w:rsidSect="00567302">
          <w:pgSz w:w="12240" w:h="15840"/>
          <w:pgMar w:top="720" w:right="720" w:bottom="720" w:left="720" w:header="720" w:footer="720" w:gutter="0"/>
          <w:cols w:space="720"/>
          <w:docGrid w:linePitch="360"/>
        </w:sectPr>
      </w:pPr>
    </w:p>
    <w:tbl>
      <w:tblPr>
        <w:tblStyle w:val="a7"/>
        <w:tblpPr w:leftFromText="180" w:rightFromText="180" w:vertAnchor="text" w:tblpXSpec="center" w:tblpY="-418"/>
        <w:tblW w:w="0" w:type="auto"/>
        <w:tblLook w:val="04A0" w:firstRow="1" w:lastRow="0" w:firstColumn="1" w:lastColumn="0" w:noHBand="0" w:noVBand="1"/>
      </w:tblPr>
      <w:tblGrid>
        <w:gridCol w:w="1260"/>
        <w:gridCol w:w="2695"/>
        <w:gridCol w:w="3238"/>
        <w:gridCol w:w="3597"/>
      </w:tblGrid>
      <w:tr w:rsidR="00567302" w:rsidTr="00567302">
        <w:tc>
          <w:tcPr>
            <w:tcW w:w="1260" w:type="dxa"/>
            <w:vMerge w:val="restart"/>
          </w:tcPr>
          <w:p w:rsidR="00567302" w:rsidRDefault="00567302" w:rsidP="002F11DA">
            <w:pPr>
              <w:jc w:val="center"/>
              <w:rPr>
                <w:rFonts w:ascii="Times New Roman" w:hAnsi="Times New Roman" w:cs="Times New Roman"/>
                <w:b/>
              </w:rPr>
            </w:pPr>
            <w:r>
              <w:rPr>
                <w:noProof/>
              </w:rPr>
              <w:lastRenderedPageBreak/>
              <w:drawing>
                <wp:inline distT="0" distB="0" distL="0" distR="0" wp14:anchorId="2648FDCA" wp14:editId="593D0394">
                  <wp:extent cx="438150" cy="4476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50" cy="447675"/>
                          </a:xfrm>
                          <a:prstGeom prst="rect">
                            <a:avLst/>
                          </a:prstGeom>
                        </pic:spPr>
                      </pic:pic>
                    </a:graphicData>
                  </a:graphic>
                </wp:inline>
              </w:drawing>
            </w:r>
          </w:p>
        </w:tc>
        <w:tc>
          <w:tcPr>
            <w:tcW w:w="9530" w:type="dxa"/>
            <w:gridSpan w:val="3"/>
          </w:tcPr>
          <w:p w:rsidR="00567302" w:rsidRPr="00951CF1" w:rsidRDefault="00567302" w:rsidP="002F11DA">
            <w:pPr>
              <w:jc w:val="center"/>
              <w:rPr>
                <w:rFonts w:ascii="Times New Roman" w:hAnsi="Times New Roman" w:cs="Times New Roman"/>
                <w:b/>
              </w:rPr>
            </w:pPr>
            <w:r w:rsidRPr="00951CF1">
              <w:rPr>
                <w:rFonts w:ascii="Times New Roman" w:hAnsi="Times New Roman" w:cs="Times New Roman"/>
                <w:b/>
              </w:rPr>
              <w:t>Rules for identification and assessment of risks of</w:t>
            </w:r>
          </w:p>
          <w:p w:rsidR="00567302" w:rsidRPr="00EC0435" w:rsidRDefault="00011D35" w:rsidP="002F11DA">
            <w:pPr>
              <w:jc w:val="center"/>
              <w:rPr>
                <w:rFonts w:ascii="Times New Roman" w:hAnsi="Times New Roman" w:cs="Times New Roman"/>
                <w:b/>
              </w:rPr>
            </w:pPr>
            <w:r>
              <w:rPr>
                <w:rFonts w:ascii="Times New Roman" w:hAnsi="Times New Roman" w:cs="Times New Roman"/>
                <w:b/>
              </w:rPr>
              <w:t>JSC “Mangistau power distribution сompany”</w:t>
            </w:r>
          </w:p>
        </w:tc>
      </w:tr>
      <w:tr w:rsidR="00567302" w:rsidTr="00567302">
        <w:tc>
          <w:tcPr>
            <w:tcW w:w="1260" w:type="dxa"/>
            <w:vMerge/>
          </w:tcPr>
          <w:p w:rsidR="00567302" w:rsidRDefault="00567302" w:rsidP="002F11DA">
            <w:pPr>
              <w:jc w:val="center"/>
              <w:rPr>
                <w:rFonts w:ascii="Times New Roman" w:hAnsi="Times New Roman" w:cs="Times New Roman"/>
                <w:b/>
              </w:rPr>
            </w:pPr>
          </w:p>
        </w:tc>
        <w:tc>
          <w:tcPr>
            <w:tcW w:w="2695" w:type="dxa"/>
          </w:tcPr>
          <w:p w:rsidR="00567302" w:rsidRDefault="00011D35" w:rsidP="002F11DA">
            <w:pPr>
              <w:jc w:val="center"/>
              <w:rPr>
                <w:rFonts w:ascii="Times New Roman" w:hAnsi="Times New Roman" w:cs="Times New Roman"/>
                <w:b/>
              </w:rPr>
            </w:pPr>
            <w:r>
              <w:rPr>
                <w:rFonts w:ascii="Times New Roman" w:hAnsi="Times New Roman" w:cs="Times New Roman"/>
                <w:b/>
                <w:lang w:val="ru-RU"/>
              </w:rPr>
              <w:t>MPDC</w:t>
            </w:r>
            <w:r w:rsidR="00567302">
              <w:rPr>
                <w:rFonts w:ascii="Times New Roman" w:hAnsi="Times New Roman" w:cs="Times New Roman"/>
                <w:b/>
                <w:lang w:val="ru-RU"/>
              </w:rPr>
              <w:t xml:space="preserve"> </w:t>
            </w:r>
            <w:r w:rsidR="00567302">
              <w:rPr>
                <w:rFonts w:ascii="Times New Roman" w:hAnsi="Times New Roman" w:cs="Times New Roman"/>
                <w:b/>
              </w:rPr>
              <w:t>RULES 25-05-13</w:t>
            </w:r>
          </w:p>
        </w:tc>
        <w:tc>
          <w:tcPr>
            <w:tcW w:w="3238" w:type="dxa"/>
          </w:tcPr>
          <w:p w:rsidR="00567302" w:rsidRDefault="00567302" w:rsidP="002F11DA">
            <w:pPr>
              <w:jc w:val="center"/>
              <w:rPr>
                <w:rFonts w:ascii="Times New Roman" w:hAnsi="Times New Roman" w:cs="Times New Roman"/>
                <w:b/>
              </w:rPr>
            </w:pPr>
            <w:r>
              <w:rPr>
                <w:rFonts w:ascii="Times New Roman" w:hAnsi="Times New Roman" w:cs="Times New Roman"/>
                <w:b/>
              </w:rPr>
              <w:t>Edition 2</w:t>
            </w:r>
          </w:p>
        </w:tc>
        <w:tc>
          <w:tcPr>
            <w:tcW w:w="3597" w:type="dxa"/>
          </w:tcPr>
          <w:p w:rsidR="00567302" w:rsidRDefault="00567302" w:rsidP="00011D35">
            <w:pPr>
              <w:jc w:val="center"/>
              <w:rPr>
                <w:rFonts w:ascii="Times New Roman" w:hAnsi="Times New Roman" w:cs="Times New Roman"/>
                <w:b/>
              </w:rPr>
            </w:pPr>
            <w:r>
              <w:rPr>
                <w:rFonts w:ascii="Times New Roman" w:hAnsi="Times New Roman" w:cs="Times New Roman"/>
                <w:b/>
              </w:rPr>
              <w:t>List 1</w:t>
            </w:r>
            <w:r w:rsidR="00011D35">
              <w:rPr>
                <w:rFonts w:ascii="Times New Roman" w:hAnsi="Times New Roman" w:cs="Times New Roman"/>
                <w:b/>
              </w:rPr>
              <w:t>4</w:t>
            </w:r>
            <w:r>
              <w:rPr>
                <w:rFonts w:ascii="Times New Roman" w:hAnsi="Times New Roman" w:cs="Times New Roman"/>
                <w:b/>
              </w:rPr>
              <w:t xml:space="preserve"> </w:t>
            </w:r>
            <w:r w:rsidR="00011D35">
              <w:rPr>
                <w:rFonts w:ascii="Times New Roman" w:hAnsi="Times New Roman" w:cs="Times New Roman"/>
                <w:b/>
              </w:rPr>
              <w:t>of 15</w:t>
            </w:r>
          </w:p>
        </w:tc>
      </w:tr>
    </w:tbl>
    <w:p w:rsidR="00567302" w:rsidRDefault="00567302" w:rsidP="00567302">
      <w:pPr>
        <w:spacing w:after="0"/>
        <w:rPr>
          <w:rFonts w:ascii="Times New Roman" w:hAnsi="Times New Roman" w:cs="Times New Roman"/>
        </w:rPr>
      </w:pPr>
    </w:p>
    <w:p w:rsidR="00567302" w:rsidRDefault="00567302" w:rsidP="00567302">
      <w:pPr>
        <w:spacing w:after="0"/>
        <w:jc w:val="right"/>
        <w:rPr>
          <w:rFonts w:ascii="Times New Roman" w:hAnsi="Times New Roman" w:cs="Times New Roman"/>
        </w:rPr>
      </w:pPr>
    </w:p>
    <w:p w:rsidR="00567302" w:rsidRDefault="00567302" w:rsidP="00567302">
      <w:pPr>
        <w:spacing w:after="0"/>
        <w:jc w:val="right"/>
        <w:rPr>
          <w:rFonts w:ascii="Times New Roman" w:hAnsi="Times New Roman" w:cs="Times New Roman"/>
        </w:rPr>
      </w:pPr>
      <w:r>
        <w:rPr>
          <w:rFonts w:ascii="Times New Roman" w:hAnsi="Times New Roman" w:cs="Times New Roman"/>
        </w:rPr>
        <w:t>Appendix No.8</w:t>
      </w:r>
    </w:p>
    <w:p w:rsidR="00567302" w:rsidRDefault="00567302" w:rsidP="00567302">
      <w:pPr>
        <w:spacing w:after="0"/>
        <w:jc w:val="right"/>
        <w:rPr>
          <w:rFonts w:ascii="Times New Roman" w:hAnsi="Times New Roman" w:cs="Times New Roman"/>
        </w:rPr>
      </w:pPr>
      <w:r>
        <w:rPr>
          <w:rFonts w:ascii="Times New Roman" w:hAnsi="Times New Roman" w:cs="Times New Roman"/>
        </w:rPr>
        <w:t xml:space="preserve">to the </w:t>
      </w:r>
      <w:r w:rsidRPr="00D91324">
        <w:rPr>
          <w:rFonts w:ascii="Times New Roman" w:hAnsi="Times New Roman" w:cs="Times New Roman"/>
        </w:rPr>
        <w:t>Rules for identification and assessment of risks</w:t>
      </w:r>
      <w:r>
        <w:rPr>
          <w:rFonts w:ascii="Times New Roman" w:hAnsi="Times New Roman" w:cs="Times New Roman"/>
        </w:rPr>
        <w:t xml:space="preserve"> of</w:t>
      </w:r>
    </w:p>
    <w:p w:rsidR="00567302" w:rsidRDefault="00011D35" w:rsidP="00567302">
      <w:pPr>
        <w:spacing w:after="0"/>
        <w:jc w:val="right"/>
        <w:rPr>
          <w:rFonts w:ascii="Times New Roman" w:hAnsi="Times New Roman" w:cs="Times New Roman"/>
        </w:rPr>
      </w:pPr>
      <w:r>
        <w:rPr>
          <w:rFonts w:ascii="Times New Roman" w:hAnsi="Times New Roman" w:cs="Times New Roman"/>
        </w:rPr>
        <w:t>JSC “Mangistau power distribution сompany”</w:t>
      </w:r>
    </w:p>
    <w:p w:rsidR="00567302" w:rsidRDefault="00567302" w:rsidP="00567302">
      <w:pPr>
        <w:spacing w:after="0"/>
        <w:rPr>
          <w:rFonts w:ascii="Times New Roman" w:hAnsi="Times New Roman" w:cs="Times New Roman"/>
        </w:rPr>
      </w:pPr>
    </w:p>
    <w:p w:rsidR="00BB5EA6" w:rsidRDefault="00BB5EA6" w:rsidP="00567302">
      <w:pPr>
        <w:spacing w:after="0"/>
        <w:rPr>
          <w:rFonts w:ascii="Times New Roman" w:hAnsi="Times New Roman" w:cs="Times New Roman"/>
        </w:rPr>
      </w:pPr>
    </w:p>
    <w:p w:rsidR="00BB5EA6" w:rsidRDefault="00BB5EA6" w:rsidP="00BB5EA6">
      <w:pPr>
        <w:spacing w:after="0"/>
        <w:jc w:val="center"/>
        <w:rPr>
          <w:rFonts w:ascii="Times New Roman" w:hAnsi="Times New Roman" w:cs="Times New Roman"/>
          <w:b/>
        </w:rPr>
      </w:pPr>
      <w:r>
        <w:rPr>
          <w:rFonts w:ascii="Times New Roman" w:hAnsi="Times New Roman" w:cs="Times New Roman"/>
          <w:b/>
        </w:rPr>
        <w:t>Risk management report structure</w:t>
      </w:r>
    </w:p>
    <w:p w:rsidR="00BB5EA6" w:rsidRDefault="00BB5EA6" w:rsidP="00BB5EA6">
      <w:pPr>
        <w:spacing w:after="0"/>
        <w:jc w:val="center"/>
        <w:rPr>
          <w:rFonts w:ascii="Times New Roman" w:hAnsi="Times New Roman" w:cs="Times New Roman"/>
          <w:b/>
        </w:rPr>
      </w:pPr>
    </w:p>
    <w:p w:rsidR="00BB5EA6" w:rsidRDefault="00BB5EA6" w:rsidP="00BB5EA6">
      <w:pPr>
        <w:spacing w:after="0"/>
        <w:rPr>
          <w:rFonts w:ascii="Times New Roman" w:hAnsi="Times New Roman" w:cs="Times New Roman"/>
        </w:rPr>
      </w:pPr>
      <w:r>
        <w:rPr>
          <w:rFonts w:ascii="Times New Roman" w:hAnsi="Times New Roman" w:cs="Times New Roman"/>
        </w:rPr>
        <w:t>1. General information</w:t>
      </w:r>
    </w:p>
    <w:p w:rsidR="00BB5EA6" w:rsidRDefault="00BB5EA6" w:rsidP="00BB5EA6">
      <w:pPr>
        <w:spacing w:after="0"/>
        <w:rPr>
          <w:rFonts w:ascii="Times New Roman" w:hAnsi="Times New Roman" w:cs="Times New Roman"/>
        </w:rPr>
      </w:pPr>
      <w:r>
        <w:rPr>
          <w:rFonts w:ascii="Times New Roman" w:hAnsi="Times New Roman" w:cs="Times New Roman"/>
        </w:rPr>
        <w:t>2. Realization of action plan for key risk management</w:t>
      </w:r>
    </w:p>
    <w:tbl>
      <w:tblPr>
        <w:tblStyle w:val="a7"/>
        <w:tblW w:w="0" w:type="auto"/>
        <w:tblLook w:val="04A0" w:firstRow="1" w:lastRow="0" w:firstColumn="1" w:lastColumn="0" w:noHBand="0" w:noVBand="1"/>
      </w:tblPr>
      <w:tblGrid>
        <w:gridCol w:w="540"/>
        <w:gridCol w:w="3573"/>
        <w:gridCol w:w="2056"/>
        <w:gridCol w:w="2055"/>
        <w:gridCol w:w="2056"/>
        <w:gridCol w:w="2055"/>
        <w:gridCol w:w="2055"/>
      </w:tblGrid>
      <w:tr w:rsidR="00BB5EA6" w:rsidTr="00BB5EA6">
        <w:tc>
          <w:tcPr>
            <w:tcW w:w="535" w:type="dxa"/>
            <w:shd w:val="clear" w:color="auto" w:fill="808080" w:themeFill="background1" w:themeFillShade="80"/>
          </w:tcPr>
          <w:p w:rsidR="00BB5EA6" w:rsidRPr="00C76B3B" w:rsidRDefault="00BB5EA6" w:rsidP="00BB5EA6">
            <w:pPr>
              <w:jc w:val="center"/>
              <w:rPr>
                <w:rFonts w:ascii="Times New Roman" w:hAnsi="Times New Roman" w:cs="Times New Roman"/>
                <w:color w:val="FFFFFF" w:themeColor="background1"/>
              </w:rPr>
            </w:pPr>
            <w:r w:rsidRPr="00C76B3B">
              <w:rPr>
                <w:rFonts w:ascii="Times New Roman" w:hAnsi="Times New Roman" w:cs="Times New Roman"/>
                <w:color w:val="FFFFFF" w:themeColor="background1"/>
              </w:rPr>
              <w:t>No.</w:t>
            </w:r>
          </w:p>
        </w:tc>
        <w:tc>
          <w:tcPr>
            <w:tcW w:w="3575" w:type="dxa"/>
            <w:shd w:val="clear" w:color="auto" w:fill="808080" w:themeFill="background1" w:themeFillShade="80"/>
          </w:tcPr>
          <w:p w:rsidR="00BB5EA6" w:rsidRPr="00C76B3B" w:rsidRDefault="00BB5EA6" w:rsidP="00BB5EA6">
            <w:pPr>
              <w:jc w:val="center"/>
              <w:rPr>
                <w:rFonts w:ascii="Times New Roman" w:hAnsi="Times New Roman" w:cs="Times New Roman"/>
                <w:color w:val="FFFFFF" w:themeColor="background1"/>
              </w:rPr>
            </w:pPr>
            <w:r w:rsidRPr="00C76B3B">
              <w:rPr>
                <w:rFonts w:ascii="Times New Roman" w:hAnsi="Times New Roman" w:cs="Times New Roman"/>
                <w:color w:val="FFFFFF" w:themeColor="background1"/>
              </w:rPr>
              <w:t>Name of the risk</w:t>
            </w:r>
          </w:p>
        </w:tc>
        <w:tc>
          <w:tcPr>
            <w:tcW w:w="2056" w:type="dxa"/>
            <w:shd w:val="clear" w:color="auto" w:fill="808080" w:themeFill="background1" w:themeFillShade="80"/>
          </w:tcPr>
          <w:p w:rsidR="00BB5EA6" w:rsidRPr="00C76B3B" w:rsidRDefault="00BB5EA6" w:rsidP="00BB5EA6">
            <w:pPr>
              <w:jc w:val="center"/>
              <w:rPr>
                <w:rFonts w:ascii="Times New Roman" w:hAnsi="Times New Roman" w:cs="Times New Roman"/>
                <w:color w:val="FFFFFF" w:themeColor="background1"/>
              </w:rPr>
            </w:pPr>
            <w:r w:rsidRPr="00C76B3B">
              <w:rPr>
                <w:rFonts w:ascii="Times New Roman" w:hAnsi="Times New Roman" w:cs="Times New Roman"/>
                <w:color w:val="FFFFFF" w:themeColor="background1"/>
              </w:rPr>
              <w:t>Curator/risk owner</w:t>
            </w:r>
          </w:p>
        </w:tc>
        <w:tc>
          <w:tcPr>
            <w:tcW w:w="2056" w:type="dxa"/>
            <w:shd w:val="clear" w:color="auto" w:fill="808080" w:themeFill="background1" w:themeFillShade="80"/>
          </w:tcPr>
          <w:p w:rsidR="00BB5EA6" w:rsidRPr="00C76B3B" w:rsidRDefault="00BB5EA6" w:rsidP="00BB5EA6">
            <w:pPr>
              <w:jc w:val="center"/>
              <w:rPr>
                <w:rFonts w:ascii="Times New Roman" w:hAnsi="Times New Roman" w:cs="Times New Roman"/>
                <w:color w:val="FFFFFF" w:themeColor="background1"/>
              </w:rPr>
            </w:pPr>
            <w:r w:rsidRPr="00C76B3B">
              <w:rPr>
                <w:rFonts w:ascii="Times New Roman" w:hAnsi="Times New Roman" w:cs="Times New Roman"/>
                <w:color w:val="FFFFFF" w:themeColor="background1"/>
              </w:rPr>
              <w:t>Action</w:t>
            </w:r>
          </w:p>
        </w:tc>
        <w:tc>
          <w:tcPr>
            <w:tcW w:w="2056" w:type="dxa"/>
            <w:shd w:val="clear" w:color="auto" w:fill="808080" w:themeFill="background1" w:themeFillShade="80"/>
          </w:tcPr>
          <w:p w:rsidR="00BB5EA6" w:rsidRPr="00C76B3B" w:rsidRDefault="00BB5EA6" w:rsidP="00BB5EA6">
            <w:pPr>
              <w:jc w:val="center"/>
              <w:rPr>
                <w:rFonts w:ascii="Times New Roman" w:hAnsi="Times New Roman" w:cs="Times New Roman"/>
                <w:color w:val="FFFFFF" w:themeColor="background1"/>
              </w:rPr>
            </w:pPr>
            <w:r w:rsidRPr="00C76B3B">
              <w:rPr>
                <w:rFonts w:ascii="Times New Roman" w:hAnsi="Times New Roman" w:cs="Times New Roman"/>
                <w:color w:val="FFFFFF" w:themeColor="background1"/>
              </w:rPr>
              <w:t>Performance period</w:t>
            </w:r>
          </w:p>
        </w:tc>
        <w:tc>
          <w:tcPr>
            <w:tcW w:w="2056" w:type="dxa"/>
            <w:shd w:val="clear" w:color="auto" w:fill="808080" w:themeFill="background1" w:themeFillShade="80"/>
          </w:tcPr>
          <w:p w:rsidR="00BB5EA6" w:rsidRPr="00C76B3B" w:rsidRDefault="00BB5EA6" w:rsidP="00BB5EA6">
            <w:pPr>
              <w:jc w:val="center"/>
              <w:rPr>
                <w:rFonts w:ascii="Times New Roman" w:hAnsi="Times New Roman" w:cs="Times New Roman"/>
                <w:color w:val="FFFFFF" w:themeColor="background1"/>
              </w:rPr>
            </w:pPr>
            <w:r w:rsidRPr="00C76B3B">
              <w:rPr>
                <w:rFonts w:ascii="Times New Roman" w:hAnsi="Times New Roman" w:cs="Times New Roman"/>
                <w:color w:val="FFFFFF" w:themeColor="background1"/>
              </w:rPr>
              <w:t>Goal of an action</w:t>
            </w:r>
          </w:p>
        </w:tc>
        <w:tc>
          <w:tcPr>
            <w:tcW w:w="2056" w:type="dxa"/>
            <w:shd w:val="clear" w:color="auto" w:fill="808080" w:themeFill="background1" w:themeFillShade="80"/>
          </w:tcPr>
          <w:p w:rsidR="00BB5EA6" w:rsidRPr="00C76B3B" w:rsidRDefault="00BB5EA6" w:rsidP="00BB5EA6">
            <w:pPr>
              <w:jc w:val="center"/>
              <w:rPr>
                <w:rFonts w:ascii="Times New Roman" w:hAnsi="Times New Roman" w:cs="Times New Roman"/>
                <w:color w:val="FFFFFF" w:themeColor="background1"/>
              </w:rPr>
            </w:pPr>
            <w:r w:rsidRPr="00C76B3B">
              <w:rPr>
                <w:rFonts w:ascii="Times New Roman" w:hAnsi="Times New Roman" w:cs="Times New Roman"/>
                <w:color w:val="FFFFFF" w:themeColor="background1"/>
              </w:rPr>
              <w:t>Execution</w:t>
            </w:r>
          </w:p>
        </w:tc>
      </w:tr>
      <w:tr w:rsidR="00BB5EA6" w:rsidTr="00BB5EA6">
        <w:tc>
          <w:tcPr>
            <w:tcW w:w="535" w:type="dxa"/>
          </w:tcPr>
          <w:p w:rsidR="00BB5EA6" w:rsidRDefault="00BB5EA6" w:rsidP="00BB5EA6">
            <w:pPr>
              <w:jc w:val="center"/>
              <w:rPr>
                <w:rFonts w:ascii="Times New Roman" w:hAnsi="Times New Roman" w:cs="Times New Roman"/>
              </w:rPr>
            </w:pPr>
            <w:r>
              <w:rPr>
                <w:rFonts w:ascii="Times New Roman" w:hAnsi="Times New Roman" w:cs="Times New Roman"/>
              </w:rPr>
              <w:t>1</w:t>
            </w:r>
          </w:p>
        </w:tc>
        <w:tc>
          <w:tcPr>
            <w:tcW w:w="3575" w:type="dxa"/>
          </w:tcPr>
          <w:p w:rsidR="00BB5EA6" w:rsidRDefault="00BB5EA6" w:rsidP="00BB5EA6">
            <w:pPr>
              <w:jc w:val="center"/>
              <w:rPr>
                <w:rFonts w:ascii="Times New Roman" w:hAnsi="Times New Roman" w:cs="Times New Roman"/>
              </w:rPr>
            </w:pPr>
            <w:r>
              <w:rPr>
                <w:rFonts w:ascii="Times New Roman" w:hAnsi="Times New Roman" w:cs="Times New Roman"/>
              </w:rPr>
              <w:t>2</w:t>
            </w:r>
          </w:p>
        </w:tc>
        <w:tc>
          <w:tcPr>
            <w:tcW w:w="2056" w:type="dxa"/>
          </w:tcPr>
          <w:p w:rsidR="00BB5EA6" w:rsidRDefault="00BB5EA6" w:rsidP="00BB5EA6">
            <w:pPr>
              <w:jc w:val="center"/>
              <w:rPr>
                <w:rFonts w:ascii="Times New Roman" w:hAnsi="Times New Roman" w:cs="Times New Roman"/>
              </w:rPr>
            </w:pPr>
            <w:r>
              <w:rPr>
                <w:rFonts w:ascii="Times New Roman" w:hAnsi="Times New Roman" w:cs="Times New Roman"/>
              </w:rPr>
              <w:t>3</w:t>
            </w:r>
          </w:p>
        </w:tc>
        <w:tc>
          <w:tcPr>
            <w:tcW w:w="2056" w:type="dxa"/>
          </w:tcPr>
          <w:p w:rsidR="00BB5EA6" w:rsidRDefault="00BB5EA6" w:rsidP="00BB5EA6">
            <w:pPr>
              <w:jc w:val="center"/>
              <w:rPr>
                <w:rFonts w:ascii="Times New Roman" w:hAnsi="Times New Roman" w:cs="Times New Roman"/>
              </w:rPr>
            </w:pPr>
            <w:r>
              <w:rPr>
                <w:rFonts w:ascii="Times New Roman" w:hAnsi="Times New Roman" w:cs="Times New Roman"/>
              </w:rPr>
              <w:t>4</w:t>
            </w:r>
          </w:p>
        </w:tc>
        <w:tc>
          <w:tcPr>
            <w:tcW w:w="2056" w:type="dxa"/>
          </w:tcPr>
          <w:p w:rsidR="00BB5EA6" w:rsidRDefault="00BB5EA6" w:rsidP="00BB5EA6">
            <w:pPr>
              <w:jc w:val="center"/>
              <w:rPr>
                <w:rFonts w:ascii="Times New Roman" w:hAnsi="Times New Roman" w:cs="Times New Roman"/>
              </w:rPr>
            </w:pPr>
            <w:r>
              <w:rPr>
                <w:rFonts w:ascii="Times New Roman" w:hAnsi="Times New Roman" w:cs="Times New Roman"/>
              </w:rPr>
              <w:t>5</w:t>
            </w:r>
          </w:p>
        </w:tc>
        <w:tc>
          <w:tcPr>
            <w:tcW w:w="2056" w:type="dxa"/>
          </w:tcPr>
          <w:p w:rsidR="00BB5EA6" w:rsidRDefault="00BB5EA6" w:rsidP="00BB5EA6">
            <w:pPr>
              <w:jc w:val="center"/>
              <w:rPr>
                <w:rFonts w:ascii="Times New Roman" w:hAnsi="Times New Roman" w:cs="Times New Roman"/>
              </w:rPr>
            </w:pPr>
            <w:r>
              <w:rPr>
                <w:rFonts w:ascii="Times New Roman" w:hAnsi="Times New Roman" w:cs="Times New Roman"/>
              </w:rPr>
              <w:t>6</w:t>
            </w:r>
          </w:p>
        </w:tc>
        <w:tc>
          <w:tcPr>
            <w:tcW w:w="2056" w:type="dxa"/>
          </w:tcPr>
          <w:p w:rsidR="00BB5EA6" w:rsidRPr="00BB5EA6" w:rsidRDefault="00BB5EA6" w:rsidP="00BB5EA6">
            <w:pPr>
              <w:jc w:val="center"/>
              <w:rPr>
                <w:rFonts w:ascii="Times New Roman" w:hAnsi="Times New Roman" w:cs="Times New Roman"/>
                <w:lang w:val="ru-RU"/>
              </w:rPr>
            </w:pPr>
            <w:r>
              <w:rPr>
                <w:rFonts w:ascii="Times New Roman" w:hAnsi="Times New Roman" w:cs="Times New Roman"/>
              </w:rPr>
              <w:t>7</w:t>
            </w:r>
          </w:p>
        </w:tc>
      </w:tr>
    </w:tbl>
    <w:p w:rsidR="00BB5EA6" w:rsidRDefault="00BB5EA6" w:rsidP="00BB5EA6">
      <w:pPr>
        <w:spacing w:after="0"/>
        <w:rPr>
          <w:rFonts w:ascii="Times New Roman" w:hAnsi="Times New Roman" w:cs="Times New Roman"/>
        </w:rPr>
      </w:pPr>
    </w:p>
    <w:p w:rsidR="00BB5EA6" w:rsidRDefault="00BB5EA6" w:rsidP="00BB5EA6">
      <w:pPr>
        <w:spacing w:after="0"/>
        <w:rPr>
          <w:rFonts w:ascii="Times New Roman" w:hAnsi="Times New Roman" w:cs="Times New Roman"/>
        </w:rPr>
      </w:pPr>
      <w:r>
        <w:rPr>
          <w:rFonts w:ascii="Times New Roman" w:hAnsi="Times New Roman" w:cs="Times New Roman"/>
        </w:rPr>
        <w:t xml:space="preserve">3. Information </w:t>
      </w:r>
      <w:r w:rsidR="00C76B3B">
        <w:rPr>
          <w:rFonts w:ascii="Times New Roman" w:hAnsi="Times New Roman" w:cs="Times New Roman"/>
        </w:rPr>
        <w:t>on realized risks. Negatives effects from risk realization.</w:t>
      </w:r>
    </w:p>
    <w:tbl>
      <w:tblPr>
        <w:tblStyle w:val="a7"/>
        <w:tblW w:w="0" w:type="auto"/>
        <w:tblLook w:val="04A0" w:firstRow="1" w:lastRow="0" w:firstColumn="1" w:lastColumn="0" w:noHBand="0" w:noVBand="1"/>
      </w:tblPr>
      <w:tblGrid>
        <w:gridCol w:w="2878"/>
        <w:gridCol w:w="2878"/>
        <w:gridCol w:w="2878"/>
        <w:gridCol w:w="2878"/>
        <w:gridCol w:w="2878"/>
      </w:tblGrid>
      <w:tr w:rsidR="00C76B3B" w:rsidTr="00C76B3B">
        <w:tc>
          <w:tcPr>
            <w:tcW w:w="2878" w:type="dxa"/>
            <w:shd w:val="clear" w:color="auto" w:fill="808080" w:themeFill="background1" w:themeFillShade="80"/>
          </w:tcPr>
          <w:p w:rsidR="00C76B3B" w:rsidRPr="00C76B3B" w:rsidRDefault="00C76B3B" w:rsidP="00C76B3B">
            <w:pPr>
              <w:jc w:val="center"/>
              <w:rPr>
                <w:rFonts w:ascii="Times New Roman" w:hAnsi="Times New Roman" w:cs="Times New Roman"/>
                <w:color w:val="FFFFFF" w:themeColor="background1"/>
              </w:rPr>
            </w:pPr>
            <w:r w:rsidRPr="00C76B3B">
              <w:rPr>
                <w:rFonts w:ascii="Times New Roman" w:hAnsi="Times New Roman" w:cs="Times New Roman"/>
                <w:color w:val="FFFFFF" w:themeColor="background1"/>
              </w:rPr>
              <w:t>No.</w:t>
            </w:r>
          </w:p>
        </w:tc>
        <w:tc>
          <w:tcPr>
            <w:tcW w:w="2878" w:type="dxa"/>
            <w:shd w:val="clear" w:color="auto" w:fill="808080" w:themeFill="background1" w:themeFillShade="80"/>
          </w:tcPr>
          <w:p w:rsidR="00C76B3B" w:rsidRPr="00C76B3B" w:rsidRDefault="00C76B3B" w:rsidP="00C76B3B">
            <w:pPr>
              <w:jc w:val="center"/>
              <w:rPr>
                <w:rFonts w:ascii="Times New Roman" w:hAnsi="Times New Roman" w:cs="Times New Roman"/>
                <w:color w:val="FFFFFF" w:themeColor="background1"/>
              </w:rPr>
            </w:pPr>
            <w:r w:rsidRPr="00C76B3B">
              <w:rPr>
                <w:rFonts w:ascii="Times New Roman" w:hAnsi="Times New Roman" w:cs="Times New Roman"/>
                <w:color w:val="FFFFFF" w:themeColor="background1"/>
              </w:rPr>
              <w:t>Name of the risk</w:t>
            </w:r>
          </w:p>
        </w:tc>
        <w:tc>
          <w:tcPr>
            <w:tcW w:w="2878" w:type="dxa"/>
            <w:shd w:val="clear" w:color="auto" w:fill="808080" w:themeFill="background1" w:themeFillShade="80"/>
          </w:tcPr>
          <w:p w:rsidR="00C76B3B" w:rsidRPr="00C76B3B" w:rsidRDefault="00C76B3B" w:rsidP="00C76B3B">
            <w:pPr>
              <w:jc w:val="center"/>
              <w:rPr>
                <w:rFonts w:ascii="Times New Roman" w:hAnsi="Times New Roman" w:cs="Times New Roman"/>
                <w:color w:val="FFFFFF" w:themeColor="background1"/>
              </w:rPr>
            </w:pPr>
            <w:r w:rsidRPr="00C76B3B">
              <w:rPr>
                <w:rFonts w:ascii="Times New Roman" w:hAnsi="Times New Roman" w:cs="Times New Roman"/>
                <w:color w:val="FFFFFF" w:themeColor="background1"/>
              </w:rPr>
              <w:t>Realized events, incidents</w:t>
            </w:r>
          </w:p>
        </w:tc>
        <w:tc>
          <w:tcPr>
            <w:tcW w:w="2878" w:type="dxa"/>
            <w:shd w:val="clear" w:color="auto" w:fill="808080" w:themeFill="background1" w:themeFillShade="80"/>
          </w:tcPr>
          <w:p w:rsidR="00C76B3B" w:rsidRPr="00C76B3B" w:rsidRDefault="00C76B3B" w:rsidP="00C76B3B">
            <w:pPr>
              <w:jc w:val="center"/>
              <w:rPr>
                <w:rFonts w:ascii="Times New Roman" w:hAnsi="Times New Roman" w:cs="Times New Roman"/>
                <w:color w:val="FFFFFF" w:themeColor="background1"/>
              </w:rPr>
            </w:pPr>
            <w:r w:rsidRPr="00C76B3B">
              <w:rPr>
                <w:rFonts w:ascii="Times New Roman" w:hAnsi="Times New Roman" w:cs="Times New Roman"/>
                <w:color w:val="FFFFFF" w:themeColor="background1"/>
              </w:rPr>
              <w:t>Factors (reasons)</w:t>
            </w:r>
          </w:p>
        </w:tc>
        <w:tc>
          <w:tcPr>
            <w:tcW w:w="2878" w:type="dxa"/>
            <w:shd w:val="clear" w:color="auto" w:fill="808080" w:themeFill="background1" w:themeFillShade="80"/>
          </w:tcPr>
          <w:p w:rsidR="00C76B3B" w:rsidRPr="00C76B3B" w:rsidRDefault="00C76B3B" w:rsidP="00C76B3B">
            <w:pPr>
              <w:jc w:val="center"/>
              <w:rPr>
                <w:rFonts w:ascii="Times New Roman" w:hAnsi="Times New Roman" w:cs="Times New Roman"/>
                <w:color w:val="FFFFFF" w:themeColor="background1"/>
              </w:rPr>
            </w:pPr>
            <w:r w:rsidRPr="00C76B3B">
              <w:rPr>
                <w:rFonts w:ascii="Times New Roman" w:hAnsi="Times New Roman" w:cs="Times New Roman"/>
                <w:color w:val="FFFFFF" w:themeColor="background1"/>
              </w:rPr>
              <w:t xml:space="preserve">Negative effects from risk </w:t>
            </w:r>
            <w:r w:rsidR="00A8262D" w:rsidRPr="00C76B3B">
              <w:rPr>
                <w:rFonts w:ascii="Times New Roman" w:hAnsi="Times New Roman" w:cs="Times New Roman"/>
                <w:color w:val="FFFFFF" w:themeColor="background1"/>
              </w:rPr>
              <w:t>realization</w:t>
            </w:r>
          </w:p>
        </w:tc>
      </w:tr>
      <w:tr w:rsidR="00C76B3B" w:rsidTr="00C76B3B">
        <w:tc>
          <w:tcPr>
            <w:tcW w:w="2878" w:type="dxa"/>
          </w:tcPr>
          <w:p w:rsidR="00C76B3B" w:rsidRDefault="00C76B3B" w:rsidP="00BB5EA6">
            <w:pPr>
              <w:rPr>
                <w:rFonts w:ascii="Times New Roman" w:hAnsi="Times New Roman" w:cs="Times New Roman"/>
              </w:rPr>
            </w:pPr>
          </w:p>
        </w:tc>
        <w:tc>
          <w:tcPr>
            <w:tcW w:w="2878" w:type="dxa"/>
          </w:tcPr>
          <w:p w:rsidR="00C76B3B" w:rsidRDefault="00C76B3B" w:rsidP="00BB5EA6">
            <w:pPr>
              <w:rPr>
                <w:rFonts w:ascii="Times New Roman" w:hAnsi="Times New Roman" w:cs="Times New Roman"/>
              </w:rPr>
            </w:pPr>
          </w:p>
        </w:tc>
        <w:tc>
          <w:tcPr>
            <w:tcW w:w="2878" w:type="dxa"/>
          </w:tcPr>
          <w:p w:rsidR="00C76B3B" w:rsidRDefault="00C76B3B" w:rsidP="00BB5EA6">
            <w:pPr>
              <w:rPr>
                <w:rFonts w:ascii="Times New Roman" w:hAnsi="Times New Roman" w:cs="Times New Roman"/>
              </w:rPr>
            </w:pPr>
          </w:p>
        </w:tc>
        <w:tc>
          <w:tcPr>
            <w:tcW w:w="2878" w:type="dxa"/>
          </w:tcPr>
          <w:p w:rsidR="00C76B3B" w:rsidRDefault="00C76B3B" w:rsidP="00BB5EA6">
            <w:pPr>
              <w:rPr>
                <w:rFonts w:ascii="Times New Roman" w:hAnsi="Times New Roman" w:cs="Times New Roman"/>
              </w:rPr>
            </w:pPr>
          </w:p>
        </w:tc>
        <w:tc>
          <w:tcPr>
            <w:tcW w:w="2878" w:type="dxa"/>
          </w:tcPr>
          <w:p w:rsidR="00C76B3B" w:rsidRDefault="00C76B3B" w:rsidP="00BB5EA6">
            <w:pPr>
              <w:rPr>
                <w:rFonts w:ascii="Times New Roman" w:hAnsi="Times New Roman" w:cs="Times New Roman"/>
              </w:rPr>
            </w:pPr>
          </w:p>
        </w:tc>
      </w:tr>
    </w:tbl>
    <w:p w:rsidR="00C76B3B" w:rsidRDefault="00C76B3B" w:rsidP="00BB5EA6">
      <w:pPr>
        <w:spacing w:after="0"/>
        <w:rPr>
          <w:rFonts w:ascii="Times New Roman" w:hAnsi="Times New Roman" w:cs="Times New Roman"/>
        </w:rPr>
      </w:pPr>
    </w:p>
    <w:p w:rsidR="00C76B3B" w:rsidRDefault="00C76B3B" w:rsidP="00BB5EA6">
      <w:pPr>
        <w:spacing w:after="0"/>
        <w:rPr>
          <w:rFonts w:ascii="Times New Roman" w:hAnsi="Times New Roman" w:cs="Times New Roman"/>
        </w:rPr>
      </w:pPr>
      <w:r>
        <w:rPr>
          <w:rFonts w:ascii="Times New Roman" w:hAnsi="Times New Roman" w:cs="Times New Roman"/>
        </w:rPr>
        <w:t xml:space="preserve">4. Changes in key risk map of </w:t>
      </w:r>
      <w:r w:rsidR="00011D35">
        <w:rPr>
          <w:rFonts w:ascii="Times New Roman" w:hAnsi="Times New Roman" w:cs="Times New Roman"/>
        </w:rPr>
        <w:t>JSC “Mangistau power distribution сompany”</w:t>
      </w:r>
    </w:p>
    <w:p w:rsidR="00C76B3B" w:rsidRDefault="00C76B3B" w:rsidP="00BB5EA6">
      <w:pPr>
        <w:spacing w:after="0"/>
        <w:rPr>
          <w:rFonts w:ascii="Times New Roman" w:hAnsi="Times New Roman" w:cs="Times New Roman"/>
        </w:rPr>
      </w:pPr>
      <w:r>
        <w:rPr>
          <w:rFonts w:ascii="Times New Roman" w:hAnsi="Times New Roman" w:cs="Times New Roman"/>
        </w:rPr>
        <w:t>5. Retention capacity estimate</w:t>
      </w:r>
    </w:p>
    <w:p w:rsidR="00C76B3B" w:rsidRDefault="00C76B3B" w:rsidP="00BB5EA6">
      <w:pPr>
        <w:spacing w:after="0"/>
        <w:rPr>
          <w:rFonts w:ascii="Times New Roman" w:hAnsi="Times New Roman" w:cs="Times New Roman"/>
        </w:rPr>
      </w:pPr>
      <w:r>
        <w:rPr>
          <w:rFonts w:ascii="Times New Roman" w:hAnsi="Times New Roman" w:cs="Times New Roman"/>
        </w:rPr>
        <w:t>6. Financial risks (in accordance with management rules for specific risks).</w:t>
      </w:r>
    </w:p>
    <w:p w:rsidR="00C76B3B" w:rsidRDefault="00C76B3B" w:rsidP="00BB5EA6">
      <w:pPr>
        <w:spacing w:after="0"/>
        <w:rPr>
          <w:rFonts w:ascii="Times New Roman" w:hAnsi="Times New Roman" w:cs="Times New Roman"/>
        </w:rPr>
      </w:pPr>
      <w:r>
        <w:rPr>
          <w:rFonts w:ascii="Times New Roman" w:hAnsi="Times New Roman" w:cs="Times New Roman"/>
        </w:rPr>
        <w:t>7. Key risk indicators</w:t>
      </w:r>
    </w:p>
    <w:p w:rsidR="00C76B3B" w:rsidRDefault="00C76B3B" w:rsidP="00BB5EA6">
      <w:pPr>
        <w:spacing w:after="0"/>
        <w:rPr>
          <w:rFonts w:ascii="Times New Roman" w:hAnsi="Times New Roman" w:cs="Times New Roman"/>
        </w:rPr>
      </w:pPr>
      <w:r>
        <w:rPr>
          <w:rFonts w:ascii="Times New Roman" w:hAnsi="Times New Roman" w:cs="Times New Roman"/>
        </w:rPr>
        <w:t>8. Information on nonobservance of risk limits (if happened);</w:t>
      </w:r>
    </w:p>
    <w:tbl>
      <w:tblPr>
        <w:tblStyle w:val="a7"/>
        <w:tblW w:w="0" w:type="auto"/>
        <w:tblLook w:val="04A0" w:firstRow="1" w:lastRow="0" w:firstColumn="1" w:lastColumn="0" w:noHBand="0" w:noVBand="1"/>
      </w:tblPr>
      <w:tblGrid>
        <w:gridCol w:w="540"/>
        <w:gridCol w:w="3235"/>
        <w:gridCol w:w="3510"/>
        <w:gridCol w:w="2250"/>
        <w:gridCol w:w="4855"/>
      </w:tblGrid>
      <w:tr w:rsidR="00C76B3B" w:rsidTr="002F11DA">
        <w:tc>
          <w:tcPr>
            <w:tcW w:w="540" w:type="dxa"/>
            <w:shd w:val="clear" w:color="auto" w:fill="808080" w:themeFill="background1" w:themeFillShade="80"/>
          </w:tcPr>
          <w:p w:rsidR="00C76B3B" w:rsidRPr="002F11DA" w:rsidRDefault="00C76B3B" w:rsidP="002F11DA">
            <w:pPr>
              <w:jc w:val="center"/>
              <w:rPr>
                <w:rFonts w:ascii="Times New Roman" w:hAnsi="Times New Roman" w:cs="Times New Roman"/>
                <w:color w:val="FFFFFF" w:themeColor="background1"/>
              </w:rPr>
            </w:pPr>
            <w:r w:rsidRPr="002F11DA">
              <w:rPr>
                <w:rFonts w:ascii="Times New Roman" w:hAnsi="Times New Roman" w:cs="Times New Roman"/>
                <w:color w:val="FFFFFF" w:themeColor="background1"/>
              </w:rPr>
              <w:t>No.</w:t>
            </w:r>
          </w:p>
        </w:tc>
        <w:tc>
          <w:tcPr>
            <w:tcW w:w="3235" w:type="dxa"/>
            <w:shd w:val="clear" w:color="auto" w:fill="808080" w:themeFill="background1" w:themeFillShade="80"/>
          </w:tcPr>
          <w:p w:rsidR="00C76B3B" w:rsidRPr="002F11DA" w:rsidRDefault="00C76B3B" w:rsidP="002F11DA">
            <w:pPr>
              <w:jc w:val="center"/>
              <w:rPr>
                <w:rFonts w:ascii="Times New Roman" w:hAnsi="Times New Roman" w:cs="Times New Roman"/>
                <w:color w:val="FFFFFF" w:themeColor="background1"/>
              </w:rPr>
            </w:pPr>
            <w:r w:rsidRPr="002F11DA">
              <w:rPr>
                <w:rFonts w:ascii="Times New Roman" w:hAnsi="Times New Roman" w:cs="Times New Roman"/>
                <w:color w:val="FFFFFF" w:themeColor="background1"/>
              </w:rPr>
              <w:t>Limit name</w:t>
            </w:r>
          </w:p>
        </w:tc>
        <w:tc>
          <w:tcPr>
            <w:tcW w:w="3510" w:type="dxa"/>
            <w:shd w:val="clear" w:color="auto" w:fill="808080" w:themeFill="background1" w:themeFillShade="80"/>
          </w:tcPr>
          <w:p w:rsidR="00C76B3B" w:rsidRPr="002F11DA" w:rsidRDefault="00C76B3B" w:rsidP="002F11DA">
            <w:pPr>
              <w:jc w:val="center"/>
              <w:rPr>
                <w:rFonts w:ascii="Times New Roman" w:hAnsi="Times New Roman" w:cs="Times New Roman"/>
                <w:color w:val="FFFFFF" w:themeColor="background1"/>
              </w:rPr>
            </w:pPr>
            <w:r w:rsidRPr="002F11DA">
              <w:rPr>
                <w:rFonts w:ascii="Times New Roman" w:hAnsi="Times New Roman" w:cs="Times New Roman"/>
                <w:color w:val="FFFFFF" w:themeColor="background1"/>
              </w:rPr>
              <w:t>Established limit</w:t>
            </w:r>
          </w:p>
        </w:tc>
        <w:tc>
          <w:tcPr>
            <w:tcW w:w="2250" w:type="dxa"/>
            <w:shd w:val="clear" w:color="auto" w:fill="808080" w:themeFill="background1" w:themeFillShade="80"/>
          </w:tcPr>
          <w:p w:rsidR="00C76B3B" w:rsidRPr="002F11DA" w:rsidRDefault="00C76B3B" w:rsidP="002F11DA">
            <w:pPr>
              <w:jc w:val="center"/>
              <w:rPr>
                <w:rFonts w:ascii="Times New Roman" w:hAnsi="Times New Roman" w:cs="Times New Roman"/>
                <w:color w:val="FFFFFF" w:themeColor="background1"/>
              </w:rPr>
            </w:pPr>
            <w:r w:rsidRPr="002F11DA">
              <w:rPr>
                <w:rFonts w:ascii="Times New Roman" w:hAnsi="Times New Roman" w:cs="Times New Roman"/>
                <w:color w:val="FFFFFF" w:themeColor="background1"/>
              </w:rPr>
              <w:t>Factual level</w:t>
            </w:r>
          </w:p>
        </w:tc>
        <w:tc>
          <w:tcPr>
            <w:tcW w:w="4855" w:type="dxa"/>
            <w:shd w:val="clear" w:color="auto" w:fill="808080" w:themeFill="background1" w:themeFillShade="80"/>
          </w:tcPr>
          <w:p w:rsidR="00C76B3B" w:rsidRPr="002F11DA" w:rsidRDefault="002F11DA" w:rsidP="002F11DA">
            <w:pPr>
              <w:jc w:val="center"/>
              <w:rPr>
                <w:rFonts w:ascii="Times New Roman" w:hAnsi="Times New Roman" w:cs="Times New Roman"/>
                <w:color w:val="FFFFFF" w:themeColor="background1"/>
              </w:rPr>
            </w:pPr>
            <w:r w:rsidRPr="002F11DA">
              <w:rPr>
                <w:rFonts w:ascii="Times New Roman" w:hAnsi="Times New Roman" w:cs="Times New Roman"/>
                <w:color w:val="FFFFFF" w:themeColor="background1"/>
              </w:rPr>
              <w:t>Reasons for deviation and measures for correction of nonconformities</w:t>
            </w:r>
          </w:p>
        </w:tc>
      </w:tr>
      <w:tr w:rsidR="00C76B3B" w:rsidTr="002F11DA">
        <w:tc>
          <w:tcPr>
            <w:tcW w:w="540" w:type="dxa"/>
          </w:tcPr>
          <w:p w:rsidR="00C76B3B" w:rsidRDefault="00C76B3B" w:rsidP="00BB5EA6">
            <w:pPr>
              <w:rPr>
                <w:rFonts w:ascii="Times New Roman" w:hAnsi="Times New Roman" w:cs="Times New Roman"/>
              </w:rPr>
            </w:pPr>
          </w:p>
        </w:tc>
        <w:tc>
          <w:tcPr>
            <w:tcW w:w="3235" w:type="dxa"/>
          </w:tcPr>
          <w:p w:rsidR="00C76B3B" w:rsidRDefault="00C76B3B" w:rsidP="00BB5EA6">
            <w:pPr>
              <w:rPr>
                <w:rFonts w:ascii="Times New Roman" w:hAnsi="Times New Roman" w:cs="Times New Roman"/>
              </w:rPr>
            </w:pPr>
          </w:p>
        </w:tc>
        <w:tc>
          <w:tcPr>
            <w:tcW w:w="3510" w:type="dxa"/>
          </w:tcPr>
          <w:p w:rsidR="00C76B3B" w:rsidRDefault="00C76B3B" w:rsidP="00BB5EA6">
            <w:pPr>
              <w:rPr>
                <w:rFonts w:ascii="Times New Roman" w:hAnsi="Times New Roman" w:cs="Times New Roman"/>
              </w:rPr>
            </w:pPr>
          </w:p>
        </w:tc>
        <w:tc>
          <w:tcPr>
            <w:tcW w:w="2250" w:type="dxa"/>
          </w:tcPr>
          <w:p w:rsidR="00C76B3B" w:rsidRDefault="00C76B3B" w:rsidP="00BB5EA6">
            <w:pPr>
              <w:rPr>
                <w:rFonts w:ascii="Times New Roman" w:hAnsi="Times New Roman" w:cs="Times New Roman"/>
              </w:rPr>
            </w:pPr>
          </w:p>
        </w:tc>
        <w:tc>
          <w:tcPr>
            <w:tcW w:w="4855" w:type="dxa"/>
          </w:tcPr>
          <w:p w:rsidR="00C76B3B" w:rsidRDefault="00C76B3B" w:rsidP="00BB5EA6">
            <w:pPr>
              <w:rPr>
                <w:rFonts w:ascii="Times New Roman" w:hAnsi="Times New Roman" w:cs="Times New Roman"/>
              </w:rPr>
            </w:pPr>
          </w:p>
        </w:tc>
      </w:tr>
    </w:tbl>
    <w:p w:rsidR="00C76B3B" w:rsidRDefault="00C76B3B" w:rsidP="00BB5EA6">
      <w:pPr>
        <w:spacing w:after="0"/>
        <w:rPr>
          <w:rFonts w:ascii="Times New Roman" w:hAnsi="Times New Roman" w:cs="Times New Roman"/>
        </w:rPr>
      </w:pPr>
    </w:p>
    <w:p w:rsidR="002F11DA" w:rsidRDefault="002F11DA" w:rsidP="00BB5EA6">
      <w:pPr>
        <w:spacing w:after="0"/>
        <w:rPr>
          <w:rFonts w:ascii="Times New Roman" w:hAnsi="Times New Roman" w:cs="Times New Roman"/>
        </w:rPr>
      </w:pPr>
    </w:p>
    <w:p w:rsidR="002F11DA" w:rsidRDefault="002F11DA" w:rsidP="00BB5EA6">
      <w:pPr>
        <w:spacing w:after="0"/>
        <w:rPr>
          <w:rFonts w:ascii="Times New Roman" w:hAnsi="Times New Roman" w:cs="Times New Roman"/>
        </w:rPr>
      </w:pPr>
    </w:p>
    <w:p w:rsidR="002F11DA" w:rsidRDefault="002F11DA" w:rsidP="00BB5EA6">
      <w:pPr>
        <w:spacing w:after="0"/>
        <w:rPr>
          <w:rFonts w:ascii="Times New Roman" w:hAnsi="Times New Roman" w:cs="Times New Roman"/>
        </w:rPr>
      </w:pPr>
    </w:p>
    <w:p w:rsidR="002F11DA" w:rsidRDefault="002F11DA" w:rsidP="00BB5EA6">
      <w:pPr>
        <w:spacing w:after="0"/>
        <w:rPr>
          <w:rFonts w:ascii="Times New Roman" w:hAnsi="Times New Roman" w:cs="Times New Roman"/>
        </w:rPr>
      </w:pPr>
    </w:p>
    <w:p w:rsidR="002F11DA" w:rsidRDefault="002F11DA" w:rsidP="00BB5EA6">
      <w:pPr>
        <w:spacing w:after="0"/>
        <w:rPr>
          <w:rFonts w:ascii="Times New Roman" w:hAnsi="Times New Roman" w:cs="Times New Roman"/>
        </w:rPr>
      </w:pPr>
    </w:p>
    <w:p w:rsidR="002F11DA" w:rsidRDefault="002F11DA" w:rsidP="00BB5EA6">
      <w:pPr>
        <w:spacing w:after="0"/>
        <w:rPr>
          <w:rFonts w:ascii="Times New Roman" w:hAnsi="Times New Roman" w:cs="Times New Roman"/>
        </w:rPr>
      </w:pPr>
    </w:p>
    <w:p w:rsidR="002F11DA" w:rsidRDefault="002F11DA" w:rsidP="00BB5EA6">
      <w:pPr>
        <w:spacing w:after="0"/>
        <w:rPr>
          <w:rFonts w:ascii="Times New Roman" w:hAnsi="Times New Roman" w:cs="Times New Roman"/>
        </w:rPr>
      </w:pPr>
    </w:p>
    <w:p w:rsidR="002F11DA" w:rsidRDefault="002F11DA" w:rsidP="00BB5EA6">
      <w:pPr>
        <w:spacing w:after="0"/>
        <w:rPr>
          <w:rFonts w:ascii="Times New Roman" w:hAnsi="Times New Roman" w:cs="Times New Roman"/>
        </w:rPr>
      </w:pPr>
    </w:p>
    <w:p w:rsidR="002F11DA" w:rsidRDefault="002F11DA" w:rsidP="00BB5EA6">
      <w:pPr>
        <w:spacing w:after="0"/>
        <w:rPr>
          <w:rFonts w:ascii="Times New Roman" w:hAnsi="Times New Roman" w:cs="Times New Roman"/>
        </w:rPr>
        <w:sectPr w:rsidR="002F11DA" w:rsidSect="00567302">
          <w:pgSz w:w="15840" w:h="12240" w:orient="landscape"/>
          <w:pgMar w:top="720" w:right="720" w:bottom="720" w:left="720" w:header="720" w:footer="720" w:gutter="0"/>
          <w:cols w:space="720"/>
          <w:docGrid w:linePitch="360"/>
        </w:sectPr>
      </w:pPr>
    </w:p>
    <w:tbl>
      <w:tblPr>
        <w:tblStyle w:val="a7"/>
        <w:tblpPr w:leftFromText="180" w:rightFromText="180" w:vertAnchor="text" w:tblpXSpec="center" w:tblpY="-418"/>
        <w:tblW w:w="0" w:type="auto"/>
        <w:tblLook w:val="04A0" w:firstRow="1" w:lastRow="0" w:firstColumn="1" w:lastColumn="0" w:noHBand="0" w:noVBand="1"/>
      </w:tblPr>
      <w:tblGrid>
        <w:gridCol w:w="1260"/>
        <w:gridCol w:w="2695"/>
        <w:gridCol w:w="3238"/>
        <w:gridCol w:w="3597"/>
      </w:tblGrid>
      <w:tr w:rsidR="002F11DA" w:rsidTr="002F11DA">
        <w:tc>
          <w:tcPr>
            <w:tcW w:w="1260" w:type="dxa"/>
            <w:vMerge w:val="restart"/>
          </w:tcPr>
          <w:p w:rsidR="002F11DA" w:rsidRDefault="002F11DA" w:rsidP="002F11DA">
            <w:pPr>
              <w:jc w:val="center"/>
              <w:rPr>
                <w:rFonts w:ascii="Times New Roman" w:hAnsi="Times New Roman" w:cs="Times New Roman"/>
                <w:b/>
              </w:rPr>
            </w:pPr>
            <w:r>
              <w:rPr>
                <w:noProof/>
              </w:rPr>
              <w:lastRenderedPageBreak/>
              <w:drawing>
                <wp:inline distT="0" distB="0" distL="0" distR="0" wp14:anchorId="4A5846F9" wp14:editId="37A7936D">
                  <wp:extent cx="438150" cy="4476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50" cy="447675"/>
                          </a:xfrm>
                          <a:prstGeom prst="rect">
                            <a:avLst/>
                          </a:prstGeom>
                        </pic:spPr>
                      </pic:pic>
                    </a:graphicData>
                  </a:graphic>
                </wp:inline>
              </w:drawing>
            </w:r>
          </w:p>
        </w:tc>
        <w:tc>
          <w:tcPr>
            <w:tcW w:w="9530" w:type="dxa"/>
            <w:gridSpan w:val="3"/>
          </w:tcPr>
          <w:p w:rsidR="002F11DA" w:rsidRPr="00951CF1" w:rsidRDefault="002F11DA" w:rsidP="002F11DA">
            <w:pPr>
              <w:jc w:val="center"/>
              <w:rPr>
                <w:rFonts w:ascii="Times New Roman" w:hAnsi="Times New Roman" w:cs="Times New Roman"/>
                <w:b/>
              </w:rPr>
            </w:pPr>
            <w:r w:rsidRPr="00951CF1">
              <w:rPr>
                <w:rFonts w:ascii="Times New Roman" w:hAnsi="Times New Roman" w:cs="Times New Roman"/>
                <w:b/>
              </w:rPr>
              <w:t>Rules for identification and assessment of risks of</w:t>
            </w:r>
          </w:p>
          <w:p w:rsidR="002F11DA" w:rsidRPr="00EC0435" w:rsidRDefault="00011D35" w:rsidP="002F11DA">
            <w:pPr>
              <w:jc w:val="center"/>
              <w:rPr>
                <w:rFonts w:ascii="Times New Roman" w:hAnsi="Times New Roman" w:cs="Times New Roman"/>
                <w:b/>
              </w:rPr>
            </w:pPr>
            <w:r>
              <w:rPr>
                <w:rFonts w:ascii="Times New Roman" w:hAnsi="Times New Roman" w:cs="Times New Roman"/>
                <w:b/>
              </w:rPr>
              <w:t>JSC “Mangistau power distribution сompany”</w:t>
            </w:r>
          </w:p>
        </w:tc>
      </w:tr>
      <w:tr w:rsidR="002F11DA" w:rsidTr="002F11DA">
        <w:tc>
          <w:tcPr>
            <w:tcW w:w="1260" w:type="dxa"/>
            <w:vMerge/>
          </w:tcPr>
          <w:p w:rsidR="002F11DA" w:rsidRDefault="002F11DA" w:rsidP="002F11DA">
            <w:pPr>
              <w:jc w:val="center"/>
              <w:rPr>
                <w:rFonts w:ascii="Times New Roman" w:hAnsi="Times New Roman" w:cs="Times New Roman"/>
                <w:b/>
              </w:rPr>
            </w:pPr>
          </w:p>
        </w:tc>
        <w:tc>
          <w:tcPr>
            <w:tcW w:w="2695" w:type="dxa"/>
          </w:tcPr>
          <w:p w:rsidR="002F11DA" w:rsidRDefault="00011D35" w:rsidP="002F11DA">
            <w:pPr>
              <w:jc w:val="center"/>
              <w:rPr>
                <w:rFonts w:ascii="Times New Roman" w:hAnsi="Times New Roman" w:cs="Times New Roman"/>
                <w:b/>
              </w:rPr>
            </w:pPr>
            <w:r>
              <w:rPr>
                <w:rFonts w:ascii="Times New Roman" w:hAnsi="Times New Roman" w:cs="Times New Roman"/>
                <w:b/>
                <w:lang w:val="ru-RU"/>
              </w:rPr>
              <w:t>MPDC</w:t>
            </w:r>
            <w:r w:rsidR="002F11DA">
              <w:rPr>
                <w:rFonts w:ascii="Times New Roman" w:hAnsi="Times New Roman" w:cs="Times New Roman"/>
                <w:b/>
                <w:lang w:val="ru-RU"/>
              </w:rPr>
              <w:t xml:space="preserve"> </w:t>
            </w:r>
            <w:r w:rsidR="002F11DA">
              <w:rPr>
                <w:rFonts w:ascii="Times New Roman" w:hAnsi="Times New Roman" w:cs="Times New Roman"/>
                <w:b/>
              </w:rPr>
              <w:t>RULES 25-05-13</w:t>
            </w:r>
          </w:p>
        </w:tc>
        <w:tc>
          <w:tcPr>
            <w:tcW w:w="3238" w:type="dxa"/>
          </w:tcPr>
          <w:p w:rsidR="002F11DA" w:rsidRDefault="002F11DA" w:rsidP="002F11DA">
            <w:pPr>
              <w:jc w:val="center"/>
              <w:rPr>
                <w:rFonts w:ascii="Times New Roman" w:hAnsi="Times New Roman" w:cs="Times New Roman"/>
                <w:b/>
              </w:rPr>
            </w:pPr>
            <w:r>
              <w:rPr>
                <w:rFonts w:ascii="Times New Roman" w:hAnsi="Times New Roman" w:cs="Times New Roman"/>
                <w:b/>
              </w:rPr>
              <w:t>Edition 2</w:t>
            </w:r>
          </w:p>
        </w:tc>
        <w:tc>
          <w:tcPr>
            <w:tcW w:w="3597" w:type="dxa"/>
          </w:tcPr>
          <w:p w:rsidR="002F11DA" w:rsidRDefault="002F11DA" w:rsidP="00011D35">
            <w:pPr>
              <w:jc w:val="center"/>
              <w:rPr>
                <w:rFonts w:ascii="Times New Roman" w:hAnsi="Times New Roman" w:cs="Times New Roman"/>
                <w:b/>
              </w:rPr>
            </w:pPr>
            <w:r>
              <w:rPr>
                <w:rFonts w:ascii="Times New Roman" w:hAnsi="Times New Roman" w:cs="Times New Roman"/>
                <w:b/>
              </w:rPr>
              <w:t>List 1</w:t>
            </w:r>
            <w:r w:rsidR="00011D35">
              <w:rPr>
                <w:rFonts w:ascii="Times New Roman" w:hAnsi="Times New Roman" w:cs="Times New Roman"/>
                <w:b/>
              </w:rPr>
              <w:t>5 of 15</w:t>
            </w:r>
          </w:p>
        </w:tc>
      </w:tr>
    </w:tbl>
    <w:p w:rsidR="002F11DA" w:rsidRDefault="002F11DA" w:rsidP="002F11DA">
      <w:pPr>
        <w:spacing w:after="0"/>
        <w:jc w:val="center"/>
        <w:rPr>
          <w:rFonts w:ascii="Times New Roman" w:hAnsi="Times New Roman" w:cs="Times New Roman"/>
        </w:rPr>
      </w:pPr>
    </w:p>
    <w:p w:rsidR="002F11DA" w:rsidRDefault="002F11DA" w:rsidP="002F11DA">
      <w:pPr>
        <w:spacing w:after="0"/>
        <w:jc w:val="center"/>
        <w:rPr>
          <w:rFonts w:ascii="Times New Roman" w:hAnsi="Times New Roman" w:cs="Times New Roman"/>
        </w:rPr>
      </w:pPr>
    </w:p>
    <w:p w:rsidR="002F11DA" w:rsidRDefault="002F11DA" w:rsidP="002F11DA">
      <w:pPr>
        <w:spacing w:after="0"/>
        <w:jc w:val="center"/>
        <w:rPr>
          <w:rFonts w:ascii="Times New Roman" w:hAnsi="Times New Roman" w:cs="Times New Roman"/>
        </w:rPr>
      </w:pPr>
    </w:p>
    <w:p w:rsidR="002F11DA" w:rsidRDefault="002F11DA" w:rsidP="002F11DA">
      <w:pPr>
        <w:spacing w:after="0"/>
        <w:jc w:val="center"/>
        <w:rPr>
          <w:rFonts w:ascii="Times New Roman" w:hAnsi="Times New Roman" w:cs="Times New Roman"/>
        </w:rPr>
      </w:pPr>
    </w:p>
    <w:p w:rsidR="002F11DA" w:rsidRDefault="002F11DA" w:rsidP="002F11DA">
      <w:pPr>
        <w:spacing w:after="0"/>
        <w:jc w:val="center"/>
        <w:rPr>
          <w:rFonts w:ascii="Times New Roman" w:hAnsi="Times New Roman" w:cs="Times New Roman"/>
        </w:rPr>
      </w:pPr>
    </w:p>
    <w:p w:rsidR="002F11DA" w:rsidRDefault="002F11DA" w:rsidP="002F11DA">
      <w:pPr>
        <w:spacing w:after="0"/>
        <w:rPr>
          <w:rFonts w:ascii="Times New Roman" w:hAnsi="Times New Roman" w:cs="Times New Roman"/>
        </w:rPr>
      </w:pPr>
      <w:r>
        <w:rPr>
          <w:rFonts w:ascii="Times New Roman" w:hAnsi="Times New Roman" w:cs="Times New Roman"/>
        </w:rPr>
        <w:t xml:space="preserve">9. Insurance information in accordance with the requirements of the Policy on organization of insurance protection in </w:t>
      </w:r>
      <w:r w:rsidR="00A8262D">
        <w:rPr>
          <w:rFonts w:ascii="Times New Roman" w:hAnsi="Times New Roman" w:cs="Times New Roman"/>
        </w:rPr>
        <w:t>JSC “Samruk-Kazyna”</w:t>
      </w:r>
      <w:r>
        <w:rPr>
          <w:rFonts w:ascii="Times New Roman" w:hAnsi="Times New Roman" w:cs="Times New Roman"/>
        </w:rPr>
        <w:t xml:space="preserve"> and national development institutes, national companies.</w:t>
      </w:r>
    </w:p>
    <w:p w:rsidR="002F11DA" w:rsidRDefault="002F11DA" w:rsidP="002F11DA">
      <w:pPr>
        <w:spacing w:after="0"/>
        <w:rPr>
          <w:rFonts w:ascii="Times New Roman" w:hAnsi="Times New Roman" w:cs="Times New Roman"/>
        </w:rPr>
      </w:pPr>
    </w:p>
    <w:p w:rsidR="002F11DA" w:rsidRDefault="002F11DA" w:rsidP="002F11DA">
      <w:pPr>
        <w:spacing w:after="0"/>
        <w:rPr>
          <w:rFonts w:ascii="Times New Roman" w:hAnsi="Times New Roman" w:cs="Times New Roman"/>
        </w:rPr>
      </w:pPr>
    </w:p>
    <w:tbl>
      <w:tblPr>
        <w:tblStyle w:val="a7"/>
        <w:tblW w:w="15210" w:type="dxa"/>
        <w:tblInd w:w="-365" w:type="dxa"/>
        <w:tblLook w:val="04A0" w:firstRow="1" w:lastRow="0" w:firstColumn="1" w:lastColumn="0" w:noHBand="0" w:noVBand="1"/>
      </w:tblPr>
      <w:tblGrid>
        <w:gridCol w:w="511"/>
        <w:gridCol w:w="1408"/>
        <w:gridCol w:w="1039"/>
        <w:gridCol w:w="816"/>
        <w:gridCol w:w="1072"/>
        <w:gridCol w:w="1172"/>
        <w:gridCol w:w="1050"/>
        <w:gridCol w:w="983"/>
        <w:gridCol w:w="894"/>
        <w:gridCol w:w="1050"/>
        <w:gridCol w:w="994"/>
        <w:gridCol w:w="994"/>
        <w:gridCol w:w="1050"/>
        <w:gridCol w:w="983"/>
        <w:gridCol w:w="1194"/>
      </w:tblGrid>
      <w:tr w:rsidR="00B600F4" w:rsidTr="00B600F4">
        <w:trPr>
          <w:trHeight w:val="555"/>
        </w:trPr>
        <w:tc>
          <w:tcPr>
            <w:tcW w:w="450" w:type="dxa"/>
            <w:vMerge w:val="restart"/>
          </w:tcPr>
          <w:p w:rsidR="00B600F4" w:rsidRPr="00B600F4" w:rsidRDefault="00B600F4" w:rsidP="00B600F4">
            <w:pPr>
              <w:jc w:val="center"/>
              <w:rPr>
                <w:rFonts w:ascii="Times New Roman" w:hAnsi="Times New Roman" w:cs="Times New Roman"/>
                <w:sz w:val="20"/>
              </w:rPr>
            </w:pPr>
            <w:r w:rsidRPr="00B600F4">
              <w:rPr>
                <w:rFonts w:ascii="Times New Roman" w:hAnsi="Times New Roman" w:cs="Times New Roman"/>
                <w:sz w:val="20"/>
              </w:rPr>
              <w:t>No.</w:t>
            </w:r>
          </w:p>
        </w:tc>
        <w:tc>
          <w:tcPr>
            <w:tcW w:w="1465" w:type="dxa"/>
            <w:vMerge w:val="restart"/>
          </w:tcPr>
          <w:p w:rsidR="00B600F4" w:rsidRPr="00B600F4" w:rsidRDefault="00B600F4" w:rsidP="00B600F4">
            <w:pPr>
              <w:jc w:val="center"/>
              <w:rPr>
                <w:rFonts w:ascii="Times New Roman" w:hAnsi="Times New Roman" w:cs="Times New Roman"/>
                <w:sz w:val="20"/>
              </w:rPr>
            </w:pPr>
            <w:r w:rsidRPr="00B600F4">
              <w:rPr>
                <w:rFonts w:ascii="Times New Roman" w:hAnsi="Times New Roman" w:cs="Times New Roman"/>
                <w:sz w:val="20"/>
              </w:rPr>
              <w:t>Name of the subsidiary fund</w:t>
            </w:r>
          </w:p>
        </w:tc>
        <w:tc>
          <w:tcPr>
            <w:tcW w:w="1039" w:type="dxa"/>
            <w:vMerge w:val="restart"/>
          </w:tcPr>
          <w:p w:rsidR="00B600F4" w:rsidRPr="00B600F4" w:rsidRDefault="00B600F4" w:rsidP="00B600F4">
            <w:pPr>
              <w:jc w:val="center"/>
              <w:rPr>
                <w:rFonts w:ascii="Times New Roman" w:hAnsi="Times New Roman" w:cs="Times New Roman"/>
                <w:sz w:val="20"/>
              </w:rPr>
            </w:pPr>
            <w:r w:rsidRPr="00B600F4">
              <w:rPr>
                <w:rFonts w:ascii="Times New Roman" w:hAnsi="Times New Roman" w:cs="Times New Roman"/>
                <w:sz w:val="20"/>
              </w:rPr>
              <w:t>Name of the subsidiary company</w:t>
            </w:r>
          </w:p>
        </w:tc>
        <w:tc>
          <w:tcPr>
            <w:tcW w:w="816" w:type="dxa"/>
            <w:vMerge w:val="restart"/>
          </w:tcPr>
          <w:p w:rsidR="00B600F4" w:rsidRPr="00B600F4" w:rsidRDefault="00B600F4" w:rsidP="00B600F4">
            <w:pPr>
              <w:jc w:val="center"/>
              <w:rPr>
                <w:rFonts w:ascii="Times New Roman" w:hAnsi="Times New Roman" w:cs="Times New Roman"/>
                <w:sz w:val="20"/>
              </w:rPr>
            </w:pPr>
            <w:r w:rsidRPr="00B600F4">
              <w:rPr>
                <w:rFonts w:ascii="Times New Roman" w:hAnsi="Times New Roman" w:cs="Times New Roman"/>
                <w:sz w:val="20"/>
              </w:rPr>
              <w:t>Risk register</w:t>
            </w:r>
          </w:p>
        </w:tc>
        <w:tc>
          <w:tcPr>
            <w:tcW w:w="1072" w:type="dxa"/>
            <w:vMerge w:val="restart"/>
          </w:tcPr>
          <w:p w:rsidR="00B600F4" w:rsidRPr="00B600F4" w:rsidRDefault="00B600F4" w:rsidP="00B600F4">
            <w:pPr>
              <w:jc w:val="center"/>
              <w:rPr>
                <w:rFonts w:ascii="Times New Roman" w:hAnsi="Times New Roman" w:cs="Times New Roman"/>
                <w:sz w:val="20"/>
              </w:rPr>
            </w:pPr>
            <w:r w:rsidRPr="00B600F4">
              <w:rPr>
                <w:rFonts w:ascii="Times New Roman" w:hAnsi="Times New Roman" w:cs="Times New Roman"/>
                <w:sz w:val="20"/>
              </w:rPr>
              <w:t>Is the risk covered by insurance? (Yes/No)</w:t>
            </w:r>
          </w:p>
        </w:tc>
        <w:tc>
          <w:tcPr>
            <w:tcW w:w="1172" w:type="dxa"/>
            <w:vMerge w:val="restart"/>
          </w:tcPr>
          <w:p w:rsidR="00B600F4" w:rsidRPr="00B600F4" w:rsidRDefault="00B600F4" w:rsidP="00B600F4">
            <w:pPr>
              <w:jc w:val="center"/>
              <w:rPr>
                <w:rFonts w:ascii="Times New Roman" w:hAnsi="Times New Roman" w:cs="Times New Roman"/>
                <w:sz w:val="20"/>
              </w:rPr>
            </w:pPr>
            <w:r w:rsidRPr="00B600F4">
              <w:rPr>
                <w:rFonts w:ascii="Times New Roman" w:hAnsi="Times New Roman" w:cs="Times New Roman"/>
                <w:sz w:val="20"/>
              </w:rPr>
              <w:t>Other measures of risk mitigation or arguments on possibilities of accepting the risk</w:t>
            </w:r>
          </w:p>
        </w:tc>
        <w:tc>
          <w:tcPr>
            <w:tcW w:w="7015" w:type="dxa"/>
            <w:gridSpan w:val="7"/>
          </w:tcPr>
          <w:p w:rsidR="00B600F4" w:rsidRPr="00B600F4" w:rsidRDefault="00B600F4" w:rsidP="00B600F4">
            <w:pPr>
              <w:jc w:val="center"/>
              <w:rPr>
                <w:rFonts w:ascii="Times New Roman" w:hAnsi="Times New Roman" w:cs="Times New Roman"/>
                <w:sz w:val="20"/>
              </w:rPr>
            </w:pPr>
            <w:r w:rsidRPr="00B600F4">
              <w:rPr>
                <w:rFonts w:ascii="Times New Roman" w:hAnsi="Times New Roman" w:cs="Times New Roman"/>
                <w:sz w:val="20"/>
              </w:rPr>
              <w:t>In case of insurance coverage</w:t>
            </w:r>
          </w:p>
        </w:tc>
        <w:tc>
          <w:tcPr>
            <w:tcW w:w="2181" w:type="dxa"/>
            <w:gridSpan w:val="2"/>
          </w:tcPr>
          <w:p w:rsidR="00B600F4" w:rsidRPr="00B600F4" w:rsidRDefault="00B600F4" w:rsidP="00B600F4">
            <w:pPr>
              <w:jc w:val="center"/>
              <w:rPr>
                <w:rFonts w:ascii="Times New Roman" w:hAnsi="Times New Roman" w:cs="Times New Roman"/>
                <w:sz w:val="20"/>
              </w:rPr>
            </w:pPr>
            <w:r w:rsidRPr="00B600F4">
              <w:rPr>
                <w:rFonts w:ascii="Times New Roman" w:hAnsi="Times New Roman" w:cs="Times New Roman"/>
                <w:sz w:val="20"/>
              </w:rPr>
              <w:t>Filled in in the event of property loss risk</w:t>
            </w:r>
          </w:p>
        </w:tc>
      </w:tr>
      <w:tr w:rsidR="00B600F4" w:rsidTr="00B600F4">
        <w:trPr>
          <w:trHeight w:val="2220"/>
        </w:trPr>
        <w:tc>
          <w:tcPr>
            <w:tcW w:w="450" w:type="dxa"/>
            <w:vMerge/>
          </w:tcPr>
          <w:p w:rsidR="00B600F4" w:rsidRPr="00B600F4" w:rsidRDefault="00B600F4" w:rsidP="00F74756">
            <w:pPr>
              <w:jc w:val="center"/>
              <w:rPr>
                <w:rFonts w:ascii="Times New Roman" w:hAnsi="Times New Roman" w:cs="Times New Roman"/>
                <w:sz w:val="20"/>
              </w:rPr>
            </w:pPr>
          </w:p>
        </w:tc>
        <w:tc>
          <w:tcPr>
            <w:tcW w:w="1465" w:type="dxa"/>
            <w:vMerge/>
          </w:tcPr>
          <w:p w:rsidR="00B600F4" w:rsidRPr="00B600F4" w:rsidRDefault="00B600F4" w:rsidP="00F74756">
            <w:pPr>
              <w:jc w:val="center"/>
              <w:rPr>
                <w:rFonts w:ascii="Times New Roman" w:hAnsi="Times New Roman" w:cs="Times New Roman"/>
                <w:sz w:val="20"/>
              </w:rPr>
            </w:pPr>
          </w:p>
        </w:tc>
        <w:tc>
          <w:tcPr>
            <w:tcW w:w="1039" w:type="dxa"/>
            <w:vMerge/>
          </w:tcPr>
          <w:p w:rsidR="00B600F4" w:rsidRPr="00B600F4" w:rsidRDefault="00B600F4" w:rsidP="00F74756">
            <w:pPr>
              <w:jc w:val="center"/>
              <w:rPr>
                <w:rFonts w:ascii="Times New Roman" w:hAnsi="Times New Roman" w:cs="Times New Roman"/>
                <w:sz w:val="20"/>
              </w:rPr>
            </w:pPr>
          </w:p>
        </w:tc>
        <w:tc>
          <w:tcPr>
            <w:tcW w:w="816" w:type="dxa"/>
            <w:vMerge/>
          </w:tcPr>
          <w:p w:rsidR="00B600F4" w:rsidRPr="00B600F4" w:rsidRDefault="00B600F4" w:rsidP="00F74756">
            <w:pPr>
              <w:jc w:val="center"/>
              <w:rPr>
                <w:rFonts w:ascii="Times New Roman" w:hAnsi="Times New Roman" w:cs="Times New Roman"/>
                <w:sz w:val="20"/>
              </w:rPr>
            </w:pPr>
          </w:p>
        </w:tc>
        <w:tc>
          <w:tcPr>
            <w:tcW w:w="1072" w:type="dxa"/>
            <w:vMerge/>
          </w:tcPr>
          <w:p w:rsidR="00B600F4" w:rsidRPr="00B600F4" w:rsidRDefault="00B600F4" w:rsidP="00F74756">
            <w:pPr>
              <w:jc w:val="center"/>
              <w:rPr>
                <w:rFonts w:ascii="Times New Roman" w:hAnsi="Times New Roman" w:cs="Times New Roman"/>
                <w:sz w:val="20"/>
              </w:rPr>
            </w:pPr>
          </w:p>
        </w:tc>
        <w:tc>
          <w:tcPr>
            <w:tcW w:w="1172" w:type="dxa"/>
            <w:vMerge/>
          </w:tcPr>
          <w:p w:rsidR="00B600F4" w:rsidRPr="00B600F4" w:rsidRDefault="00B600F4" w:rsidP="00F74756">
            <w:pPr>
              <w:jc w:val="center"/>
              <w:rPr>
                <w:rFonts w:ascii="Times New Roman" w:hAnsi="Times New Roman" w:cs="Times New Roman"/>
                <w:sz w:val="20"/>
              </w:rPr>
            </w:pPr>
          </w:p>
        </w:tc>
        <w:tc>
          <w:tcPr>
            <w:tcW w:w="1050" w:type="dxa"/>
          </w:tcPr>
          <w:p w:rsidR="00B600F4" w:rsidRPr="00B600F4" w:rsidRDefault="00B600F4" w:rsidP="00F74756">
            <w:pPr>
              <w:jc w:val="center"/>
              <w:rPr>
                <w:rFonts w:ascii="Times New Roman" w:hAnsi="Times New Roman" w:cs="Times New Roman"/>
                <w:sz w:val="20"/>
              </w:rPr>
            </w:pPr>
            <w:r w:rsidRPr="00B600F4">
              <w:rPr>
                <w:rFonts w:ascii="Times New Roman" w:hAnsi="Times New Roman" w:cs="Times New Roman"/>
                <w:sz w:val="20"/>
              </w:rPr>
              <w:t>Beginning of the insurance coverage</w:t>
            </w:r>
          </w:p>
        </w:tc>
        <w:tc>
          <w:tcPr>
            <w:tcW w:w="983" w:type="dxa"/>
          </w:tcPr>
          <w:p w:rsidR="00B600F4" w:rsidRPr="00B600F4" w:rsidRDefault="00B600F4" w:rsidP="00F74756">
            <w:pPr>
              <w:jc w:val="center"/>
              <w:rPr>
                <w:rFonts w:ascii="Times New Roman" w:hAnsi="Times New Roman" w:cs="Times New Roman"/>
                <w:sz w:val="20"/>
              </w:rPr>
            </w:pPr>
            <w:r w:rsidRPr="00B600F4">
              <w:rPr>
                <w:rFonts w:ascii="Times New Roman" w:hAnsi="Times New Roman" w:cs="Times New Roman"/>
                <w:sz w:val="20"/>
              </w:rPr>
              <w:t>End of insurance coverage</w:t>
            </w:r>
          </w:p>
        </w:tc>
        <w:tc>
          <w:tcPr>
            <w:tcW w:w="894" w:type="dxa"/>
          </w:tcPr>
          <w:p w:rsidR="00B600F4" w:rsidRPr="00B600F4" w:rsidRDefault="00B600F4" w:rsidP="00F74756">
            <w:pPr>
              <w:jc w:val="center"/>
              <w:rPr>
                <w:rFonts w:ascii="Times New Roman" w:hAnsi="Times New Roman" w:cs="Times New Roman"/>
                <w:sz w:val="20"/>
              </w:rPr>
            </w:pPr>
            <w:r w:rsidRPr="00B600F4">
              <w:rPr>
                <w:rFonts w:ascii="Times New Roman" w:hAnsi="Times New Roman" w:cs="Times New Roman"/>
                <w:sz w:val="20"/>
              </w:rPr>
              <w:t>Covered amount</w:t>
            </w:r>
          </w:p>
        </w:tc>
        <w:tc>
          <w:tcPr>
            <w:tcW w:w="1050" w:type="dxa"/>
          </w:tcPr>
          <w:p w:rsidR="00B600F4" w:rsidRPr="00B600F4" w:rsidRDefault="00B600F4" w:rsidP="00F74756">
            <w:pPr>
              <w:jc w:val="center"/>
              <w:rPr>
                <w:rFonts w:ascii="Times New Roman" w:hAnsi="Times New Roman" w:cs="Times New Roman"/>
                <w:sz w:val="20"/>
              </w:rPr>
            </w:pPr>
            <w:r w:rsidRPr="00B600F4">
              <w:rPr>
                <w:rFonts w:ascii="Times New Roman" w:hAnsi="Times New Roman" w:cs="Times New Roman"/>
                <w:sz w:val="20"/>
              </w:rPr>
              <w:t>Maximum limit per one event</w:t>
            </w:r>
          </w:p>
        </w:tc>
        <w:tc>
          <w:tcPr>
            <w:tcW w:w="994" w:type="dxa"/>
          </w:tcPr>
          <w:p w:rsidR="00B600F4" w:rsidRPr="00B600F4" w:rsidRDefault="00B600F4" w:rsidP="00F74756">
            <w:pPr>
              <w:jc w:val="center"/>
              <w:rPr>
                <w:rFonts w:ascii="Times New Roman" w:hAnsi="Times New Roman" w:cs="Times New Roman"/>
                <w:sz w:val="20"/>
              </w:rPr>
            </w:pPr>
            <w:r w:rsidRPr="00B600F4">
              <w:rPr>
                <w:rFonts w:ascii="Times New Roman" w:hAnsi="Times New Roman" w:cs="Times New Roman"/>
                <w:sz w:val="20"/>
              </w:rPr>
              <w:t>Franchise</w:t>
            </w:r>
          </w:p>
        </w:tc>
        <w:tc>
          <w:tcPr>
            <w:tcW w:w="994" w:type="dxa"/>
          </w:tcPr>
          <w:p w:rsidR="00B600F4" w:rsidRPr="00B600F4" w:rsidRDefault="00B600F4" w:rsidP="00F74756">
            <w:pPr>
              <w:jc w:val="center"/>
              <w:rPr>
                <w:rFonts w:ascii="Times New Roman" w:hAnsi="Times New Roman" w:cs="Times New Roman"/>
                <w:sz w:val="20"/>
              </w:rPr>
            </w:pPr>
            <w:r w:rsidRPr="00B600F4">
              <w:rPr>
                <w:rFonts w:ascii="Times New Roman" w:hAnsi="Times New Roman" w:cs="Times New Roman"/>
                <w:sz w:val="20"/>
              </w:rPr>
              <w:t>Insura</w:t>
            </w:r>
            <w:r w:rsidRPr="00B600F4">
              <w:rPr>
                <w:rFonts w:ascii="Times New Roman" w:hAnsi="Times New Roman" w:cs="Times New Roman"/>
                <w:sz w:val="20"/>
                <w:lang w:val="ru-RU"/>
              </w:rPr>
              <w:t>nce premium</w:t>
            </w:r>
          </w:p>
        </w:tc>
        <w:tc>
          <w:tcPr>
            <w:tcW w:w="1050" w:type="dxa"/>
          </w:tcPr>
          <w:p w:rsidR="00B600F4" w:rsidRPr="00B600F4" w:rsidRDefault="00B600F4" w:rsidP="00F74756">
            <w:pPr>
              <w:jc w:val="center"/>
              <w:rPr>
                <w:rFonts w:ascii="Times New Roman" w:hAnsi="Times New Roman" w:cs="Times New Roman"/>
                <w:sz w:val="20"/>
              </w:rPr>
            </w:pPr>
            <w:r w:rsidRPr="00B600F4">
              <w:rPr>
                <w:rFonts w:ascii="Times New Roman" w:hAnsi="Times New Roman" w:cs="Times New Roman"/>
                <w:sz w:val="20"/>
              </w:rPr>
              <w:t>Beginning of the insurance coverage</w:t>
            </w:r>
          </w:p>
        </w:tc>
        <w:tc>
          <w:tcPr>
            <w:tcW w:w="983" w:type="dxa"/>
          </w:tcPr>
          <w:p w:rsidR="00B600F4" w:rsidRPr="00B600F4" w:rsidRDefault="00B600F4" w:rsidP="00F74756">
            <w:pPr>
              <w:jc w:val="center"/>
              <w:rPr>
                <w:rFonts w:ascii="Times New Roman" w:hAnsi="Times New Roman" w:cs="Times New Roman"/>
                <w:sz w:val="20"/>
              </w:rPr>
            </w:pPr>
            <w:r w:rsidRPr="00B600F4">
              <w:rPr>
                <w:rFonts w:ascii="Times New Roman" w:hAnsi="Times New Roman" w:cs="Times New Roman"/>
                <w:sz w:val="20"/>
              </w:rPr>
              <w:t>Property insurance basis</w:t>
            </w:r>
          </w:p>
        </w:tc>
        <w:tc>
          <w:tcPr>
            <w:tcW w:w="1198" w:type="dxa"/>
          </w:tcPr>
          <w:p w:rsidR="00B600F4" w:rsidRPr="00B600F4" w:rsidRDefault="00B600F4" w:rsidP="00F74756">
            <w:pPr>
              <w:jc w:val="center"/>
              <w:rPr>
                <w:rFonts w:ascii="Times New Roman" w:hAnsi="Times New Roman" w:cs="Times New Roman"/>
                <w:sz w:val="20"/>
              </w:rPr>
            </w:pPr>
            <w:r w:rsidRPr="00B600F4">
              <w:rPr>
                <w:rFonts w:ascii="Times New Roman" w:hAnsi="Times New Roman" w:cs="Times New Roman"/>
                <w:sz w:val="20"/>
              </w:rPr>
              <w:t>Availability of production downtime insurance as the result of property loss risk</w:t>
            </w:r>
          </w:p>
        </w:tc>
      </w:tr>
      <w:tr w:rsidR="00B600F4" w:rsidTr="00B600F4">
        <w:tc>
          <w:tcPr>
            <w:tcW w:w="450" w:type="dxa"/>
          </w:tcPr>
          <w:p w:rsidR="00B600F4" w:rsidRDefault="00F74756" w:rsidP="00F74756">
            <w:pPr>
              <w:jc w:val="center"/>
              <w:rPr>
                <w:rFonts w:ascii="Times New Roman" w:hAnsi="Times New Roman" w:cs="Times New Roman"/>
              </w:rPr>
            </w:pPr>
            <w:r>
              <w:rPr>
                <w:rFonts w:ascii="Times New Roman" w:hAnsi="Times New Roman" w:cs="Times New Roman"/>
              </w:rPr>
              <w:t>1</w:t>
            </w:r>
          </w:p>
        </w:tc>
        <w:tc>
          <w:tcPr>
            <w:tcW w:w="1465" w:type="dxa"/>
          </w:tcPr>
          <w:p w:rsidR="00B600F4" w:rsidRDefault="00F74756" w:rsidP="00F74756">
            <w:pPr>
              <w:jc w:val="center"/>
              <w:rPr>
                <w:rFonts w:ascii="Times New Roman" w:hAnsi="Times New Roman" w:cs="Times New Roman"/>
              </w:rPr>
            </w:pPr>
            <w:r>
              <w:rPr>
                <w:rFonts w:ascii="Times New Roman" w:hAnsi="Times New Roman" w:cs="Times New Roman"/>
              </w:rPr>
              <w:t>2</w:t>
            </w:r>
          </w:p>
        </w:tc>
        <w:tc>
          <w:tcPr>
            <w:tcW w:w="1039" w:type="dxa"/>
          </w:tcPr>
          <w:p w:rsidR="00B600F4" w:rsidRDefault="00F74756" w:rsidP="00F74756">
            <w:pPr>
              <w:jc w:val="center"/>
              <w:rPr>
                <w:rFonts w:ascii="Times New Roman" w:hAnsi="Times New Roman" w:cs="Times New Roman"/>
              </w:rPr>
            </w:pPr>
            <w:r>
              <w:rPr>
                <w:rFonts w:ascii="Times New Roman" w:hAnsi="Times New Roman" w:cs="Times New Roman"/>
              </w:rPr>
              <w:t>3</w:t>
            </w:r>
          </w:p>
        </w:tc>
        <w:tc>
          <w:tcPr>
            <w:tcW w:w="816" w:type="dxa"/>
          </w:tcPr>
          <w:p w:rsidR="00B600F4" w:rsidRDefault="00F74756" w:rsidP="00F74756">
            <w:pPr>
              <w:jc w:val="center"/>
              <w:rPr>
                <w:rFonts w:ascii="Times New Roman" w:hAnsi="Times New Roman" w:cs="Times New Roman"/>
              </w:rPr>
            </w:pPr>
            <w:r>
              <w:rPr>
                <w:rFonts w:ascii="Times New Roman" w:hAnsi="Times New Roman" w:cs="Times New Roman"/>
              </w:rPr>
              <w:t>4</w:t>
            </w:r>
          </w:p>
        </w:tc>
        <w:tc>
          <w:tcPr>
            <w:tcW w:w="1072" w:type="dxa"/>
          </w:tcPr>
          <w:p w:rsidR="00B600F4" w:rsidRDefault="00F74756" w:rsidP="00F74756">
            <w:pPr>
              <w:jc w:val="center"/>
              <w:rPr>
                <w:rFonts w:ascii="Times New Roman" w:hAnsi="Times New Roman" w:cs="Times New Roman"/>
              </w:rPr>
            </w:pPr>
            <w:r>
              <w:rPr>
                <w:rFonts w:ascii="Times New Roman" w:hAnsi="Times New Roman" w:cs="Times New Roman"/>
              </w:rPr>
              <w:t>5</w:t>
            </w:r>
          </w:p>
        </w:tc>
        <w:tc>
          <w:tcPr>
            <w:tcW w:w="1172" w:type="dxa"/>
          </w:tcPr>
          <w:p w:rsidR="00B600F4" w:rsidRDefault="00F74756" w:rsidP="00F74756">
            <w:pPr>
              <w:jc w:val="center"/>
              <w:rPr>
                <w:rFonts w:ascii="Times New Roman" w:hAnsi="Times New Roman" w:cs="Times New Roman"/>
              </w:rPr>
            </w:pPr>
            <w:r>
              <w:rPr>
                <w:rFonts w:ascii="Times New Roman" w:hAnsi="Times New Roman" w:cs="Times New Roman"/>
              </w:rPr>
              <w:t>6</w:t>
            </w:r>
          </w:p>
        </w:tc>
        <w:tc>
          <w:tcPr>
            <w:tcW w:w="1050" w:type="dxa"/>
          </w:tcPr>
          <w:p w:rsidR="00B600F4" w:rsidRDefault="00F74756" w:rsidP="00F74756">
            <w:pPr>
              <w:jc w:val="center"/>
              <w:rPr>
                <w:rFonts w:ascii="Times New Roman" w:hAnsi="Times New Roman" w:cs="Times New Roman"/>
              </w:rPr>
            </w:pPr>
            <w:r>
              <w:rPr>
                <w:rFonts w:ascii="Times New Roman" w:hAnsi="Times New Roman" w:cs="Times New Roman"/>
              </w:rPr>
              <w:t>7</w:t>
            </w:r>
          </w:p>
        </w:tc>
        <w:tc>
          <w:tcPr>
            <w:tcW w:w="983" w:type="dxa"/>
          </w:tcPr>
          <w:p w:rsidR="00B600F4" w:rsidRDefault="00F74756" w:rsidP="00F74756">
            <w:pPr>
              <w:jc w:val="center"/>
              <w:rPr>
                <w:rFonts w:ascii="Times New Roman" w:hAnsi="Times New Roman" w:cs="Times New Roman"/>
              </w:rPr>
            </w:pPr>
            <w:r>
              <w:rPr>
                <w:rFonts w:ascii="Times New Roman" w:hAnsi="Times New Roman" w:cs="Times New Roman"/>
              </w:rPr>
              <w:t>8</w:t>
            </w:r>
          </w:p>
        </w:tc>
        <w:tc>
          <w:tcPr>
            <w:tcW w:w="894" w:type="dxa"/>
          </w:tcPr>
          <w:p w:rsidR="00B600F4" w:rsidRDefault="00F74756" w:rsidP="00F74756">
            <w:pPr>
              <w:jc w:val="center"/>
              <w:rPr>
                <w:rFonts w:ascii="Times New Roman" w:hAnsi="Times New Roman" w:cs="Times New Roman"/>
              </w:rPr>
            </w:pPr>
            <w:r>
              <w:rPr>
                <w:rFonts w:ascii="Times New Roman" w:hAnsi="Times New Roman" w:cs="Times New Roman"/>
              </w:rPr>
              <w:t>9</w:t>
            </w:r>
          </w:p>
        </w:tc>
        <w:tc>
          <w:tcPr>
            <w:tcW w:w="1050" w:type="dxa"/>
          </w:tcPr>
          <w:p w:rsidR="00B600F4" w:rsidRDefault="00F74756" w:rsidP="00F74756">
            <w:pPr>
              <w:jc w:val="center"/>
              <w:rPr>
                <w:rFonts w:ascii="Times New Roman" w:hAnsi="Times New Roman" w:cs="Times New Roman"/>
              </w:rPr>
            </w:pPr>
            <w:r>
              <w:rPr>
                <w:rFonts w:ascii="Times New Roman" w:hAnsi="Times New Roman" w:cs="Times New Roman"/>
              </w:rPr>
              <w:t>10</w:t>
            </w:r>
          </w:p>
        </w:tc>
        <w:tc>
          <w:tcPr>
            <w:tcW w:w="994" w:type="dxa"/>
          </w:tcPr>
          <w:p w:rsidR="00B600F4" w:rsidRDefault="00F74756" w:rsidP="00F74756">
            <w:pPr>
              <w:jc w:val="center"/>
              <w:rPr>
                <w:rFonts w:ascii="Times New Roman" w:hAnsi="Times New Roman" w:cs="Times New Roman"/>
              </w:rPr>
            </w:pPr>
            <w:r>
              <w:rPr>
                <w:rFonts w:ascii="Times New Roman" w:hAnsi="Times New Roman" w:cs="Times New Roman"/>
              </w:rPr>
              <w:t>11</w:t>
            </w:r>
          </w:p>
        </w:tc>
        <w:tc>
          <w:tcPr>
            <w:tcW w:w="994" w:type="dxa"/>
          </w:tcPr>
          <w:p w:rsidR="00B600F4" w:rsidRDefault="00F74756" w:rsidP="00F74756">
            <w:pPr>
              <w:jc w:val="center"/>
              <w:rPr>
                <w:rFonts w:ascii="Times New Roman" w:hAnsi="Times New Roman" w:cs="Times New Roman"/>
              </w:rPr>
            </w:pPr>
            <w:r>
              <w:rPr>
                <w:rFonts w:ascii="Times New Roman" w:hAnsi="Times New Roman" w:cs="Times New Roman"/>
              </w:rPr>
              <w:t>12</w:t>
            </w:r>
          </w:p>
        </w:tc>
        <w:tc>
          <w:tcPr>
            <w:tcW w:w="1050" w:type="dxa"/>
          </w:tcPr>
          <w:p w:rsidR="00B600F4" w:rsidRDefault="00F74756" w:rsidP="00F74756">
            <w:pPr>
              <w:jc w:val="center"/>
              <w:rPr>
                <w:rFonts w:ascii="Times New Roman" w:hAnsi="Times New Roman" w:cs="Times New Roman"/>
              </w:rPr>
            </w:pPr>
            <w:r>
              <w:rPr>
                <w:rFonts w:ascii="Times New Roman" w:hAnsi="Times New Roman" w:cs="Times New Roman"/>
              </w:rPr>
              <w:t>13</w:t>
            </w:r>
          </w:p>
        </w:tc>
        <w:tc>
          <w:tcPr>
            <w:tcW w:w="983" w:type="dxa"/>
          </w:tcPr>
          <w:p w:rsidR="00B600F4" w:rsidRDefault="00F74756" w:rsidP="00F74756">
            <w:pPr>
              <w:jc w:val="center"/>
              <w:rPr>
                <w:rFonts w:ascii="Times New Roman" w:hAnsi="Times New Roman" w:cs="Times New Roman"/>
              </w:rPr>
            </w:pPr>
            <w:r>
              <w:rPr>
                <w:rFonts w:ascii="Times New Roman" w:hAnsi="Times New Roman" w:cs="Times New Roman"/>
              </w:rPr>
              <w:t>14</w:t>
            </w:r>
          </w:p>
        </w:tc>
        <w:tc>
          <w:tcPr>
            <w:tcW w:w="1198" w:type="dxa"/>
          </w:tcPr>
          <w:p w:rsidR="00B600F4" w:rsidRDefault="00F74756" w:rsidP="00F74756">
            <w:pPr>
              <w:jc w:val="center"/>
              <w:rPr>
                <w:rFonts w:ascii="Times New Roman" w:hAnsi="Times New Roman" w:cs="Times New Roman"/>
              </w:rPr>
            </w:pPr>
            <w:r>
              <w:rPr>
                <w:rFonts w:ascii="Times New Roman" w:hAnsi="Times New Roman" w:cs="Times New Roman"/>
              </w:rPr>
              <w:t>15</w:t>
            </w:r>
          </w:p>
        </w:tc>
      </w:tr>
    </w:tbl>
    <w:p w:rsidR="00B600F4" w:rsidRDefault="00B600F4" w:rsidP="002F11DA">
      <w:pPr>
        <w:spacing w:after="0"/>
        <w:rPr>
          <w:rFonts w:ascii="Times New Roman" w:hAnsi="Times New Roman" w:cs="Times New Roman"/>
        </w:rPr>
      </w:pPr>
    </w:p>
    <w:p w:rsidR="00F74756" w:rsidRDefault="00F74756" w:rsidP="002F11DA">
      <w:pPr>
        <w:spacing w:after="0"/>
        <w:rPr>
          <w:rFonts w:ascii="Times New Roman" w:hAnsi="Times New Roman" w:cs="Times New Roman"/>
        </w:rPr>
      </w:pPr>
      <w:r>
        <w:rPr>
          <w:rFonts w:ascii="Times New Roman" w:hAnsi="Times New Roman" w:cs="Times New Roman"/>
        </w:rPr>
        <w:t>10. Information on significant deviations from established processes of risk management (if occurred);</w:t>
      </w:r>
    </w:p>
    <w:p w:rsidR="00F74756" w:rsidRDefault="00F74756" w:rsidP="002F11DA">
      <w:pPr>
        <w:spacing w:after="0"/>
        <w:rPr>
          <w:rFonts w:ascii="Times New Roman" w:hAnsi="Times New Roman" w:cs="Times New Roman"/>
        </w:rPr>
      </w:pPr>
    </w:p>
    <w:p w:rsidR="00F74756" w:rsidRPr="002F11DA" w:rsidRDefault="00F74756" w:rsidP="002F11DA">
      <w:pPr>
        <w:spacing w:after="0"/>
        <w:rPr>
          <w:rFonts w:ascii="Times New Roman" w:hAnsi="Times New Roman" w:cs="Times New Roman"/>
        </w:rPr>
      </w:pPr>
      <w:r>
        <w:rPr>
          <w:rFonts w:ascii="Times New Roman" w:hAnsi="Times New Roman" w:cs="Times New Roman"/>
        </w:rPr>
        <w:t>11. Other.</w:t>
      </w:r>
    </w:p>
    <w:sectPr w:rsidR="00F74756" w:rsidRPr="002F11DA" w:rsidSect="005673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267" w:rsidRDefault="006F5267" w:rsidP="00951CF1">
      <w:pPr>
        <w:spacing w:after="0" w:line="240" w:lineRule="auto"/>
      </w:pPr>
      <w:r>
        <w:separator/>
      </w:r>
    </w:p>
  </w:endnote>
  <w:endnote w:type="continuationSeparator" w:id="0">
    <w:p w:rsidR="006F5267" w:rsidRDefault="006F5267" w:rsidP="0095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35" w:rsidRDefault="00011D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35" w:rsidRDefault="00011D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35" w:rsidRDefault="00011D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267" w:rsidRDefault="006F5267" w:rsidP="00951CF1">
      <w:pPr>
        <w:spacing w:after="0" w:line="240" w:lineRule="auto"/>
      </w:pPr>
      <w:r>
        <w:separator/>
      </w:r>
    </w:p>
  </w:footnote>
  <w:footnote w:type="continuationSeparator" w:id="0">
    <w:p w:rsidR="006F5267" w:rsidRDefault="006F5267" w:rsidP="00951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35" w:rsidRDefault="00011D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35" w:rsidRDefault="00011D3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35" w:rsidRDefault="00011D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F1"/>
    <w:rsid w:val="00011D35"/>
    <w:rsid w:val="00020C97"/>
    <w:rsid w:val="00021477"/>
    <w:rsid w:val="00083F69"/>
    <w:rsid w:val="000C2CCD"/>
    <w:rsid w:val="000C5B64"/>
    <w:rsid w:val="000D4742"/>
    <w:rsid w:val="000D6342"/>
    <w:rsid w:val="00111855"/>
    <w:rsid w:val="00127291"/>
    <w:rsid w:val="001B019D"/>
    <w:rsid w:val="00211D2A"/>
    <w:rsid w:val="00220DB8"/>
    <w:rsid w:val="00250CB7"/>
    <w:rsid w:val="0025178B"/>
    <w:rsid w:val="002C4D25"/>
    <w:rsid w:val="002F11DA"/>
    <w:rsid w:val="00393432"/>
    <w:rsid w:val="003B0E44"/>
    <w:rsid w:val="004817F8"/>
    <w:rsid w:val="004E73A1"/>
    <w:rsid w:val="00500255"/>
    <w:rsid w:val="00567302"/>
    <w:rsid w:val="005743BD"/>
    <w:rsid w:val="00612B06"/>
    <w:rsid w:val="006C672D"/>
    <w:rsid w:val="006F5267"/>
    <w:rsid w:val="00723A99"/>
    <w:rsid w:val="0079116E"/>
    <w:rsid w:val="007961FA"/>
    <w:rsid w:val="0084461E"/>
    <w:rsid w:val="00857663"/>
    <w:rsid w:val="00891D9C"/>
    <w:rsid w:val="008F6102"/>
    <w:rsid w:val="0090156D"/>
    <w:rsid w:val="00951CF1"/>
    <w:rsid w:val="00A062AD"/>
    <w:rsid w:val="00A23684"/>
    <w:rsid w:val="00A8262D"/>
    <w:rsid w:val="00A8770D"/>
    <w:rsid w:val="00AE34C2"/>
    <w:rsid w:val="00B55260"/>
    <w:rsid w:val="00B600F4"/>
    <w:rsid w:val="00BB5EA6"/>
    <w:rsid w:val="00BD0287"/>
    <w:rsid w:val="00C76B3B"/>
    <w:rsid w:val="00C802AA"/>
    <w:rsid w:val="00C820D0"/>
    <w:rsid w:val="00C94CA2"/>
    <w:rsid w:val="00CD1119"/>
    <w:rsid w:val="00D308BB"/>
    <w:rsid w:val="00D91324"/>
    <w:rsid w:val="00E30BEA"/>
    <w:rsid w:val="00E7293A"/>
    <w:rsid w:val="00EC0435"/>
    <w:rsid w:val="00F24416"/>
    <w:rsid w:val="00F407F3"/>
    <w:rsid w:val="00F74756"/>
    <w:rsid w:val="00FB1CBF"/>
    <w:rsid w:val="00FC45D0"/>
    <w:rsid w:val="00FE359B"/>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BBD7"/>
  <w15:chartTrackingRefBased/>
  <w15:docId w15:val="{5408C394-4EB5-4730-81FF-1F4789F6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CF1"/>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951CF1"/>
  </w:style>
  <w:style w:type="paragraph" w:styleId="a5">
    <w:name w:val="footer"/>
    <w:basedOn w:val="a"/>
    <w:link w:val="a6"/>
    <w:uiPriority w:val="99"/>
    <w:unhideWhenUsed/>
    <w:rsid w:val="00951CF1"/>
    <w:pPr>
      <w:tabs>
        <w:tab w:val="center" w:pos="4680"/>
        <w:tab w:val="right" w:pos="9360"/>
      </w:tabs>
      <w:spacing w:after="0" w:line="240" w:lineRule="auto"/>
    </w:pPr>
  </w:style>
  <w:style w:type="character" w:customStyle="1" w:styleId="a6">
    <w:name w:val="Нижний колонтитул Знак"/>
    <w:basedOn w:val="a0"/>
    <w:link w:val="a5"/>
    <w:uiPriority w:val="99"/>
    <w:rsid w:val="00951CF1"/>
  </w:style>
  <w:style w:type="table" w:styleId="a7">
    <w:name w:val="Table Grid"/>
    <w:basedOn w:val="a1"/>
    <w:uiPriority w:val="39"/>
    <w:rsid w:val="0095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4D622-DFB8-4869-BE93-09EBC99C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3831</Words>
  <Characters>21839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Prusyak</dc:creator>
  <cp:keywords/>
  <dc:description/>
  <cp:lastModifiedBy>Prusyak</cp:lastModifiedBy>
  <cp:revision>7</cp:revision>
  <dcterms:created xsi:type="dcterms:W3CDTF">2019-04-14T18:17:00Z</dcterms:created>
  <dcterms:modified xsi:type="dcterms:W3CDTF">2019-04-14T18:51:00Z</dcterms:modified>
</cp:coreProperties>
</file>