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A5873" w:rsidRPr="006A5873" w:rsidTr="006A5873">
        <w:tc>
          <w:tcPr>
            <w:tcW w:w="4785" w:type="dxa"/>
          </w:tcPr>
          <w:p w:rsidR="006A5873" w:rsidRPr="006A5873" w:rsidRDefault="006A5873" w:rsidP="006A5873">
            <w:pPr>
              <w:rPr>
                <w:lang w:val="en-US"/>
              </w:rPr>
            </w:pPr>
            <w:r w:rsidRPr="006A5873">
              <w:rPr>
                <w:lang w:val="en-US"/>
              </w:rPr>
              <w:t>Fitch Ratings I Press Release</w:t>
            </w:r>
            <w:r w:rsidRPr="006A5873">
              <w:rPr>
                <w:lang w:val="en-US"/>
              </w:rPr>
              <w:tab/>
            </w:r>
          </w:p>
        </w:tc>
        <w:tc>
          <w:tcPr>
            <w:tcW w:w="4786" w:type="dxa"/>
          </w:tcPr>
          <w:p w:rsidR="006A5873" w:rsidRPr="006A5873" w:rsidRDefault="006A5873" w:rsidP="006A5873">
            <w:pPr>
              <w:jc w:val="right"/>
              <w:rPr>
                <w:lang w:val="en-US"/>
              </w:rPr>
            </w:pPr>
            <w:r w:rsidRPr="006A5873">
              <w:rPr>
                <w:lang w:val="en-US"/>
              </w:rPr>
              <w:t xml:space="preserve">Page </w:t>
            </w:r>
            <w:r>
              <w:rPr>
                <w:lang w:eastAsia="ru-RU"/>
              </w:rPr>
              <w:fldChar w:fldCharType="begin"/>
            </w:r>
            <w:r w:rsidRPr="006A5873">
              <w:rPr>
                <w:lang w:val="en-US" w:eastAsia="ru-RU"/>
              </w:rPr>
              <w:instrText xml:space="preserve"> PAGE \* MERGEFORMAT </w:instrText>
            </w:r>
            <w:r>
              <w:rPr>
                <w:lang w:eastAsia="ru-RU"/>
              </w:rPr>
              <w:fldChar w:fldCharType="separate"/>
            </w:r>
            <w:r w:rsidRPr="006A5873">
              <w:rPr>
                <w:lang w:val="en-US"/>
              </w:rPr>
              <w:t>1</w:t>
            </w:r>
            <w:r>
              <w:rPr>
                <w:lang w:eastAsia="ru-RU"/>
              </w:rPr>
              <w:fldChar w:fldCharType="end"/>
            </w:r>
            <w:r w:rsidRPr="006A5873">
              <w:rPr>
                <w:lang w:val="en-US"/>
              </w:rPr>
              <w:t xml:space="preserve"> of 4</w:t>
            </w:r>
          </w:p>
        </w:tc>
      </w:tr>
    </w:tbl>
    <w:p w:rsidR="003F2796" w:rsidRDefault="003F2796">
      <w:pPr>
        <w:rPr>
          <w:lang w:val="en-US"/>
        </w:rPr>
      </w:pPr>
    </w:p>
    <w:p w:rsidR="006A5873" w:rsidRDefault="006A5873">
      <w:pPr>
        <w:rPr>
          <w:lang w:val="en-US"/>
        </w:rPr>
      </w:pPr>
      <w:r>
        <w:rPr>
          <w:noProof/>
          <w:lang w:eastAsia="ru-RU"/>
        </w:rPr>
        <w:drawing>
          <wp:inline distT="0" distB="0" distL="0" distR="0" wp14:anchorId="38E618B4" wp14:editId="4F8AED47">
            <wp:extent cx="5940425" cy="852836"/>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52836"/>
                    </a:xfrm>
                    <a:prstGeom prst="rect">
                      <a:avLst/>
                    </a:prstGeom>
                  </pic:spPr>
                </pic:pic>
              </a:graphicData>
            </a:graphic>
          </wp:inline>
        </w:drawing>
      </w:r>
    </w:p>
    <w:p w:rsidR="00D97D8F" w:rsidRPr="00B77BDE" w:rsidRDefault="00B77BDE" w:rsidP="006A5873">
      <w:pPr>
        <w:spacing w:after="0" w:line="240" w:lineRule="auto"/>
        <w:rPr>
          <w:rFonts w:ascii="Arial" w:hAnsi="Arial" w:cs="Arial"/>
          <w:b/>
          <w:bCs/>
          <w:lang w:val="en-US"/>
        </w:rPr>
      </w:pPr>
      <w:r w:rsidRPr="00B77BDE">
        <w:rPr>
          <w:rFonts w:ascii="Arial" w:hAnsi="Arial" w:cs="Arial"/>
          <w:b/>
          <w:bCs/>
          <w:lang w:val="en-US"/>
        </w:rPr>
        <w:t xml:space="preserve">Fitch changed the outlook on the rating of </w:t>
      </w:r>
      <w:proofErr w:type="spellStart"/>
      <w:r w:rsidRPr="00B77BDE">
        <w:rPr>
          <w:rFonts w:ascii="Arial" w:hAnsi="Arial" w:cs="Arial"/>
          <w:b/>
          <w:bCs/>
          <w:lang w:val="en-US"/>
        </w:rPr>
        <w:t>MEDNC</w:t>
      </w:r>
      <w:proofErr w:type="spellEnd"/>
      <w:r w:rsidRPr="00B77BDE">
        <w:rPr>
          <w:rFonts w:ascii="Arial" w:hAnsi="Arial" w:cs="Arial"/>
          <w:b/>
          <w:bCs/>
          <w:lang w:val="en-US"/>
        </w:rPr>
        <w:t xml:space="preserve"> to "Negative", confirme</w:t>
      </w:r>
      <w:r>
        <w:rPr>
          <w:rFonts w:ascii="Arial" w:hAnsi="Arial" w:cs="Arial"/>
          <w:b/>
          <w:bCs/>
          <w:lang w:val="en-US"/>
        </w:rPr>
        <w:t>d the rating at the level of "B</w:t>
      </w:r>
      <w:r w:rsidRPr="00B77BDE">
        <w:rPr>
          <w:rFonts w:ascii="Arial" w:hAnsi="Arial" w:cs="Arial"/>
          <w:b/>
          <w:bCs/>
          <w:lang w:val="en-US"/>
        </w:rPr>
        <w:t xml:space="preserve"> +"</w:t>
      </w:r>
    </w:p>
    <w:p w:rsidR="00D97D8F" w:rsidRPr="00D97D8F" w:rsidRDefault="00D97D8F" w:rsidP="006A5873">
      <w:pPr>
        <w:spacing w:after="0" w:line="240" w:lineRule="auto"/>
        <w:rPr>
          <w:rFonts w:ascii="Arial" w:hAnsi="Arial" w:cs="Arial"/>
          <w:sz w:val="18"/>
          <w:szCs w:val="18"/>
          <w:lang w:val="en-US"/>
        </w:rPr>
      </w:pPr>
      <w:r>
        <w:rPr>
          <w:rFonts w:ascii="Arial" w:hAnsi="Arial" w:cs="Arial"/>
          <w:sz w:val="18"/>
          <w:szCs w:val="18"/>
          <w:lang w:val="en-US"/>
        </w:rPr>
        <w:t>Ratings</w:t>
      </w:r>
      <w:r w:rsidRPr="00D97D8F">
        <w:rPr>
          <w:rFonts w:ascii="Arial" w:hAnsi="Arial" w:cs="Arial"/>
          <w:sz w:val="18"/>
          <w:szCs w:val="18"/>
          <w:lang w:val="en-US"/>
        </w:rPr>
        <w:t xml:space="preserve"> </w:t>
      </w:r>
      <w:r>
        <w:rPr>
          <w:rFonts w:ascii="Arial" w:hAnsi="Arial" w:cs="Arial"/>
          <w:sz w:val="18"/>
          <w:szCs w:val="18"/>
          <w:lang w:val="en-US"/>
        </w:rPr>
        <w:t>Endorsement</w:t>
      </w:r>
      <w:r w:rsidRPr="00D97D8F">
        <w:rPr>
          <w:rFonts w:ascii="Arial" w:hAnsi="Arial" w:cs="Arial"/>
          <w:sz w:val="18"/>
          <w:szCs w:val="18"/>
          <w:lang w:val="en-US"/>
        </w:rPr>
        <w:t xml:space="preserve"> </w:t>
      </w:r>
      <w:r>
        <w:rPr>
          <w:rFonts w:ascii="Arial" w:hAnsi="Arial" w:cs="Arial"/>
          <w:sz w:val="18"/>
          <w:szCs w:val="18"/>
          <w:lang w:val="en-US"/>
        </w:rPr>
        <w:t>Policy</w:t>
      </w:r>
      <w:r w:rsidRPr="00D97D8F">
        <w:rPr>
          <w:rFonts w:ascii="Arial" w:hAnsi="Arial" w:cs="Arial"/>
          <w:sz w:val="18"/>
          <w:szCs w:val="18"/>
          <w:lang w:val="en-US"/>
        </w:rPr>
        <w:t xml:space="preserve"> 25 </w:t>
      </w:r>
      <w:r>
        <w:rPr>
          <w:rFonts w:ascii="Arial" w:hAnsi="Arial" w:cs="Arial"/>
          <w:sz w:val="18"/>
          <w:szCs w:val="18"/>
          <w:lang w:val="en-US"/>
        </w:rPr>
        <w:t>Nov</w:t>
      </w:r>
      <w:r w:rsidRPr="00D97D8F">
        <w:rPr>
          <w:rFonts w:ascii="Arial" w:hAnsi="Arial" w:cs="Arial"/>
          <w:sz w:val="18"/>
          <w:szCs w:val="18"/>
          <w:lang w:val="en-US"/>
        </w:rPr>
        <w:t xml:space="preserve"> 2014 3:35 </w:t>
      </w:r>
      <w:r>
        <w:rPr>
          <w:rFonts w:ascii="Arial" w:hAnsi="Arial" w:cs="Arial"/>
          <w:sz w:val="18"/>
          <w:szCs w:val="18"/>
          <w:lang w:val="en-US"/>
        </w:rPr>
        <w:t>AM</w:t>
      </w:r>
      <w:r w:rsidRPr="00D97D8F">
        <w:rPr>
          <w:rFonts w:ascii="Arial" w:hAnsi="Arial" w:cs="Arial"/>
          <w:sz w:val="18"/>
          <w:szCs w:val="18"/>
          <w:lang w:val="en-US"/>
        </w:rPr>
        <w:t xml:space="preserve"> (</w:t>
      </w:r>
      <w:r>
        <w:rPr>
          <w:rFonts w:ascii="Arial" w:hAnsi="Arial" w:cs="Arial"/>
          <w:sz w:val="18"/>
          <w:szCs w:val="18"/>
          <w:lang w:val="en-US"/>
        </w:rPr>
        <w:t>EST</w:t>
      </w:r>
      <w:r w:rsidRPr="00D97D8F">
        <w:rPr>
          <w:rFonts w:ascii="Arial" w:hAnsi="Arial" w:cs="Arial"/>
          <w:sz w:val="18"/>
          <w:szCs w:val="18"/>
          <w:lang w:val="en-US"/>
        </w:rPr>
        <w:t>)</w:t>
      </w:r>
    </w:p>
    <w:p w:rsidR="006A5873" w:rsidRDefault="006A5873" w:rsidP="006A5873">
      <w:pPr>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__________________________________________________________________________________________</w:t>
      </w:r>
    </w:p>
    <w:p w:rsidR="006A5873" w:rsidRDefault="006A5873" w:rsidP="006A5873">
      <w:pPr>
        <w:spacing w:after="0" w:line="240" w:lineRule="auto"/>
        <w:rPr>
          <w:rFonts w:ascii="Arial" w:eastAsia="Times New Roman" w:hAnsi="Arial" w:cs="Arial"/>
          <w:color w:val="000000"/>
          <w:sz w:val="18"/>
          <w:szCs w:val="18"/>
          <w:lang w:val="en-US"/>
        </w:rPr>
      </w:pPr>
    </w:p>
    <w:p w:rsidR="00D97D8F" w:rsidRPr="00B77BDE" w:rsidRDefault="00D97D8F" w:rsidP="00D97D8F">
      <w:pPr>
        <w:spacing w:after="0" w:line="240" w:lineRule="auto"/>
        <w:rPr>
          <w:rFonts w:ascii="Arial" w:eastAsia="Times New Roman" w:hAnsi="Arial" w:cs="Arial"/>
          <w:color w:val="000000"/>
          <w:sz w:val="18"/>
          <w:szCs w:val="18"/>
          <w:lang w:val="en-US"/>
        </w:rPr>
      </w:pPr>
      <w:r w:rsidRPr="00D97D8F">
        <w:rPr>
          <w:rFonts w:ascii="Arial" w:eastAsia="Times New Roman" w:hAnsi="Arial" w:cs="Arial"/>
          <w:color w:val="000000"/>
          <w:sz w:val="18"/>
          <w:szCs w:val="18"/>
          <w:lang w:val="en-US"/>
        </w:rPr>
        <w:t>Fitch</w:t>
      </w:r>
      <w:r w:rsidRPr="00B77BDE">
        <w:rPr>
          <w:rFonts w:ascii="Arial" w:eastAsia="Times New Roman" w:hAnsi="Arial" w:cs="Arial"/>
          <w:color w:val="000000"/>
          <w:sz w:val="18"/>
          <w:szCs w:val="18"/>
          <w:lang w:val="en-US"/>
        </w:rPr>
        <w:t xml:space="preserve"> </w:t>
      </w:r>
      <w:r w:rsidRPr="00D97D8F">
        <w:rPr>
          <w:rFonts w:ascii="Arial" w:eastAsia="Times New Roman" w:hAnsi="Arial" w:cs="Arial"/>
          <w:color w:val="000000"/>
          <w:sz w:val="18"/>
          <w:szCs w:val="18"/>
          <w:lang w:val="en-US"/>
        </w:rPr>
        <w:t>Ratings</w:t>
      </w:r>
      <w:r w:rsidRPr="00B77BDE">
        <w:rPr>
          <w:rFonts w:ascii="Arial" w:eastAsia="Times New Roman" w:hAnsi="Arial" w:cs="Arial"/>
          <w:color w:val="000000"/>
          <w:sz w:val="18"/>
          <w:szCs w:val="18"/>
          <w:lang w:val="en-US"/>
        </w:rPr>
        <w:t>-</w:t>
      </w:r>
      <w:r w:rsidRPr="00D97D8F">
        <w:rPr>
          <w:rFonts w:ascii="Arial" w:eastAsia="Times New Roman" w:hAnsi="Arial" w:cs="Arial"/>
          <w:color w:val="000000"/>
          <w:sz w:val="18"/>
          <w:szCs w:val="18"/>
          <w:lang w:val="en-US"/>
        </w:rPr>
        <w:t>Moscow</w:t>
      </w:r>
      <w:r w:rsidRPr="00B77BDE">
        <w:rPr>
          <w:rFonts w:ascii="Arial" w:eastAsia="Times New Roman" w:hAnsi="Arial" w:cs="Arial"/>
          <w:color w:val="000000"/>
          <w:sz w:val="18"/>
          <w:szCs w:val="18"/>
          <w:lang w:val="en-US"/>
        </w:rPr>
        <w:t xml:space="preserve">-25 </w:t>
      </w:r>
      <w:r w:rsidRPr="00D97D8F">
        <w:rPr>
          <w:rFonts w:ascii="Arial" w:eastAsia="Times New Roman" w:hAnsi="Arial" w:cs="Arial"/>
          <w:color w:val="000000"/>
          <w:sz w:val="18"/>
          <w:szCs w:val="18"/>
          <w:lang w:val="en-US"/>
        </w:rPr>
        <w:t>November</w:t>
      </w:r>
      <w:r w:rsidRPr="00B77BDE">
        <w:rPr>
          <w:rFonts w:ascii="Arial" w:eastAsia="Times New Roman" w:hAnsi="Arial" w:cs="Arial"/>
          <w:color w:val="000000"/>
          <w:sz w:val="18"/>
          <w:szCs w:val="18"/>
          <w:lang w:val="en-US"/>
        </w:rPr>
        <w:t xml:space="preserve"> 2014</w:t>
      </w:r>
      <w:r w:rsidR="00B77BDE" w:rsidRPr="00B77BDE">
        <w:rPr>
          <w:rFonts w:ascii="Arial" w:eastAsia="Times New Roman" w:hAnsi="Arial" w:cs="Arial"/>
          <w:color w:val="000000"/>
          <w:sz w:val="18"/>
          <w:szCs w:val="18"/>
          <w:lang w:val="en-US"/>
        </w:rPr>
        <w:t xml:space="preserve">: </w:t>
      </w:r>
    </w:p>
    <w:p w:rsidR="00D97D8F" w:rsidRPr="00B77BDE" w:rsidRDefault="00B77BDE" w:rsidP="00D97D8F">
      <w:pPr>
        <w:spacing w:after="0" w:line="240" w:lineRule="auto"/>
        <w:rPr>
          <w:rFonts w:ascii="Arial" w:eastAsia="Times New Roman" w:hAnsi="Arial" w:cs="Arial"/>
          <w:color w:val="000000"/>
          <w:sz w:val="18"/>
          <w:szCs w:val="18"/>
          <w:lang w:val="en-US"/>
        </w:rPr>
      </w:pPr>
      <w:proofErr w:type="gramStart"/>
      <w:r w:rsidRPr="00B77BDE">
        <w:rPr>
          <w:rFonts w:ascii="Arial" w:eastAsia="Times New Roman" w:hAnsi="Arial" w:cs="Arial"/>
          <w:color w:val="000000"/>
          <w:sz w:val="18"/>
          <w:szCs w:val="18"/>
          <w:lang w:val="en-US"/>
        </w:rPr>
        <w:t>Fitch Ratings-Moscow / London-November 24, 2014.</w:t>
      </w:r>
      <w:proofErr w:type="gramEnd"/>
      <w:r w:rsidRPr="00B77BDE">
        <w:rPr>
          <w:rFonts w:ascii="Arial" w:eastAsia="Times New Roman" w:hAnsi="Arial" w:cs="Arial"/>
          <w:color w:val="000000"/>
          <w:sz w:val="18"/>
          <w:szCs w:val="18"/>
          <w:lang w:val="en-US"/>
        </w:rPr>
        <w:t xml:space="preserve"> Fitch Ratings changed the outlook for the long-term issuer default rating (IDR) of the </w:t>
      </w:r>
      <w:proofErr w:type="spellStart"/>
      <w:r w:rsidRPr="00B77BDE">
        <w:rPr>
          <w:rFonts w:ascii="Arial" w:eastAsia="Times New Roman" w:hAnsi="Arial" w:cs="Arial"/>
          <w:color w:val="000000"/>
          <w:sz w:val="18"/>
          <w:szCs w:val="18"/>
          <w:lang w:val="en-US"/>
        </w:rPr>
        <w:t>Mangistau</w:t>
      </w:r>
      <w:proofErr w:type="spellEnd"/>
      <w:r w:rsidRPr="00B77BDE">
        <w:rPr>
          <w:rFonts w:ascii="Arial" w:eastAsia="Times New Roman" w:hAnsi="Arial" w:cs="Arial"/>
          <w:color w:val="000000"/>
          <w:sz w:val="18"/>
          <w:szCs w:val="18"/>
          <w:lang w:val="en-US"/>
        </w:rPr>
        <w:t xml:space="preserve"> </w:t>
      </w:r>
      <w:r>
        <w:rPr>
          <w:rFonts w:ascii="Arial" w:eastAsia="Times New Roman" w:hAnsi="Arial" w:cs="Arial"/>
          <w:color w:val="000000"/>
          <w:sz w:val="18"/>
          <w:szCs w:val="18"/>
          <w:lang w:val="en-US"/>
        </w:rPr>
        <w:t>Power</w:t>
      </w:r>
      <w:r w:rsidRPr="00B77BDE">
        <w:rPr>
          <w:rFonts w:ascii="Arial" w:eastAsia="Times New Roman" w:hAnsi="Arial" w:cs="Arial"/>
          <w:color w:val="000000"/>
          <w:sz w:val="18"/>
          <w:szCs w:val="18"/>
          <w:lang w:val="en-US"/>
        </w:rPr>
        <w:t xml:space="preserve"> Distribution Company (hereinafter referred to as </w:t>
      </w:r>
      <w:proofErr w:type="spellStart"/>
      <w:r w:rsidRPr="00B77BDE">
        <w:rPr>
          <w:rFonts w:ascii="Arial" w:eastAsia="Times New Roman" w:hAnsi="Arial" w:cs="Arial"/>
          <w:color w:val="000000"/>
          <w:sz w:val="18"/>
          <w:szCs w:val="18"/>
          <w:lang w:val="en-US"/>
        </w:rPr>
        <w:t>M</w:t>
      </w:r>
      <w:r>
        <w:rPr>
          <w:rFonts w:ascii="Arial" w:eastAsia="Times New Roman" w:hAnsi="Arial" w:cs="Arial"/>
          <w:color w:val="000000"/>
          <w:sz w:val="18"/>
          <w:szCs w:val="18"/>
          <w:lang w:val="en-US"/>
        </w:rPr>
        <w:t>P</w:t>
      </w:r>
      <w:r w:rsidRPr="00B77BDE">
        <w:rPr>
          <w:rFonts w:ascii="Arial" w:eastAsia="Times New Roman" w:hAnsi="Arial" w:cs="Arial"/>
          <w:color w:val="000000"/>
          <w:sz w:val="18"/>
          <w:szCs w:val="18"/>
          <w:lang w:val="en-US"/>
        </w:rPr>
        <w:t>DC</w:t>
      </w:r>
      <w:proofErr w:type="spellEnd"/>
      <w:r w:rsidRPr="00B77BDE">
        <w:rPr>
          <w:rFonts w:ascii="Arial" w:eastAsia="Times New Roman" w:hAnsi="Arial" w:cs="Arial"/>
          <w:color w:val="000000"/>
          <w:sz w:val="18"/>
          <w:szCs w:val="18"/>
          <w:lang w:val="en-US"/>
        </w:rPr>
        <w:t xml:space="preserve">), Kazakhstan, from Stable to Negative and confirmed </w:t>
      </w:r>
      <w:r>
        <w:rPr>
          <w:rFonts w:ascii="Arial" w:eastAsia="Times New Roman" w:hAnsi="Arial" w:cs="Arial"/>
          <w:color w:val="000000"/>
          <w:sz w:val="18"/>
          <w:szCs w:val="18"/>
          <w:lang w:val="en-US"/>
        </w:rPr>
        <w:t>its rating at BB</w:t>
      </w:r>
      <w:r w:rsidRPr="00B77BDE">
        <w:rPr>
          <w:rFonts w:ascii="Arial" w:eastAsia="Times New Roman" w:hAnsi="Arial" w:cs="Arial"/>
          <w:color w:val="000000"/>
          <w:sz w:val="18"/>
          <w:szCs w:val="18"/>
          <w:lang w:val="en-US"/>
        </w:rPr>
        <w:t>+. A full list of rating actions is provided at the end of this message.</w:t>
      </w:r>
    </w:p>
    <w:p w:rsidR="00D97D8F" w:rsidRPr="00B77BDE" w:rsidRDefault="00B77BDE" w:rsidP="00D97D8F">
      <w:pPr>
        <w:spacing w:after="0" w:line="240" w:lineRule="auto"/>
        <w:rPr>
          <w:rFonts w:ascii="Arial" w:eastAsia="Times New Roman" w:hAnsi="Arial" w:cs="Arial"/>
          <w:color w:val="000000"/>
          <w:sz w:val="18"/>
          <w:szCs w:val="18"/>
          <w:lang w:val="en-US"/>
        </w:rPr>
      </w:pPr>
      <w:r w:rsidRPr="00B77BDE">
        <w:rPr>
          <w:rFonts w:ascii="Arial" w:eastAsia="Times New Roman" w:hAnsi="Arial" w:cs="Arial"/>
          <w:color w:val="000000"/>
          <w:sz w:val="18"/>
          <w:szCs w:val="18"/>
          <w:lang w:val="en-US"/>
        </w:rPr>
        <w:t xml:space="preserve">The revision of the </w:t>
      </w:r>
      <w:r>
        <w:rPr>
          <w:rFonts w:ascii="Arial" w:eastAsia="Times New Roman" w:hAnsi="Arial" w:cs="Arial"/>
          <w:color w:val="000000"/>
          <w:sz w:val="18"/>
          <w:szCs w:val="18"/>
          <w:lang w:val="en-US"/>
        </w:rPr>
        <w:t>outlook</w:t>
      </w:r>
      <w:r w:rsidRPr="00B77BDE">
        <w:rPr>
          <w:rFonts w:ascii="Arial" w:eastAsia="Times New Roman" w:hAnsi="Arial" w:cs="Arial"/>
          <w:color w:val="000000"/>
          <w:sz w:val="18"/>
          <w:szCs w:val="18"/>
          <w:lang w:val="en-US"/>
        </w:rPr>
        <w:t xml:space="preserve"> reflects the agency’s expected weakening of the company's relations with its ultimate maternal structure, the Republic of Kazakhstan (“BBB +” / forecast “Stable”), in view of the government’s intention to sell 75% in </w:t>
      </w:r>
      <w:proofErr w:type="spellStart"/>
      <w:r w:rsidRPr="00B77BDE">
        <w:rPr>
          <w:rFonts w:ascii="Arial" w:eastAsia="Times New Roman" w:hAnsi="Arial" w:cs="Arial"/>
          <w:color w:val="000000"/>
          <w:sz w:val="18"/>
          <w:szCs w:val="18"/>
          <w:lang w:val="en-US"/>
        </w:rPr>
        <w:t>Samruk</w:t>
      </w:r>
      <w:proofErr w:type="spellEnd"/>
      <w:r w:rsidRPr="00B77BDE">
        <w:rPr>
          <w:rFonts w:ascii="Arial" w:eastAsia="Times New Roman" w:hAnsi="Arial" w:cs="Arial"/>
          <w:color w:val="000000"/>
          <w:sz w:val="18"/>
          <w:szCs w:val="18"/>
          <w:lang w:val="en-US"/>
        </w:rPr>
        <w:t xml:space="preserve">-Energy </w:t>
      </w:r>
      <w:proofErr w:type="spellStart"/>
      <w:r w:rsidRPr="00B77BDE">
        <w:rPr>
          <w:rFonts w:ascii="Arial" w:eastAsia="Times New Roman" w:hAnsi="Arial" w:cs="Arial"/>
          <w:color w:val="000000"/>
          <w:sz w:val="18"/>
          <w:szCs w:val="18"/>
          <w:lang w:val="en-US"/>
        </w:rPr>
        <w:t>JSC</w:t>
      </w:r>
      <w:proofErr w:type="spellEnd"/>
      <w:r w:rsidRPr="00B77BDE">
        <w:rPr>
          <w:rFonts w:ascii="Arial" w:eastAsia="Times New Roman" w:hAnsi="Arial" w:cs="Arial"/>
          <w:color w:val="000000"/>
          <w:sz w:val="18"/>
          <w:szCs w:val="18"/>
          <w:lang w:val="en-US"/>
        </w:rPr>
        <w:t xml:space="preserve"> (“BBB-” / Stable”</w:t>
      </w:r>
      <w:r>
        <w:rPr>
          <w:rFonts w:ascii="Arial" w:eastAsia="Times New Roman" w:hAnsi="Arial" w:cs="Arial"/>
          <w:color w:val="000000"/>
          <w:sz w:val="18"/>
          <w:szCs w:val="18"/>
          <w:lang w:val="en-US"/>
        </w:rPr>
        <w:t>,</w:t>
      </w:r>
      <w:r w:rsidRPr="00B77BDE">
        <w:rPr>
          <w:rFonts w:ascii="Arial" w:eastAsia="Times New Roman" w:hAnsi="Arial" w:cs="Arial"/>
          <w:color w:val="000000"/>
          <w:sz w:val="18"/>
          <w:szCs w:val="18"/>
          <w:lang w:val="en-US"/>
        </w:rPr>
        <w:t xml:space="preserve"> is in 100 percent state ownership) in 2015. Fitch notes that if the parent structure ceases to own a controlling stake, the agency may adopt a bottom-up rating approach (when the agency focuses on the company's independent creditworthiness) instead of the currently applied “top-down” approach (when the company’s rating is calculated from the rating of the parent structure). Fitch regards the independent positions of the company as corresponding to the </w:t>
      </w:r>
      <w:r>
        <w:rPr>
          <w:rFonts w:ascii="Arial" w:eastAsia="Times New Roman" w:hAnsi="Arial" w:cs="Arial"/>
          <w:color w:val="000000"/>
          <w:sz w:val="18"/>
          <w:szCs w:val="18"/>
          <w:lang w:val="en-US"/>
        </w:rPr>
        <w:t>“</w:t>
      </w:r>
      <w:r w:rsidRPr="00B77BDE">
        <w:rPr>
          <w:rFonts w:ascii="Arial" w:eastAsia="Times New Roman" w:hAnsi="Arial" w:cs="Arial"/>
          <w:color w:val="000000"/>
          <w:sz w:val="18"/>
          <w:szCs w:val="18"/>
          <w:lang w:val="en-US"/>
        </w:rPr>
        <w:t>BB-</w:t>
      </w:r>
      <w:proofErr w:type="gramStart"/>
      <w:r>
        <w:rPr>
          <w:rFonts w:ascii="Arial" w:eastAsia="Times New Roman" w:hAnsi="Arial" w:cs="Arial"/>
          <w:color w:val="000000"/>
          <w:sz w:val="18"/>
          <w:szCs w:val="18"/>
          <w:lang w:val="en-US"/>
        </w:rPr>
        <w:t>“</w:t>
      </w:r>
      <w:r w:rsidRPr="00B77BDE">
        <w:rPr>
          <w:rFonts w:ascii="Arial" w:eastAsia="Times New Roman" w:hAnsi="Arial" w:cs="Arial"/>
          <w:color w:val="000000"/>
          <w:sz w:val="18"/>
          <w:szCs w:val="18"/>
          <w:lang w:val="en-US"/>
        </w:rPr>
        <w:t xml:space="preserve"> rating</w:t>
      </w:r>
      <w:proofErr w:type="gramEnd"/>
      <w:r w:rsidR="00D97D8F" w:rsidRPr="00B77BDE">
        <w:rPr>
          <w:rFonts w:ascii="Arial" w:eastAsia="Times New Roman" w:hAnsi="Arial" w:cs="Arial"/>
          <w:color w:val="000000"/>
          <w:sz w:val="18"/>
          <w:szCs w:val="18"/>
          <w:lang w:val="en-US"/>
        </w:rPr>
        <w:t>.</w:t>
      </w:r>
    </w:p>
    <w:p w:rsidR="00D97D8F" w:rsidRPr="00B77BDE" w:rsidRDefault="00B77BDE" w:rsidP="00D97D8F">
      <w:pPr>
        <w:spacing w:after="0" w:line="240" w:lineRule="auto"/>
        <w:rPr>
          <w:rFonts w:ascii="Arial" w:eastAsia="Times New Roman" w:hAnsi="Arial" w:cs="Arial"/>
          <w:color w:val="000000"/>
          <w:sz w:val="18"/>
          <w:szCs w:val="18"/>
          <w:lang w:val="en-US"/>
        </w:rPr>
      </w:pPr>
      <w:r w:rsidRPr="00B77BDE">
        <w:rPr>
          <w:rFonts w:ascii="Arial" w:eastAsia="Times New Roman" w:hAnsi="Arial" w:cs="Arial"/>
          <w:color w:val="000000"/>
          <w:sz w:val="18"/>
          <w:szCs w:val="18"/>
          <w:lang w:val="en-US"/>
        </w:rPr>
        <w:t>KEY RATING FACTORS</w:t>
      </w:r>
    </w:p>
    <w:p w:rsidR="00D97D8F" w:rsidRPr="00B77BDE" w:rsidRDefault="00B77BDE" w:rsidP="00D97D8F">
      <w:pPr>
        <w:spacing w:after="0" w:line="240" w:lineRule="auto"/>
        <w:rPr>
          <w:rFonts w:ascii="Arial" w:eastAsia="Times New Roman" w:hAnsi="Arial" w:cs="Arial"/>
          <w:color w:val="000000"/>
          <w:sz w:val="18"/>
          <w:szCs w:val="18"/>
          <w:lang w:val="en-US"/>
        </w:rPr>
      </w:pPr>
      <w:r w:rsidRPr="00B77BDE">
        <w:rPr>
          <w:rFonts w:ascii="Arial" w:eastAsia="Times New Roman" w:hAnsi="Arial" w:cs="Arial"/>
          <w:color w:val="000000"/>
          <w:sz w:val="18"/>
          <w:szCs w:val="18"/>
          <w:lang w:val="en-US"/>
        </w:rPr>
        <w:t>Company ratings are three levels below the sovereign rating</w:t>
      </w:r>
      <w:r>
        <w:rPr>
          <w:rFonts w:ascii="Arial" w:eastAsia="Times New Roman" w:hAnsi="Arial" w:cs="Arial"/>
          <w:color w:val="000000"/>
          <w:sz w:val="18"/>
          <w:szCs w:val="18"/>
          <w:lang w:val="en-US"/>
        </w:rPr>
        <w:t>.</w:t>
      </w:r>
    </w:p>
    <w:p w:rsidR="00D97D8F" w:rsidRPr="0038775D" w:rsidRDefault="00B77BDE" w:rsidP="00D97D8F">
      <w:pPr>
        <w:spacing w:after="0" w:line="240" w:lineRule="auto"/>
        <w:rPr>
          <w:rFonts w:ascii="Arial" w:eastAsia="Times New Roman" w:hAnsi="Arial" w:cs="Arial"/>
          <w:color w:val="000000"/>
          <w:sz w:val="18"/>
          <w:szCs w:val="18"/>
          <w:lang w:val="en-US"/>
        </w:rPr>
      </w:pPr>
      <w:r w:rsidRPr="00B77BDE">
        <w:rPr>
          <w:rFonts w:ascii="Arial" w:eastAsia="Times New Roman" w:hAnsi="Arial" w:cs="Arial"/>
          <w:color w:val="000000"/>
          <w:sz w:val="18"/>
          <w:szCs w:val="18"/>
          <w:lang w:val="en-US"/>
        </w:rPr>
        <w:t xml:space="preserve">The ratings of the </w:t>
      </w:r>
      <w:proofErr w:type="spellStart"/>
      <w:r w:rsidRPr="00B77BDE">
        <w:rPr>
          <w:rFonts w:ascii="Arial" w:eastAsia="Times New Roman" w:hAnsi="Arial" w:cs="Arial"/>
          <w:color w:val="000000"/>
          <w:sz w:val="18"/>
          <w:szCs w:val="18"/>
          <w:lang w:val="en-US"/>
        </w:rPr>
        <w:t>M</w:t>
      </w:r>
      <w:r>
        <w:rPr>
          <w:rFonts w:ascii="Arial" w:eastAsia="Times New Roman" w:hAnsi="Arial" w:cs="Arial"/>
          <w:color w:val="000000"/>
          <w:sz w:val="18"/>
          <w:szCs w:val="18"/>
          <w:lang w:val="en-US"/>
        </w:rPr>
        <w:t>P</w:t>
      </w:r>
      <w:r w:rsidRPr="00B77BDE">
        <w:rPr>
          <w:rFonts w:ascii="Arial" w:eastAsia="Times New Roman" w:hAnsi="Arial" w:cs="Arial"/>
          <w:color w:val="000000"/>
          <w:sz w:val="18"/>
          <w:szCs w:val="18"/>
          <w:lang w:val="en-US"/>
        </w:rPr>
        <w:t>DC</w:t>
      </w:r>
      <w:proofErr w:type="spellEnd"/>
      <w:r w:rsidRPr="00B77BDE">
        <w:rPr>
          <w:rFonts w:ascii="Arial" w:eastAsia="Times New Roman" w:hAnsi="Arial" w:cs="Arial"/>
          <w:color w:val="000000"/>
          <w:sz w:val="18"/>
          <w:szCs w:val="18"/>
          <w:lang w:val="en-US"/>
        </w:rPr>
        <w:t xml:space="preserve"> are three levels lower than the sovereign ratings of Kazakhstan, which reflects the company's moderate connections with its ultimate maternal structure. Direct maternal structure of </w:t>
      </w:r>
      <w:proofErr w:type="spellStart"/>
      <w:r w:rsidRPr="00B77BDE">
        <w:rPr>
          <w:rFonts w:ascii="Arial" w:eastAsia="Times New Roman" w:hAnsi="Arial" w:cs="Arial"/>
          <w:color w:val="000000"/>
          <w:sz w:val="18"/>
          <w:szCs w:val="18"/>
          <w:lang w:val="en-US"/>
        </w:rPr>
        <w:t>M</w:t>
      </w:r>
      <w:r w:rsidR="0038775D">
        <w:rPr>
          <w:rFonts w:ascii="Arial" w:eastAsia="Times New Roman" w:hAnsi="Arial" w:cs="Arial"/>
          <w:color w:val="000000"/>
          <w:sz w:val="18"/>
          <w:szCs w:val="18"/>
          <w:lang w:val="en-US"/>
        </w:rPr>
        <w:t>PDC</w:t>
      </w:r>
      <w:proofErr w:type="spellEnd"/>
      <w:r w:rsidRPr="00B77BDE">
        <w:rPr>
          <w:rFonts w:ascii="Arial" w:eastAsia="Times New Roman" w:hAnsi="Arial" w:cs="Arial"/>
          <w:color w:val="000000"/>
          <w:sz w:val="18"/>
          <w:szCs w:val="18"/>
          <w:lang w:val="en-US"/>
        </w:rPr>
        <w:t xml:space="preserve">, </w:t>
      </w:r>
      <w:proofErr w:type="spellStart"/>
      <w:r w:rsidRPr="00B77BDE">
        <w:rPr>
          <w:rFonts w:ascii="Arial" w:eastAsia="Times New Roman" w:hAnsi="Arial" w:cs="Arial"/>
          <w:color w:val="000000"/>
          <w:sz w:val="18"/>
          <w:szCs w:val="18"/>
          <w:lang w:val="en-US"/>
        </w:rPr>
        <w:t>Samruk</w:t>
      </w:r>
      <w:proofErr w:type="spellEnd"/>
      <w:r w:rsidRPr="00B77BDE">
        <w:rPr>
          <w:rFonts w:ascii="Arial" w:eastAsia="Times New Roman" w:hAnsi="Arial" w:cs="Arial"/>
          <w:color w:val="000000"/>
          <w:sz w:val="18"/>
          <w:szCs w:val="18"/>
          <w:lang w:val="en-US"/>
        </w:rPr>
        <w:t>-Energ</w:t>
      </w:r>
      <w:r w:rsidR="0038775D">
        <w:rPr>
          <w:rFonts w:ascii="Arial" w:eastAsia="Times New Roman" w:hAnsi="Arial" w:cs="Arial"/>
          <w:color w:val="000000"/>
          <w:sz w:val="18"/>
          <w:szCs w:val="18"/>
          <w:lang w:val="en-US"/>
        </w:rPr>
        <w:t xml:space="preserve">y </w:t>
      </w:r>
      <w:proofErr w:type="spellStart"/>
      <w:r w:rsidR="0038775D">
        <w:rPr>
          <w:rFonts w:ascii="Arial" w:eastAsia="Times New Roman" w:hAnsi="Arial" w:cs="Arial"/>
          <w:color w:val="000000"/>
          <w:sz w:val="18"/>
          <w:szCs w:val="18"/>
          <w:lang w:val="en-US"/>
        </w:rPr>
        <w:t>JSC</w:t>
      </w:r>
      <w:proofErr w:type="spellEnd"/>
      <w:r w:rsidR="0038775D">
        <w:rPr>
          <w:rFonts w:ascii="Arial" w:eastAsia="Times New Roman" w:hAnsi="Arial" w:cs="Arial"/>
          <w:color w:val="000000"/>
          <w:sz w:val="18"/>
          <w:szCs w:val="18"/>
          <w:lang w:val="en-US"/>
        </w:rPr>
        <w:t xml:space="preserve"> (</w:t>
      </w:r>
      <w:r w:rsidRPr="00B77BDE">
        <w:rPr>
          <w:rFonts w:ascii="Arial" w:eastAsia="Times New Roman" w:hAnsi="Arial" w:cs="Arial"/>
          <w:color w:val="000000"/>
          <w:sz w:val="18"/>
          <w:szCs w:val="18"/>
          <w:lang w:val="en-US"/>
        </w:rPr>
        <w:t xml:space="preserve">in indirect 100% state </w:t>
      </w:r>
      <w:r w:rsidR="0038775D">
        <w:rPr>
          <w:rFonts w:ascii="Arial" w:eastAsia="Times New Roman" w:hAnsi="Arial" w:cs="Arial"/>
          <w:color w:val="000000"/>
          <w:sz w:val="18"/>
          <w:szCs w:val="18"/>
          <w:lang w:val="en-US"/>
        </w:rPr>
        <w:t>ownership</w:t>
      </w:r>
      <w:r w:rsidRPr="00B77BDE">
        <w:rPr>
          <w:rFonts w:ascii="Arial" w:eastAsia="Times New Roman" w:hAnsi="Arial" w:cs="Arial"/>
          <w:color w:val="000000"/>
          <w:sz w:val="18"/>
          <w:szCs w:val="18"/>
          <w:lang w:val="en-US"/>
        </w:rPr>
        <w:t xml:space="preserve">) did not provide substantial financial support to </w:t>
      </w:r>
      <w:proofErr w:type="spellStart"/>
      <w:r w:rsidRPr="00B77BDE">
        <w:rPr>
          <w:rFonts w:ascii="Arial" w:eastAsia="Times New Roman" w:hAnsi="Arial" w:cs="Arial"/>
          <w:color w:val="000000"/>
          <w:sz w:val="18"/>
          <w:szCs w:val="18"/>
          <w:lang w:val="en-US"/>
        </w:rPr>
        <w:t>M</w:t>
      </w:r>
      <w:r w:rsidR="0038775D">
        <w:rPr>
          <w:rFonts w:ascii="Arial" w:eastAsia="Times New Roman" w:hAnsi="Arial" w:cs="Arial"/>
          <w:color w:val="000000"/>
          <w:sz w:val="18"/>
          <w:szCs w:val="18"/>
          <w:lang w:val="en-US"/>
        </w:rPr>
        <w:t>P</w:t>
      </w:r>
      <w:r w:rsidRPr="00B77BDE">
        <w:rPr>
          <w:rFonts w:ascii="Arial" w:eastAsia="Times New Roman" w:hAnsi="Arial" w:cs="Arial"/>
          <w:color w:val="000000"/>
          <w:sz w:val="18"/>
          <w:szCs w:val="18"/>
          <w:lang w:val="en-US"/>
        </w:rPr>
        <w:t>D</w:t>
      </w:r>
      <w:r w:rsidR="0038775D">
        <w:rPr>
          <w:rFonts w:ascii="Arial" w:eastAsia="Times New Roman" w:hAnsi="Arial" w:cs="Arial"/>
          <w:color w:val="000000"/>
          <w:sz w:val="18"/>
          <w:szCs w:val="18"/>
          <w:lang w:val="en-US"/>
        </w:rPr>
        <w:t>C</w:t>
      </w:r>
      <w:proofErr w:type="spellEnd"/>
      <w:r w:rsidRPr="00B77BDE">
        <w:rPr>
          <w:rFonts w:ascii="Arial" w:eastAsia="Times New Roman" w:hAnsi="Arial" w:cs="Arial"/>
          <w:color w:val="000000"/>
          <w:sz w:val="18"/>
          <w:szCs w:val="18"/>
          <w:lang w:val="en-US"/>
        </w:rPr>
        <w:t xml:space="preserve">, since the agency increased the difference between the company and state ratings from two to three levels in 2011. </w:t>
      </w:r>
      <w:proofErr w:type="spellStart"/>
      <w:r w:rsidRPr="00B77BDE">
        <w:rPr>
          <w:rFonts w:ascii="Arial" w:eastAsia="Times New Roman" w:hAnsi="Arial" w:cs="Arial"/>
          <w:color w:val="000000"/>
          <w:sz w:val="18"/>
          <w:szCs w:val="18"/>
          <w:lang w:val="en-US"/>
        </w:rPr>
        <w:t>Samruk</w:t>
      </w:r>
      <w:proofErr w:type="spellEnd"/>
      <w:r w:rsidRPr="00B77BDE">
        <w:rPr>
          <w:rFonts w:ascii="Arial" w:eastAsia="Times New Roman" w:hAnsi="Arial" w:cs="Arial"/>
          <w:color w:val="000000"/>
          <w:sz w:val="18"/>
          <w:szCs w:val="18"/>
          <w:lang w:val="en-US"/>
        </w:rPr>
        <w:t>-Energ</w:t>
      </w:r>
      <w:r w:rsidR="0038775D">
        <w:rPr>
          <w:rFonts w:ascii="Arial" w:eastAsia="Times New Roman" w:hAnsi="Arial" w:cs="Arial"/>
          <w:color w:val="000000"/>
          <w:sz w:val="18"/>
          <w:szCs w:val="18"/>
          <w:lang w:val="en-US"/>
        </w:rPr>
        <w:t>y</w:t>
      </w:r>
      <w:r w:rsidRPr="00B77BDE">
        <w:rPr>
          <w:rFonts w:ascii="Arial" w:eastAsia="Times New Roman" w:hAnsi="Arial" w:cs="Arial"/>
          <w:color w:val="000000"/>
          <w:sz w:val="18"/>
          <w:szCs w:val="18"/>
          <w:lang w:val="en-US"/>
        </w:rPr>
        <w:t xml:space="preserve"> did not </w:t>
      </w:r>
      <w:r w:rsidR="0038775D">
        <w:rPr>
          <w:rFonts w:ascii="Arial" w:eastAsia="Times New Roman" w:hAnsi="Arial" w:cs="Arial"/>
          <w:color w:val="000000"/>
          <w:sz w:val="18"/>
          <w:szCs w:val="18"/>
          <w:lang w:val="en-US"/>
        </w:rPr>
        <w:t>c</w:t>
      </w:r>
      <w:r w:rsidRPr="00B77BDE">
        <w:rPr>
          <w:rFonts w:ascii="Arial" w:eastAsia="Times New Roman" w:hAnsi="Arial" w:cs="Arial"/>
          <w:color w:val="000000"/>
          <w:sz w:val="18"/>
          <w:szCs w:val="18"/>
          <w:lang w:val="en-US"/>
        </w:rPr>
        <w:t xml:space="preserve">onsider </w:t>
      </w:r>
      <w:proofErr w:type="spellStart"/>
      <w:r w:rsidRPr="00B77BDE">
        <w:rPr>
          <w:rFonts w:ascii="Arial" w:eastAsia="Times New Roman" w:hAnsi="Arial" w:cs="Arial"/>
          <w:color w:val="000000"/>
          <w:sz w:val="18"/>
          <w:szCs w:val="18"/>
          <w:lang w:val="en-US"/>
        </w:rPr>
        <w:t>M</w:t>
      </w:r>
      <w:r w:rsidR="0038775D">
        <w:rPr>
          <w:rFonts w:ascii="Arial" w:eastAsia="Times New Roman" w:hAnsi="Arial" w:cs="Arial"/>
          <w:color w:val="000000"/>
          <w:sz w:val="18"/>
          <w:szCs w:val="18"/>
          <w:lang w:val="en-US"/>
        </w:rPr>
        <w:t>PD</w:t>
      </w:r>
      <w:r w:rsidRPr="00B77BDE">
        <w:rPr>
          <w:rFonts w:ascii="Arial" w:eastAsia="Times New Roman" w:hAnsi="Arial" w:cs="Arial"/>
          <w:color w:val="000000"/>
          <w:sz w:val="18"/>
          <w:szCs w:val="18"/>
          <w:lang w:val="en-US"/>
        </w:rPr>
        <w:t>C</w:t>
      </w:r>
      <w:proofErr w:type="spellEnd"/>
      <w:r w:rsidRPr="00B77BDE">
        <w:rPr>
          <w:rFonts w:ascii="Arial" w:eastAsia="Times New Roman" w:hAnsi="Arial" w:cs="Arial"/>
          <w:color w:val="000000"/>
          <w:sz w:val="18"/>
          <w:szCs w:val="18"/>
          <w:lang w:val="en-US"/>
        </w:rPr>
        <w:t xml:space="preserve"> as a strategic asset and, most likely, will sell its stake in the company </w:t>
      </w:r>
      <w:r w:rsidR="0038775D">
        <w:rPr>
          <w:rFonts w:ascii="Arial" w:eastAsia="Times New Roman" w:hAnsi="Arial" w:cs="Arial"/>
          <w:color w:val="000000"/>
          <w:sz w:val="18"/>
          <w:szCs w:val="18"/>
          <w:lang w:val="en-US"/>
        </w:rPr>
        <w:t>in</w:t>
      </w:r>
      <w:r w:rsidRPr="00B77BDE">
        <w:rPr>
          <w:rFonts w:ascii="Arial" w:eastAsia="Times New Roman" w:hAnsi="Arial" w:cs="Arial"/>
          <w:color w:val="000000"/>
          <w:sz w:val="18"/>
          <w:szCs w:val="18"/>
          <w:lang w:val="en-US"/>
        </w:rPr>
        <w:t xml:space="preserve"> 2015</w:t>
      </w:r>
      <w:r w:rsidR="00D97D8F" w:rsidRPr="0038775D">
        <w:rPr>
          <w:rFonts w:ascii="Arial" w:eastAsia="Times New Roman" w:hAnsi="Arial" w:cs="Arial"/>
          <w:color w:val="000000"/>
          <w:sz w:val="18"/>
          <w:szCs w:val="18"/>
          <w:lang w:val="en-US"/>
        </w:rPr>
        <w:t>.</w:t>
      </w:r>
    </w:p>
    <w:p w:rsidR="0038775D" w:rsidRPr="0038775D" w:rsidRDefault="0038775D" w:rsidP="0038775D">
      <w:pPr>
        <w:spacing w:after="0" w:line="240" w:lineRule="auto"/>
        <w:rPr>
          <w:rFonts w:ascii="Arial" w:eastAsia="Times New Roman" w:hAnsi="Arial" w:cs="Arial"/>
          <w:color w:val="000000"/>
          <w:sz w:val="18"/>
          <w:szCs w:val="18"/>
          <w:lang w:val="en-US"/>
        </w:rPr>
      </w:pPr>
      <w:r w:rsidRPr="0038775D">
        <w:rPr>
          <w:rFonts w:ascii="Arial" w:eastAsia="Times New Roman" w:hAnsi="Arial" w:cs="Arial"/>
          <w:color w:val="000000"/>
          <w:sz w:val="18"/>
          <w:szCs w:val="18"/>
          <w:lang w:val="en-US"/>
        </w:rPr>
        <w:t>Privatization may lead to a change in the rating approach.</w:t>
      </w:r>
    </w:p>
    <w:p w:rsidR="00D97D8F" w:rsidRPr="0038775D" w:rsidRDefault="0038775D" w:rsidP="0038775D">
      <w:pPr>
        <w:spacing w:after="0" w:line="240" w:lineRule="auto"/>
        <w:rPr>
          <w:rFonts w:ascii="Arial" w:eastAsia="Times New Roman" w:hAnsi="Arial" w:cs="Arial"/>
          <w:color w:val="000000"/>
          <w:sz w:val="18"/>
          <w:szCs w:val="18"/>
          <w:lang w:val="en-US"/>
        </w:rPr>
      </w:pPr>
      <w:r w:rsidRPr="0038775D">
        <w:rPr>
          <w:rFonts w:ascii="Arial" w:eastAsia="Times New Roman" w:hAnsi="Arial" w:cs="Arial"/>
          <w:color w:val="000000"/>
          <w:sz w:val="18"/>
          <w:szCs w:val="18"/>
          <w:lang w:val="en-US"/>
        </w:rPr>
        <w:t xml:space="preserve">Weaker ties with the </w:t>
      </w:r>
      <w:r>
        <w:rPr>
          <w:rFonts w:ascii="Arial" w:eastAsia="Times New Roman" w:hAnsi="Arial" w:cs="Arial"/>
          <w:color w:val="000000"/>
          <w:sz w:val="18"/>
          <w:szCs w:val="18"/>
          <w:lang w:val="en-US"/>
        </w:rPr>
        <w:t>ultimate</w:t>
      </w:r>
      <w:r w:rsidRPr="0038775D">
        <w:rPr>
          <w:rFonts w:ascii="Arial" w:eastAsia="Times New Roman" w:hAnsi="Arial" w:cs="Arial"/>
          <w:color w:val="000000"/>
          <w:sz w:val="18"/>
          <w:szCs w:val="18"/>
          <w:lang w:val="en-US"/>
        </w:rPr>
        <w:t xml:space="preserve"> maternal structure, for example, reducing the share of </w:t>
      </w:r>
      <w:proofErr w:type="spellStart"/>
      <w:r w:rsidRPr="0038775D">
        <w:rPr>
          <w:rFonts w:ascii="Arial" w:eastAsia="Times New Roman" w:hAnsi="Arial" w:cs="Arial"/>
          <w:color w:val="000000"/>
          <w:sz w:val="18"/>
          <w:szCs w:val="18"/>
          <w:lang w:val="en-US"/>
        </w:rPr>
        <w:t>Samruk</w:t>
      </w:r>
      <w:proofErr w:type="spellEnd"/>
      <w:r w:rsidRPr="0038775D">
        <w:rPr>
          <w:rFonts w:ascii="Arial" w:eastAsia="Times New Roman" w:hAnsi="Arial" w:cs="Arial"/>
          <w:color w:val="000000"/>
          <w:sz w:val="18"/>
          <w:szCs w:val="18"/>
          <w:lang w:val="en-US"/>
        </w:rPr>
        <w:t xml:space="preserve">-Energy in the </w:t>
      </w:r>
      <w:proofErr w:type="spellStart"/>
      <w:r w:rsidRPr="0038775D">
        <w:rPr>
          <w:rFonts w:ascii="Arial" w:eastAsia="Times New Roman" w:hAnsi="Arial" w:cs="Arial"/>
          <w:color w:val="000000"/>
          <w:sz w:val="18"/>
          <w:szCs w:val="18"/>
          <w:lang w:val="en-US"/>
        </w:rPr>
        <w:t>M</w:t>
      </w:r>
      <w:r>
        <w:rPr>
          <w:rFonts w:ascii="Arial" w:eastAsia="Times New Roman" w:hAnsi="Arial" w:cs="Arial"/>
          <w:color w:val="000000"/>
          <w:sz w:val="18"/>
          <w:szCs w:val="18"/>
          <w:lang w:val="en-US"/>
        </w:rPr>
        <w:t>PD</w:t>
      </w:r>
      <w:r w:rsidRPr="0038775D">
        <w:rPr>
          <w:rFonts w:ascii="Arial" w:eastAsia="Times New Roman" w:hAnsi="Arial" w:cs="Arial"/>
          <w:color w:val="000000"/>
          <w:sz w:val="18"/>
          <w:szCs w:val="18"/>
          <w:lang w:val="en-US"/>
        </w:rPr>
        <w:t>C</w:t>
      </w:r>
      <w:proofErr w:type="spellEnd"/>
      <w:r w:rsidRPr="0038775D">
        <w:rPr>
          <w:rFonts w:ascii="Arial" w:eastAsia="Times New Roman" w:hAnsi="Arial" w:cs="Arial"/>
          <w:color w:val="000000"/>
          <w:sz w:val="18"/>
          <w:szCs w:val="18"/>
          <w:lang w:val="en-US"/>
        </w:rPr>
        <w:t xml:space="preserve"> to a non-controlling stake, may lead Fitch to revise its rating approach to a bottom-up approach instead of the current top-down approach. In April 2014, the government of Kazakhstan approved a list of 106 companies for privatization in 2014-2016. The terms of sale and the price of these assets have not yet been disclosed. Nine of these companies, including </w:t>
      </w:r>
      <w:proofErr w:type="spellStart"/>
      <w:r w:rsidRPr="0038775D">
        <w:rPr>
          <w:rFonts w:ascii="Arial" w:eastAsia="Times New Roman" w:hAnsi="Arial" w:cs="Arial"/>
          <w:color w:val="000000"/>
          <w:sz w:val="18"/>
          <w:szCs w:val="18"/>
          <w:lang w:val="en-US"/>
        </w:rPr>
        <w:t>M</w:t>
      </w:r>
      <w:r>
        <w:rPr>
          <w:rFonts w:ascii="Arial" w:eastAsia="Times New Roman" w:hAnsi="Arial" w:cs="Arial"/>
          <w:color w:val="000000"/>
          <w:sz w:val="18"/>
          <w:szCs w:val="18"/>
          <w:lang w:val="en-US"/>
        </w:rPr>
        <w:t>P</w:t>
      </w:r>
      <w:r w:rsidRPr="0038775D">
        <w:rPr>
          <w:rFonts w:ascii="Arial" w:eastAsia="Times New Roman" w:hAnsi="Arial" w:cs="Arial"/>
          <w:color w:val="000000"/>
          <w:sz w:val="18"/>
          <w:szCs w:val="18"/>
          <w:lang w:val="en-US"/>
        </w:rPr>
        <w:t>DC</w:t>
      </w:r>
      <w:proofErr w:type="spellEnd"/>
      <w:r w:rsidRPr="0038775D">
        <w:rPr>
          <w:rFonts w:ascii="Arial" w:eastAsia="Times New Roman" w:hAnsi="Arial" w:cs="Arial"/>
          <w:color w:val="000000"/>
          <w:sz w:val="18"/>
          <w:szCs w:val="18"/>
          <w:lang w:val="en-US"/>
        </w:rPr>
        <w:t xml:space="preserve">, belong to </w:t>
      </w:r>
      <w:proofErr w:type="spellStart"/>
      <w:r w:rsidRPr="0038775D">
        <w:rPr>
          <w:rFonts w:ascii="Arial" w:eastAsia="Times New Roman" w:hAnsi="Arial" w:cs="Arial"/>
          <w:color w:val="000000"/>
          <w:sz w:val="18"/>
          <w:szCs w:val="18"/>
          <w:lang w:val="en-US"/>
        </w:rPr>
        <w:t>Samruk</w:t>
      </w:r>
      <w:proofErr w:type="spellEnd"/>
      <w:r w:rsidRPr="0038775D">
        <w:rPr>
          <w:rFonts w:ascii="Arial" w:eastAsia="Times New Roman" w:hAnsi="Arial" w:cs="Arial"/>
          <w:color w:val="000000"/>
          <w:sz w:val="18"/>
          <w:szCs w:val="18"/>
          <w:lang w:val="en-US"/>
        </w:rPr>
        <w:t>-Energy</w:t>
      </w:r>
      <w:r w:rsidR="00D97D8F" w:rsidRPr="0038775D">
        <w:rPr>
          <w:rFonts w:ascii="Arial" w:eastAsia="Times New Roman" w:hAnsi="Arial" w:cs="Arial"/>
          <w:color w:val="000000"/>
          <w:sz w:val="18"/>
          <w:szCs w:val="18"/>
          <w:lang w:val="en-US"/>
        </w:rPr>
        <w:t>.</w:t>
      </w:r>
    </w:p>
    <w:p w:rsidR="00D97D8F" w:rsidRPr="0038775D" w:rsidRDefault="0038775D" w:rsidP="00D97D8F">
      <w:pPr>
        <w:spacing w:after="0" w:line="240" w:lineRule="auto"/>
        <w:rPr>
          <w:rFonts w:ascii="Arial" w:eastAsia="Times New Roman" w:hAnsi="Arial" w:cs="Arial"/>
          <w:color w:val="000000"/>
          <w:sz w:val="18"/>
          <w:szCs w:val="18"/>
          <w:lang w:val="en-US"/>
        </w:rPr>
      </w:pPr>
      <w:r w:rsidRPr="0038775D">
        <w:rPr>
          <w:rFonts w:ascii="Arial" w:eastAsia="Times New Roman" w:hAnsi="Arial" w:cs="Arial"/>
          <w:color w:val="000000"/>
          <w:sz w:val="18"/>
          <w:szCs w:val="18"/>
          <w:lang w:val="en-US"/>
        </w:rPr>
        <w:t xml:space="preserve">Currently, </w:t>
      </w:r>
      <w:proofErr w:type="spellStart"/>
      <w:r w:rsidRPr="0038775D">
        <w:rPr>
          <w:rFonts w:ascii="Arial" w:eastAsia="Times New Roman" w:hAnsi="Arial" w:cs="Arial"/>
          <w:color w:val="000000"/>
          <w:sz w:val="18"/>
          <w:szCs w:val="18"/>
          <w:lang w:val="en-US"/>
        </w:rPr>
        <w:t>Samruk</w:t>
      </w:r>
      <w:proofErr w:type="spellEnd"/>
      <w:r w:rsidRPr="0038775D">
        <w:rPr>
          <w:rFonts w:ascii="Arial" w:eastAsia="Times New Roman" w:hAnsi="Arial" w:cs="Arial"/>
          <w:color w:val="000000"/>
          <w:sz w:val="18"/>
          <w:szCs w:val="18"/>
          <w:lang w:val="en-US"/>
        </w:rPr>
        <w:t xml:space="preserve">-Energy owns 75% in the </w:t>
      </w:r>
      <w:proofErr w:type="spellStart"/>
      <w:r w:rsidRPr="0038775D">
        <w:rPr>
          <w:rFonts w:ascii="Arial" w:eastAsia="Times New Roman" w:hAnsi="Arial" w:cs="Arial"/>
          <w:color w:val="000000"/>
          <w:sz w:val="18"/>
          <w:szCs w:val="18"/>
          <w:lang w:val="en-US"/>
        </w:rPr>
        <w:t>M</w:t>
      </w:r>
      <w:r>
        <w:rPr>
          <w:rFonts w:ascii="Arial" w:eastAsia="Times New Roman" w:hAnsi="Arial" w:cs="Arial"/>
          <w:color w:val="000000"/>
          <w:sz w:val="18"/>
          <w:szCs w:val="18"/>
          <w:lang w:val="en-US"/>
        </w:rPr>
        <w:t>P</w:t>
      </w:r>
      <w:r w:rsidRPr="0038775D">
        <w:rPr>
          <w:rFonts w:ascii="Arial" w:eastAsia="Times New Roman" w:hAnsi="Arial" w:cs="Arial"/>
          <w:color w:val="000000"/>
          <w:sz w:val="18"/>
          <w:szCs w:val="18"/>
          <w:lang w:val="en-US"/>
        </w:rPr>
        <w:t>DC</w:t>
      </w:r>
      <w:proofErr w:type="spellEnd"/>
      <w:r w:rsidRPr="0038775D">
        <w:rPr>
          <w:rFonts w:ascii="Arial" w:eastAsia="Times New Roman" w:hAnsi="Arial" w:cs="Arial"/>
          <w:color w:val="000000"/>
          <w:sz w:val="18"/>
          <w:szCs w:val="18"/>
          <w:lang w:val="en-US"/>
        </w:rPr>
        <w:t xml:space="preserve">. We expect privatization to be carried out in two stages. At the first stage, 24% + 1 share in </w:t>
      </w:r>
      <w:proofErr w:type="spellStart"/>
      <w:r w:rsidRPr="0038775D">
        <w:rPr>
          <w:rFonts w:ascii="Arial" w:eastAsia="Times New Roman" w:hAnsi="Arial" w:cs="Arial"/>
          <w:color w:val="000000"/>
          <w:sz w:val="18"/>
          <w:szCs w:val="18"/>
          <w:lang w:val="en-US"/>
        </w:rPr>
        <w:t>Samruk</w:t>
      </w:r>
      <w:proofErr w:type="spellEnd"/>
      <w:r w:rsidRPr="0038775D">
        <w:rPr>
          <w:rFonts w:ascii="Arial" w:eastAsia="Times New Roman" w:hAnsi="Arial" w:cs="Arial"/>
          <w:color w:val="000000"/>
          <w:sz w:val="18"/>
          <w:szCs w:val="18"/>
          <w:lang w:val="en-US"/>
        </w:rPr>
        <w:t>-Energy will be sold during a public offering, and at the second stage, the remaining 51% will be sold to a strategic shareholder during the auction, possibly already in early 2015</w:t>
      </w:r>
      <w:r w:rsidR="00D97D8F" w:rsidRPr="0038775D">
        <w:rPr>
          <w:rFonts w:ascii="Arial" w:eastAsia="Times New Roman" w:hAnsi="Arial" w:cs="Arial"/>
          <w:color w:val="000000"/>
          <w:sz w:val="18"/>
          <w:szCs w:val="18"/>
          <w:lang w:val="en-US"/>
        </w:rPr>
        <w:t>.</w:t>
      </w:r>
    </w:p>
    <w:p w:rsidR="0038775D" w:rsidRPr="0038775D" w:rsidRDefault="0038775D" w:rsidP="0038775D">
      <w:pPr>
        <w:spacing w:after="0" w:line="240" w:lineRule="auto"/>
        <w:rPr>
          <w:rFonts w:ascii="Arial" w:eastAsia="Times New Roman" w:hAnsi="Arial" w:cs="Arial"/>
          <w:color w:val="000000"/>
          <w:sz w:val="18"/>
          <w:szCs w:val="18"/>
          <w:lang w:val="en-US"/>
        </w:rPr>
      </w:pPr>
      <w:r w:rsidRPr="0038775D">
        <w:rPr>
          <w:rFonts w:ascii="Arial" w:eastAsia="Times New Roman" w:hAnsi="Arial" w:cs="Arial"/>
          <w:color w:val="000000"/>
          <w:sz w:val="18"/>
          <w:szCs w:val="18"/>
          <w:lang w:val="en-US"/>
        </w:rPr>
        <w:t>Independent creditworthiness is estimated at the level of "BB-"</w:t>
      </w:r>
    </w:p>
    <w:p w:rsidR="00D97D8F" w:rsidRPr="0038775D" w:rsidRDefault="0038775D" w:rsidP="0038775D">
      <w:pPr>
        <w:spacing w:after="0" w:line="240" w:lineRule="auto"/>
        <w:rPr>
          <w:rFonts w:ascii="Arial" w:eastAsia="Times New Roman" w:hAnsi="Arial" w:cs="Arial"/>
          <w:color w:val="000000"/>
          <w:sz w:val="18"/>
          <w:szCs w:val="18"/>
          <w:lang w:val="en-US"/>
        </w:rPr>
      </w:pPr>
      <w:r w:rsidRPr="0038775D">
        <w:rPr>
          <w:rFonts w:ascii="Arial" w:eastAsia="Times New Roman" w:hAnsi="Arial" w:cs="Arial"/>
          <w:color w:val="000000"/>
          <w:sz w:val="18"/>
          <w:szCs w:val="18"/>
          <w:lang w:val="en-US"/>
        </w:rPr>
        <w:t xml:space="preserve">We consider the independent solvency of </w:t>
      </w:r>
      <w:proofErr w:type="spellStart"/>
      <w:r w:rsidRPr="0038775D">
        <w:rPr>
          <w:rFonts w:ascii="Arial" w:eastAsia="Times New Roman" w:hAnsi="Arial" w:cs="Arial"/>
          <w:color w:val="000000"/>
          <w:sz w:val="18"/>
          <w:szCs w:val="18"/>
          <w:lang w:val="en-US"/>
        </w:rPr>
        <w:t>M</w:t>
      </w:r>
      <w:r>
        <w:rPr>
          <w:rFonts w:ascii="Arial" w:eastAsia="Times New Roman" w:hAnsi="Arial" w:cs="Arial"/>
          <w:color w:val="000000"/>
          <w:sz w:val="18"/>
          <w:szCs w:val="18"/>
          <w:lang w:val="en-US"/>
        </w:rPr>
        <w:t>PD</w:t>
      </w:r>
      <w:r w:rsidRPr="0038775D">
        <w:rPr>
          <w:rFonts w:ascii="Arial" w:eastAsia="Times New Roman" w:hAnsi="Arial" w:cs="Arial"/>
          <w:color w:val="000000"/>
          <w:sz w:val="18"/>
          <w:szCs w:val="18"/>
          <w:lang w:val="en-US"/>
        </w:rPr>
        <w:t>C</w:t>
      </w:r>
      <w:proofErr w:type="spellEnd"/>
      <w:r w:rsidRPr="0038775D">
        <w:rPr>
          <w:rFonts w:ascii="Arial" w:eastAsia="Times New Roman" w:hAnsi="Arial" w:cs="Arial"/>
          <w:color w:val="000000"/>
          <w:sz w:val="18"/>
          <w:szCs w:val="18"/>
          <w:lang w:val="en-US"/>
        </w:rPr>
        <w:t xml:space="preserve"> as corresponding to the lower part of the “BB” rating category, which reflects the balance between the relatively small size of the company, industry and customer concentration, average forecast credit indicators, but at the same time favorable tariff regime and good quality of counterparties</w:t>
      </w:r>
      <w:r w:rsidR="00D97D8F" w:rsidRPr="0038775D">
        <w:rPr>
          <w:rFonts w:ascii="Arial" w:eastAsia="Times New Roman" w:hAnsi="Arial" w:cs="Arial"/>
          <w:color w:val="000000"/>
          <w:sz w:val="18"/>
          <w:szCs w:val="18"/>
          <w:lang w:val="en-US"/>
        </w:rPr>
        <w:t>.</w:t>
      </w:r>
    </w:p>
    <w:p w:rsidR="00D97D8F" w:rsidRDefault="0038775D" w:rsidP="00D97D8F">
      <w:pPr>
        <w:spacing w:after="0" w:line="240" w:lineRule="auto"/>
        <w:rPr>
          <w:rFonts w:ascii="Arial" w:eastAsia="Times New Roman" w:hAnsi="Arial" w:cs="Arial"/>
          <w:color w:val="000000"/>
          <w:sz w:val="18"/>
          <w:szCs w:val="18"/>
          <w:lang w:val="en-US"/>
        </w:rPr>
      </w:pPr>
      <w:r w:rsidRPr="0038775D">
        <w:rPr>
          <w:rFonts w:ascii="Arial" w:eastAsia="Times New Roman" w:hAnsi="Arial" w:cs="Arial"/>
          <w:color w:val="000000"/>
          <w:sz w:val="18"/>
          <w:szCs w:val="18"/>
          <w:lang w:val="en-US"/>
        </w:rPr>
        <w:t xml:space="preserve">The creditworthiness of </w:t>
      </w:r>
      <w:proofErr w:type="spellStart"/>
      <w:r w:rsidRPr="0038775D">
        <w:rPr>
          <w:rFonts w:ascii="Arial" w:eastAsia="Times New Roman" w:hAnsi="Arial" w:cs="Arial"/>
          <w:color w:val="000000"/>
          <w:sz w:val="18"/>
          <w:szCs w:val="18"/>
          <w:lang w:val="en-US"/>
        </w:rPr>
        <w:t>M</w:t>
      </w:r>
      <w:r>
        <w:rPr>
          <w:rFonts w:ascii="Arial" w:eastAsia="Times New Roman" w:hAnsi="Arial" w:cs="Arial"/>
          <w:color w:val="000000"/>
          <w:sz w:val="18"/>
          <w:szCs w:val="18"/>
          <w:lang w:val="en-US"/>
        </w:rPr>
        <w:t>PD</w:t>
      </w:r>
      <w:r w:rsidRPr="0038775D">
        <w:rPr>
          <w:rFonts w:ascii="Arial" w:eastAsia="Times New Roman" w:hAnsi="Arial" w:cs="Arial"/>
          <w:color w:val="000000"/>
          <w:sz w:val="18"/>
          <w:szCs w:val="18"/>
          <w:lang w:val="en-US"/>
        </w:rPr>
        <w:t>C</w:t>
      </w:r>
      <w:proofErr w:type="spellEnd"/>
      <w:r w:rsidRPr="0038775D">
        <w:rPr>
          <w:rFonts w:ascii="Arial" w:eastAsia="Times New Roman" w:hAnsi="Arial" w:cs="Arial"/>
          <w:color w:val="000000"/>
          <w:sz w:val="18"/>
          <w:szCs w:val="18"/>
          <w:lang w:val="en-US"/>
        </w:rPr>
        <w:t xml:space="preserve"> is supported by its close to monopolistic position in the field of transmission and distribution of electricity in the </w:t>
      </w:r>
      <w:proofErr w:type="spellStart"/>
      <w:r w:rsidRPr="0038775D">
        <w:rPr>
          <w:rFonts w:ascii="Arial" w:eastAsia="Times New Roman" w:hAnsi="Arial" w:cs="Arial"/>
          <w:color w:val="000000"/>
          <w:sz w:val="18"/>
          <w:szCs w:val="18"/>
          <w:lang w:val="en-US"/>
        </w:rPr>
        <w:t>Mangystau</w:t>
      </w:r>
      <w:proofErr w:type="spellEnd"/>
      <w:r w:rsidRPr="0038775D">
        <w:rPr>
          <w:rFonts w:ascii="Arial" w:eastAsia="Times New Roman" w:hAnsi="Arial" w:cs="Arial"/>
          <w:color w:val="000000"/>
          <w:sz w:val="18"/>
          <w:szCs w:val="18"/>
          <w:lang w:val="en-US"/>
        </w:rPr>
        <w:t xml:space="preserve"> region, one of the strategic oil and gas regions of Kazakhstan. Creditworthiness is also supported by prospects for economic development and expansion in the region in relation to both the oil and gas and transport sectors, and favorable three-year tariffs. In addition, the positive aspects for the </w:t>
      </w:r>
      <w:proofErr w:type="spellStart"/>
      <w:r w:rsidRPr="0038775D">
        <w:rPr>
          <w:rFonts w:ascii="Arial" w:eastAsia="Times New Roman" w:hAnsi="Arial" w:cs="Arial"/>
          <w:color w:val="000000"/>
          <w:sz w:val="18"/>
          <w:szCs w:val="18"/>
          <w:lang w:val="en-US"/>
        </w:rPr>
        <w:t>M</w:t>
      </w:r>
      <w:r>
        <w:rPr>
          <w:rFonts w:ascii="Arial" w:eastAsia="Times New Roman" w:hAnsi="Arial" w:cs="Arial"/>
          <w:color w:val="000000"/>
          <w:sz w:val="18"/>
          <w:szCs w:val="18"/>
          <w:lang w:val="en-US"/>
        </w:rPr>
        <w:t>P</w:t>
      </w:r>
      <w:r w:rsidRPr="0038775D">
        <w:rPr>
          <w:rFonts w:ascii="Arial" w:eastAsia="Times New Roman" w:hAnsi="Arial" w:cs="Arial"/>
          <w:color w:val="000000"/>
          <w:sz w:val="18"/>
          <w:szCs w:val="18"/>
          <w:lang w:val="en-US"/>
        </w:rPr>
        <w:t>DC</w:t>
      </w:r>
      <w:proofErr w:type="spellEnd"/>
      <w:r w:rsidRPr="0038775D">
        <w:rPr>
          <w:rFonts w:ascii="Arial" w:eastAsia="Times New Roman" w:hAnsi="Arial" w:cs="Arial"/>
          <w:color w:val="000000"/>
          <w:sz w:val="18"/>
          <w:szCs w:val="18"/>
          <w:lang w:val="en-US"/>
        </w:rPr>
        <w:t xml:space="preserve"> are limited currency risks and the absence of interest risks</w:t>
      </w:r>
      <w:r w:rsidR="00D97D8F" w:rsidRPr="0038775D">
        <w:rPr>
          <w:rFonts w:ascii="Arial" w:eastAsia="Times New Roman" w:hAnsi="Arial" w:cs="Arial"/>
          <w:color w:val="000000"/>
          <w:sz w:val="18"/>
          <w:szCs w:val="18"/>
          <w:lang w:val="en-US"/>
        </w:rPr>
        <w:t>.</w:t>
      </w:r>
    </w:p>
    <w:p w:rsidR="0038775D" w:rsidRPr="0038775D" w:rsidRDefault="0038775D" w:rsidP="00D97D8F">
      <w:pPr>
        <w:spacing w:after="0" w:line="240" w:lineRule="auto"/>
        <w:rPr>
          <w:rFonts w:ascii="Arial" w:eastAsia="Times New Roman" w:hAnsi="Arial" w:cs="Arial"/>
          <w:color w:val="000000"/>
          <w:sz w:val="18"/>
          <w:szCs w:val="18"/>
          <w:lang w:val="en-US"/>
        </w:rPr>
      </w:pPr>
    </w:p>
    <w:p w:rsidR="0038775D" w:rsidRPr="0038775D" w:rsidRDefault="0038775D" w:rsidP="0038775D">
      <w:pPr>
        <w:spacing w:after="0" w:line="240" w:lineRule="auto"/>
        <w:rPr>
          <w:rFonts w:ascii="Arial" w:eastAsia="Times New Roman" w:hAnsi="Arial" w:cs="Arial"/>
          <w:color w:val="000000"/>
          <w:sz w:val="18"/>
          <w:szCs w:val="18"/>
          <w:lang w:val="en-US"/>
        </w:rPr>
      </w:pPr>
      <w:r w:rsidRPr="0038775D">
        <w:rPr>
          <w:rFonts w:ascii="Arial" w:eastAsia="Times New Roman" w:hAnsi="Arial" w:cs="Arial"/>
          <w:color w:val="000000"/>
          <w:sz w:val="18"/>
          <w:szCs w:val="18"/>
          <w:lang w:val="en-US"/>
        </w:rPr>
        <w:t>Small scale, concentrated customer base</w:t>
      </w:r>
    </w:p>
    <w:p w:rsidR="006A5873" w:rsidRDefault="0038775D" w:rsidP="0038775D">
      <w:pPr>
        <w:spacing w:after="0" w:line="240" w:lineRule="auto"/>
        <w:rPr>
          <w:rFonts w:ascii="Arial" w:eastAsia="Times New Roman" w:hAnsi="Arial" w:cs="Arial"/>
          <w:color w:val="000000"/>
          <w:sz w:val="18"/>
          <w:szCs w:val="18"/>
          <w:lang w:val="en-US"/>
        </w:rPr>
      </w:pPr>
      <w:r w:rsidRPr="0038775D">
        <w:rPr>
          <w:rFonts w:ascii="Arial" w:eastAsia="Times New Roman" w:hAnsi="Arial" w:cs="Arial"/>
          <w:color w:val="000000"/>
          <w:sz w:val="18"/>
          <w:szCs w:val="18"/>
          <w:lang w:val="en-US"/>
        </w:rPr>
        <w:t xml:space="preserve">Ratings of </w:t>
      </w:r>
      <w:proofErr w:type="spellStart"/>
      <w:r w:rsidRPr="0038775D">
        <w:rPr>
          <w:rFonts w:ascii="Arial" w:eastAsia="Times New Roman" w:hAnsi="Arial" w:cs="Arial"/>
          <w:color w:val="000000"/>
          <w:sz w:val="18"/>
          <w:szCs w:val="18"/>
          <w:lang w:val="en-US"/>
        </w:rPr>
        <w:t>M</w:t>
      </w:r>
      <w:r>
        <w:rPr>
          <w:rFonts w:ascii="Arial" w:eastAsia="Times New Roman" w:hAnsi="Arial" w:cs="Arial"/>
          <w:color w:val="000000"/>
          <w:sz w:val="18"/>
          <w:szCs w:val="18"/>
          <w:lang w:val="en-US"/>
        </w:rPr>
        <w:t>PD</w:t>
      </w:r>
      <w:r w:rsidRPr="0038775D">
        <w:rPr>
          <w:rFonts w:ascii="Arial" w:eastAsia="Times New Roman" w:hAnsi="Arial" w:cs="Arial"/>
          <w:color w:val="000000"/>
          <w:sz w:val="18"/>
          <w:szCs w:val="18"/>
          <w:lang w:val="en-US"/>
        </w:rPr>
        <w:t>C</w:t>
      </w:r>
      <w:proofErr w:type="spellEnd"/>
      <w:r w:rsidRPr="0038775D">
        <w:rPr>
          <w:rFonts w:ascii="Arial" w:eastAsia="Times New Roman" w:hAnsi="Arial" w:cs="Arial"/>
          <w:color w:val="000000"/>
          <w:sz w:val="18"/>
          <w:szCs w:val="18"/>
          <w:lang w:val="en-US"/>
        </w:rPr>
        <w:t xml:space="preserve"> are constrained by the small scale of the company's activities (which limits its ability to generate cash flow), significant dependence on one industry (oil and gas) and high customer concentration within this industry (for 9 months of 2014, four leading customers accounted for over 67% revenue). The last factor is to some extent smoothed by</w:t>
      </w:r>
    </w:p>
    <w:p w:rsidR="00F225D8" w:rsidRPr="005127A4" w:rsidRDefault="00F225D8" w:rsidP="0038775D">
      <w:pPr>
        <w:spacing w:after="0" w:line="240" w:lineRule="auto"/>
        <w:rPr>
          <w:rFonts w:ascii="Arial" w:eastAsia="Times New Roman" w:hAnsi="Arial" w:cs="Arial"/>
          <w:color w:val="000000"/>
          <w:sz w:val="18"/>
          <w:szCs w:val="18"/>
          <w:lang w:val="en-US" w:eastAsia="ru-RU"/>
        </w:rPr>
      </w:pPr>
    </w:p>
    <w:p w:rsidR="006A5873" w:rsidRDefault="00D97D8F" w:rsidP="006A5873">
      <w:pPr>
        <w:rPr>
          <w:lang w:val="en-US" w:eastAsia="ru-RU"/>
        </w:rPr>
      </w:pPr>
      <w:hyperlink r:id="rId7" w:history="1">
        <w:bookmarkStart w:id="0" w:name="bookmark0"/>
        <w:r w:rsidRPr="00D97D8F">
          <w:rPr>
            <w:lang w:val="en-US"/>
          </w:rPr>
          <w:t>https://www.fitchratings.com/creditdesk/press_releases/detail.cfm?print=1&amp;pr_id=93</w:t>
        </w:r>
      </w:hyperlink>
      <w:r w:rsidRPr="00D97D8F">
        <w:rPr>
          <w:lang w:val="en-US"/>
        </w:rPr>
        <w:t xml:space="preserve">... </w:t>
      </w:r>
      <w:r w:rsidRPr="00F225D8">
        <w:rPr>
          <w:lang w:val="en-US" w:eastAsia="ru-RU"/>
        </w:rPr>
        <w:t>25/11/2014</w:t>
      </w:r>
      <w:bookmarkEnd w:id="0"/>
    </w:p>
    <w:p w:rsidR="006A5873" w:rsidRDefault="006A5873">
      <w:pPr>
        <w:rPr>
          <w:lang w:val="en-US" w:eastAsia="ru-RU"/>
        </w:rPr>
      </w:pPr>
      <w:r>
        <w:rPr>
          <w:lang w:val="en-US" w:eastAsia="ru-RU"/>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A5873" w:rsidRPr="006A5873" w:rsidTr="006A5873">
        <w:tc>
          <w:tcPr>
            <w:tcW w:w="4785" w:type="dxa"/>
          </w:tcPr>
          <w:p w:rsidR="006A5873" w:rsidRPr="006A5873" w:rsidRDefault="006A5873" w:rsidP="00917412">
            <w:pPr>
              <w:rPr>
                <w:lang w:val="en-US"/>
              </w:rPr>
            </w:pPr>
            <w:r w:rsidRPr="006A5873">
              <w:rPr>
                <w:lang w:val="en-US"/>
              </w:rPr>
              <w:lastRenderedPageBreak/>
              <w:t>Fitch Ratings I Press Release</w:t>
            </w:r>
            <w:r w:rsidRPr="006A5873">
              <w:rPr>
                <w:lang w:val="en-US"/>
              </w:rPr>
              <w:tab/>
            </w:r>
          </w:p>
        </w:tc>
        <w:tc>
          <w:tcPr>
            <w:tcW w:w="4786" w:type="dxa"/>
          </w:tcPr>
          <w:p w:rsidR="006A5873" w:rsidRPr="006A5873" w:rsidRDefault="006A5873" w:rsidP="006A5873">
            <w:pPr>
              <w:jc w:val="right"/>
              <w:rPr>
                <w:lang w:val="en-US"/>
              </w:rPr>
            </w:pPr>
            <w:r w:rsidRPr="006A5873">
              <w:rPr>
                <w:lang w:val="en-US"/>
              </w:rPr>
              <w:t xml:space="preserve">Page </w:t>
            </w:r>
            <w:r>
              <w:rPr>
                <w:lang w:val="en-US"/>
              </w:rPr>
              <w:t>2</w:t>
            </w:r>
            <w:r w:rsidRPr="006A5873">
              <w:rPr>
                <w:lang w:val="en-US"/>
              </w:rPr>
              <w:t xml:space="preserve"> of 4</w:t>
            </w:r>
          </w:p>
        </w:tc>
      </w:tr>
    </w:tbl>
    <w:p w:rsidR="006A5873" w:rsidRDefault="006A5873" w:rsidP="006A5873">
      <w:pPr>
        <w:rPr>
          <w:lang w:val="en-US"/>
        </w:rPr>
      </w:pPr>
    </w:p>
    <w:p w:rsidR="00D97D8F" w:rsidRPr="00F225D8" w:rsidRDefault="00F225D8" w:rsidP="00D97D8F">
      <w:pPr>
        <w:spacing w:after="0" w:line="240" w:lineRule="auto"/>
        <w:rPr>
          <w:rFonts w:ascii="Arial" w:eastAsia="Times New Roman" w:hAnsi="Arial" w:cs="Arial"/>
          <w:color w:val="000000"/>
          <w:sz w:val="18"/>
          <w:szCs w:val="18"/>
          <w:lang w:val="en-US" w:eastAsia="ru-RU"/>
        </w:rPr>
      </w:pPr>
      <w:proofErr w:type="gramStart"/>
      <w:r>
        <w:rPr>
          <w:rFonts w:ascii="Arial" w:eastAsia="Times New Roman" w:hAnsi="Arial" w:cs="Arial"/>
          <w:color w:val="000000"/>
          <w:sz w:val="18"/>
          <w:szCs w:val="18"/>
          <w:lang w:val="en-US" w:eastAsia="ru-RU"/>
        </w:rPr>
        <w:t>the</w:t>
      </w:r>
      <w:proofErr w:type="gramEnd"/>
      <w:r w:rsidRPr="00F225D8">
        <w:rPr>
          <w:rFonts w:ascii="Arial" w:eastAsia="Times New Roman" w:hAnsi="Arial" w:cs="Arial"/>
          <w:color w:val="000000"/>
          <w:sz w:val="18"/>
          <w:szCs w:val="18"/>
          <w:lang w:val="en-US" w:eastAsia="ru-RU"/>
        </w:rPr>
        <w:t xml:space="preserve"> </w:t>
      </w:r>
      <w:r>
        <w:rPr>
          <w:rFonts w:ascii="Arial" w:eastAsia="Times New Roman" w:hAnsi="Arial" w:cs="Arial"/>
          <w:color w:val="000000"/>
          <w:sz w:val="18"/>
          <w:szCs w:val="18"/>
          <w:lang w:val="en-US" w:eastAsia="ru-RU"/>
        </w:rPr>
        <w:t>fact</w:t>
      </w:r>
      <w:r w:rsidRPr="00F225D8">
        <w:rPr>
          <w:rFonts w:ascii="Arial" w:eastAsia="Times New Roman" w:hAnsi="Arial" w:cs="Arial"/>
          <w:color w:val="000000"/>
          <w:sz w:val="18"/>
          <w:szCs w:val="18"/>
          <w:lang w:val="en-US" w:eastAsia="ru-RU"/>
        </w:rPr>
        <w:t xml:space="preserve"> </w:t>
      </w:r>
      <w:r>
        <w:rPr>
          <w:rFonts w:ascii="Arial" w:eastAsia="Times New Roman" w:hAnsi="Arial" w:cs="Arial"/>
          <w:color w:val="000000"/>
          <w:sz w:val="18"/>
          <w:szCs w:val="18"/>
          <w:lang w:val="en-US" w:eastAsia="ru-RU"/>
        </w:rPr>
        <w:t>that</w:t>
      </w:r>
      <w:r w:rsidR="00D97D8F" w:rsidRPr="00F225D8">
        <w:rPr>
          <w:rFonts w:ascii="Arial" w:eastAsia="Times New Roman" w:hAnsi="Arial" w:cs="Arial"/>
          <w:color w:val="000000"/>
          <w:sz w:val="18"/>
          <w:szCs w:val="18"/>
          <w:lang w:val="en-US" w:eastAsia="ru-RU"/>
        </w:rPr>
        <w:t xml:space="preserve"> </w:t>
      </w:r>
      <w:r w:rsidRPr="00F225D8">
        <w:rPr>
          <w:rFonts w:ascii="Arial" w:eastAsia="Times New Roman" w:hAnsi="Arial" w:cs="Arial"/>
          <w:color w:val="000000"/>
          <w:sz w:val="18"/>
          <w:szCs w:val="18"/>
          <w:lang w:val="en-US" w:eastAsia="ru-RU"/>
        </w:rPr>
        <w:t>some customers are state-owned, as well as due to advance payments provided for by agreements on the transmission and distribution of electricity</w:t>
      </w:r>
      <w:r w:rsidR="00D97D8F" w:rsidRPr="00F225D8">
        <w:rPr>
          <w:rFonts w:ascii="Arial" w:eastAsia="Times New Roman" w:hAnsi="Arial" w:cs="Arial"/>
          <w:color w:val="000000"/>
          <w:sz w:val="18"/>
          <w:szCs w:val="18"/>
          <w:lang w:val="en-US" w:eastAsia="ru-RU"/>
        </w:rPr>
        <w:t>.</w:t>
      </w:r>
    </w:p>
    <w:p w:rsidR="00D97D8F" w:rsidRPr="00F225D8" w:rsidRDefault="00F225D8" w:rsidP="00D97D8F">
      <w:pPr>
        <w:spacing w:after="0" w:line="240" w:lineRule="auto"/>
        <w:rPr>
          <w:rFonts w:ascii="Arial" w:eastAsia="Times New Roman" w:hAnsi="Arial" w:cs="Arial"/>
          <w:color w:val="000000"/>
          <w:sz w:val="18"/>
          <w:szCs w:val="18"/>
          <w:lang w:val="en-US" w:eastAsia="ru-RU"/>
        </w:rPr>
      </w:pPr>
      <w:r w:rsidRPr="00F225D8">
        <w:rPr>
          <w:rFonts w:ascii="Arial" w:eastAsia="Times New Roman" w:hAnsi="Arial" w:cs="Arial"/>
          <w:color w:val="000000"/>
          <w:sz w:val="18"/>
          <w:szCs w:val="18"/>
          <w:lang w:val="en-US" w:eastAsia="ru-RU"/>
        </w:rPr>
        <w:t>Favorable tariffs</w:t>
      </w:r>
    </w:p>
    <w:p w:rsidR="003A4B1F" w:rsidRPr="003A4B1F" w:rsidRDefault="003A4B1F" w:rsidP="003A4B1F">
      <w:pPr>
        <w:spacing w:after="0" w:line="240" w:lineRule="auto"/>
        <w:rPr>
          <w:rFonts w:ascii="Arial" w:eastAsia="Times New Roman" w:hAnsi="Arial" w:cs="Arial"/>
          <w:color w:val="000000"/>
          <w:sz w:val="18"/>
          <w:szCs w:val="18"/>
          <w:lang w:val="en-US" w:eastAsia="ru-RU"/>
        </w:rPr>
      </w:pPr>
      <w:r w:rsidRPr="003A4B1F">
        <w:rPr>
          <w:rFonts w:ascii="Arial" w:eastAsia="Times New Roman" w:hAnsi="Arial" w:cs="Arial"/>
          <w:color w:val="000000"/>
          <w:sz w:val="18"/>
          <w:szCs w:val="18"/>
          <w:lang w:val="en-US" w:eastAsia="ru-RU"/>
        </w:rPr>
        <w:t xml:space="preserve">The approved increase in tariffs averages about 5% for 2014 and 2015. Since 2013, </w:t>
      </w:r>
      <w:proofErr w:type="spellStart"/>
      <w:r w:rsidRPr="003A4B1F">
        <w:rPr>
          <w:rFonts w:ascii="Arial" w:eastAsia="Times New Roman" w:hAnsi="Arial" w:cs="Arial"/>
          <w:color w:val="000000"/>
          <w:sz w:val="18"/>
          <w:szCs w:val="18"/>
          <w:lang w:val="en-US" w:eastAsia="ru-RU"/>
        </w:rPr>
        <w:t>M</w:t>
      </w:r>
      <w:r>
        <w:rPr>
          <w:rFonts w:ascii="Arial" w:eastAsia="Times New Roman" w:hAnsi="Arial" w:cs="Arial"/>
          <w:color w:val="000000"/>
          <w:sz w:val="18"/>
          <w:szCs w:val="18"/>
          <w:lang w:val="en-US" w:eastAsia="ru-RU"/>
        </w:rPr>
        <w:t>PD</w:t>
      </w:r>
      <w:r w:rsidRPr="003A4B1F">
        <w:rPr>
          <w:rFonts w:ascii="Arial" w:eastAsia="Times New Roman" w:hAnsi="Arial" w:cs="Arial"/>
          <w:color w:val="000000"/>
          <w:sz w:val="18"/>
          <w:szCs w:val="18"/>
          <w:lang w:val="en-US" w:eastAsia="ru-RU"/>
        </w:rPr>
        <w:t>C</w:t>
      </w:r>
      <w:proofErr w:type="spellEnd"/>
      <w:r w:rsidRPr="003A4B1F">
        <w:rPr>
          <w:rFonts w:ascii="Arial" w:eastAsia="Times New Roman" w:hAnsi="Arial" w:cs="Arial"/>
          <w:color w:val="000000"/>
          <w:sz w:val="18"/>
          <w:szCs w:val="18"/>
          <w:lang w:val="en-US" w:eastAsia="ru-RU"/>
        </w:rPr>
        <w:t xml:space="preserve"> tariffs have been approved by the Agency of the Republic of Kazakhstan for the Regulation of Natural Monopolies (“</w:t>
      </w:r>
      <w:proofErr w:type="spellStart"/>
      <w:r w:rsidRPr="003A4B1F">
        <w:rPr>
          <w:rFonts w:ascii="Arial" w:eastAsia="Times New Roman" w:hAnsi="Arial" w:cs="Arial"/>
          <w:color w:val="000000"/>
          <w:sz w:val="18"/>
          <w:szCs w:val="18"/>
          <w:lang w:val="en-US" w:eastAsia="ru-RU"/>
        </w:rPr>
        <w:t>ARNM</w:t>
      </w:r>
      <w:proofErr w:type="spellEnd"/>
      <w:r w:rsidRPr="003A4B1F">
        <w:rPr>
          <w:rFonts w:ascii="Arial" w:eastAsia="Times New Roman" w:hAnsi="Arial" w:cs="Arial"/>
          <w:color w:val="000000"/>
          <w:sz w:val="18"/>
          <w:szCs w:val="18"/>
          <w:lang w:val="en-US" w:eastAsia="ru-RU"/>
        </w:rPr>
        <w:t xml:space="preserve">”) for a three-year period in accordance with the capex program, and not for one year as before. </w:t>
      </w:r>
      <w:proofErr w:type="spellStart"/>
      <w:r w:rsidRPr="003A4B1F">
        <w:rPr>
          <w:rFonts w:ascii="Arial" w:eastAsia="Times New Roman" w:hAnsi="Arial" w:cs="Arial"/>
          <w:color w:val="000000"/>
          <w:sz w:val="18"/>
          <w:szCs w:val="18"/>
          <w:lang w:val="en-US" w:eastAsia="ru-RU"/>
        </w:rPr>
        <w:t>M</w:t>
      </w:r>
      <w:r>
        <w:rPr>
          <w:rFonts w:ascii="Arial" w:eastAsia="Times New Roman" w:hAnsi="Arial" w:cs="Arial"/>
          <w:color w:val="000000"/>
          <w:sz w:val="18"/>
          <w:szCs w:val="18"/>
          <w:lang w:val="en-US" w:eastAsia="ru-RU"/>
        </w:rPr>
        <w:t>PD</w:t>
      </w:r>
      <w:r w:rsidRPr="003A4B1F">
        <w:rPr>
          <w:rFonts w:ascii="Arial" w:eastAsia="Times New Roman" w:hAnsi="Arial" w:cs="Arial"/>
          <w:color w:val="000000"/>
          <w:sz w:val="18"/>
          <w:szCs w:val="18"/>
          <w:lang w:val="en-US" w:eastAsia="ru-RU"/>
        </w:rPr>
        <w:t>C</w:t>
      </w:r>
      <w:proofErr w:type="spellEnd"/>
      <w:r w:rsidRPr="003A4B1F">
        <w:rPr>
          <w:rFonts w:ascii="Arial" w:eastAsia="Times New Roman" w:hAnsi="Arial" w:cs="Arial"/>
          <w:color w:val="000000"/>
          <w:sz w:val="18"/>
          <w:szCs w:val="18"/>
          <w:lang w:val="en-US" w:eastAsia="ru-RU"/>
        </w:rPr>
        <w:t xml:space="preserve"> expects that its tariffs for 2016-2019 will be approved before the end of 2014. Fitch views positively the transition to mid-term approval of tariffs. The tariff system for the transmission and distribution segments, which is now based on increased efficiency, should provide favorable tariffs for the company.</w:t>
      </w:r>
    </w:p>
    <w:p w:rsidR="00D97D8F" w:rsidRPr="003A4B1F" w:rsidRDefault="003A4B1F" w:rsidP="003A4B1F">
      <w:pPr>
        <w:spacing w:after="0" w:line="240" w:lineRule="auto"/>
        <w:rPr>
          <w:rFonts w:ascii="Arial" w:eastAsia="Times New Roman" w:hAnsi="Arial" w:cs="Arial"/>
          <w:color w:val="000000"/>
          <w:sz w:val="18"/>
          <w:szCs w:val="18"/>
          <w:lang w:val="en-US" w:eastAsia="ru-RU"/>
        </w:rPr>
      </w:pPr>
      <w:r w:rsidRPr="003A4B1F">
        <w:rPr>
          <w:rFonts w:ascii="Arial" w:eastAsia="Times New Roman" w:hAnsi="Arial" w:cs="Arial"/>
          <w:color w:val="000000"/>
          <w:sz w:val="18"/>
          <w:szCs w:val="18"/>
          <w:lang w:val="en-US" w:eastAsia="ru-RU"/>
        </w:rPr>
        <w:t>Lower leverage expected</w:t>
      </w:r>
    </w:p>
    <w:p w:rsidR="00D97D8F" w:rsidRPr="003A4B1F" w:rsidRDefault="003A4B1F" w:rsidP="00D97D8F">
      <w:pPr>
        <w:spacing w:after="0" w:line="240" w:lineRule="auto"/>
        <w:rPr>
          <w:rFonts w:ascii="Arial" w:eastAsia="Times New Roman" w:hAnsi="Arial" w:cs="Arial"/>
          <w:color w:val="000000"/>
          <w:sz w:val="18"/>
          <w:szCs w:val="18"/>
          <w:lang w:val="en-US" w:eastAsia="ru-RU"/>
        </w:rPr>
      </w:pPr>
      <w:proofErr w:type="spellStart"/>
      <w:r w:rsidRPr="003A4B1F">
        <w:rPr>
          <w:rFonts w:ascii="Arial" w:eastAsia="Times New Roman" w:hAnsi="Arial" w:cs="Arial"/>
          <w:color w:val="000000"/>
          <w:sz w:val="18"/>
          <w:szCs w:val="18"/>
          <w:lang w:val="en-US" w:eastAsia="ru-RU"/>
        </w:rPr>
        <w:t>M</w:t>
      </w:r>
      <w:r>
        <w:rPr>
          <w:rFonts w:ascii="Arial" w:eastAsia="Times New Roman" w:hAnsi="Arial" w:cs="Arial"/>
          <w:color w:val="000000"/>
          <w:sz w:val="18"/>
          <w:szCs w:val="18"/>
          <w:lang w:val="en-US" w:eastAsia="ru-RU"/>
        </w:rPr>
        <w:t>P</w:t>
      </w:r>
      <w:r w:rsidRPr="003A4B1F">
        <w:rPr>
          <w:rFonts w:ascii="Arial" w:eastAsia="Times New Roman" w:hAnsi="Arial" w:cs="Arial"/>
          <w:color w:val="000000"/>
          <w:sz w:val="18"/>
          <w:szCs w:val="18"/>
          <w:lang w:val="en-US" w:eastAsia="ru-RU"/>
        </w:rPr>
        <w:t>D</w:t>
      </w:r>
      <w:r>
        <w:rPr>
          <w:rFonts w:ascii="Arial" w:eastAsia="Times New Roman" w:hAnsi="Arial" w:cs="Arial"/>
          <w:color w:val="000000"/>
          <w:sz w:val="18"/>
          <w:szCs w:val="18"/>
          <w:lang w:val="en-US" w:eastAsia="ru-RU"/>
        </w:rPr>
        <w:t>C</w:t>
      </w:r>
      <w:proofErr w:type="spellEnd"/>
      <w:r w:rsidRPr="003A4B1F">
        <w:rPr>
          <w:rFonts w:ascii="Arial" w:eastAsia="Times New Roman" w:hAnsi="Arial" w:cs="Arial"/>
          <w:color w:val="000000"/>
          <w:sz w:val="18"/>
          <w:szCs w:val="18"/>
          <w:lang w:val="en-US" w:eastAsia="ru-RU"/>
        </w:rPr>
        <w:t xml:space="preserve"> ratings are held back by a significant program of future investment compared to the small scale of the company's operations. At the end of 2013, according to the statements, adjusted leverage in cash from operating activities (</w:t>
      </w:r>
      <w:proofErr w:type="spellStart"/>
      <w:r w:rsidRPr="003A4B1F">
        <w:rPr>
          <w:rFonts w:ascii="Arial" w:eastAsia="Times New Roman" w:hAnsi="Arial" w:cs="Arial"/>
          <w:color w:val="000000"/>
          <w:sz w:val="18"/>
          <w:szCs w:val="18"/>
          <w:lang w:val="en-US" w:eastAsia="ru-RU"/>
        </w:rPr>
        <w:t>FFO</w:t>
      </w:r>
      <w:proofErr w:type="spellEnd"/>
      <w:r w:rsidRPr="003A4B1F">
        <w:rPr>
          <w:rFonts w:ascii="Arial" w:eastAsia="Times New Roman" w:hAnsi="Arial" w:cs="Arial"/>
          <w:color w:val="000000"/>
          <w:sz w:val="18"/>
          <w:szCs w:val="18"/>
          <w:lang w:val="en-US" w:eastAsia="ru-RU"/>
        </w:rPr>
        <w:t xml:space="preserve">) of the </w:t>
      </w:r>
      <w:proofErr w:type="spellStart"/>
      <w:r w:rsidRPr="003A4B1F">
        <w:rPr>
          <w:rFonts w:ascii="Arial" w:eastAsia="Times New Roman" w:hAnsi="Arial" w:cs="Arial"/>
          <w:color w:val="000000"/>
          <w:sz w:val="18"/>
          <w:szCs w:val="18"/>
          <w:lang w:val="en-US" w:eastAsia="ru-RU"/>
        </w:rPr>
        <w:t>M</w:t>
      </w:r>
      <w:r>
        <w:rPr>
          <w:rFonts w:ascii="Arial" w:eastAsia="Times New Roman" w:hAnsi="Arial" w:cs="Arial"/>
          <w:color w:val="000000"/>
          <w:sz w:val="18"/>
          <w:szCs w:val="18"/>
          <w:lang w:val="en-US" w:eastAsia="ru-RU"/>
        </w:rPr>
        <w:t>PD</w:t>
      </w:r>
      <w:r w:rsidRPr="003A4B1F">
        <w:rPr>
          <w:rFonts w:ascii="Arial" w:eastAsia="Times New Roman" w:hAnsi="Arial" w:cs="Arial"/>
          <w:color w:val="000000"/>
          <w:sz w:val="18"/>
          <w:szCs w:val="18"/>
          <w:lang w:val="en-US" w:eastAsia="ru-RU"/>
        </w:rPr>
        <w:t>C</w:t>
      </w:r>
      <w:proofErr w:type="spellEnd"/>
      <w:r w:rsidRPr="003A4B1F">
        <w:rPr>
          <w:rFonts w:ascii="Arial" w:eastAsia="Times New Roman" w:hAnsi="Arial" w:cs="Arial"/>
          <w:color w:val="000000"/>
          <w:sz w:val="18"/>
          <w:szCs w:val="18"/>
          <w:lang w:val="en-US" w:eastAsia="ru-RU"/>
        </w:rPr>
        <w:t xml:space="preserve"> decreased to </w:t>
      </w:r>
      <w:proofErr w:type="gramStart"/>
      <w:r w:rsidRPr="003A4B1F">
        <w:rPr>
          <w:rFonts w:ascii="Arial" w:eastAsia="Times New Roman" w:hAnsi="Arial" w:cs="Arial"/>
          <w:color w:val="000000"/>
          <w:sz w:val="18"/>
          <w:szCs w:val="18"/>
          <w:lang w:val="en-US" w:eastAsia="ru-RU"/>
        </w:rPr>
        <w:t>1.3x</w:t>
      </w:r>
      <w:proofErr w:type="gramEnd"/>
      <w:r w:rsidRPr="003A4B1F">
        <w:rPr>
          <w:rFonts w:ascii="Arial" w:eastAsia="Times New Roman" w:hAnsi="Arial" w:cs="Arial"/>
          <w:color w:val="000000"/>
          <w:sz w:val="18"/>
          <w:szCs w:val="18"/>
          <w:lang w:val="en-US" w:eastAsia="ru-RU"/>
        </w:rPr>
        <w:t xml:space="preserve"> from 1.5x at the end of 2012. A large-scale investment program of the company in the amount of about KZT 26 billion in 2014-2017</w:t>
      </w:r>
      <w:r>
        <w:rPr>
          <w:rFonts w:ascii="Arial" w:eastAsia="Times New Roman" w:hAnsi="Arial" w:cs="Arial"/>
          <w:color w:val="000000"/>
          <w:sz w:val="18"/>
          <w:szCs w:val="18"/>
          <w:lang w:val="en-US" w:eastAsia="ru-RU"/>
        </w:rPr>
        <w:t xml:space="preserve"> is</w:t>
      </w:r>
      <w:r w:rsidRPr="003A4B1F">
        <w:rPr>
          <w:rFonts w:ascii="Arial" w:eastAsia="Times New Roman" w:hAnsi="Arial" w:cs="Arial"/>
          <w:color w:val="000000"/>
          <w:sz w:val="18"/>
          <w:szCs w:val="18"/>
          <w:lang w:val="en-US" w:eastAsia="ru-RU"/>
        </w:rPr>
        <w:t xml:space="preserve"> likely to result in negative free cash flow over the same period and will require substantial debt financing. Based on its conservative assumptions, Fitch expects this to cause an increase in the adjusted </w:t>
      </w:r>
      <w:proofErr w:type="spellStart"/>
      <w:r w:rsidRPr="003A4B1F">
        <w:rPr>
          <w:rFonts w:ascii="Arial" w:eastAsia="Times New Roman" w:hAnsi="Arial" w:cs="Arial"/>
          <w:color w:val="000000"/>
          <w:sz w:val="18"/>
          <w:szCs w:val="18"/>
          <w:lang w:val="en-US" w:eastAsia="ru-RU"/>
        </w:rPr>
        <w:t>FFO</w:t>
      </w:r>
      <w:proofErr w:type="spellEnd"/>
      <w:r w:rsidRPr="003A4B1F">
        <w:rPr>
          <w:rFonts w:ascii="Arial" w:eastAsia="Times New Roman" w:hAnsi="Arial" w:cs="Arial"/>
          <w:color w:val="000000"/>
          <w:sz w:val="18"/>
          <w:szCs w:val="18"/>
          <w:lang w:val="en-US" w:eastAsia="ru-RU"/>
        </w:rPr>
        <w:t xml:space="preserve"> leverage to about 3x by the end of 2015, and then to 4x by the end of 2016</w:t>
      </w:r>
      <w:r w:rsidR="00D97D8F" w:rsidRPr="003A4B1F">
        <w:rPr>
          <w:rFonts w:ascii="Arial" w:eastAsia="Times New Roman" w:hAnsi="Arial" w:cs="Arial"/>
          <w:color w:val="000000"/>
          <w:sz w:val="18"/>
          <w:szCs w:val="18"/>
          <w:lang w:val="en-US" w:eastAsia="ru-RU"/>
        </w:rPr>
        <w:t>.</w:t>
      </w:r>
    </w:p>
    <w:p w:rsidR="00D97D8F" w:rsidRPr="003A4B1F" w:rsidRDefault="003A4B1F" w:rsidP="00D97D8F">
      <w:pPr>
        <w:spacing w:after="0" w:line="240" w:lineRule="auto"/>
        <w:rPr>
          <w:rFonts w:ascii="Arial" w:eastAsia="Times New Roman" w:hAnsi="Arial" w:cs="Arial"/>
          <w:color w:val="000000"/>
          <w:sz w:val="18"/>
          <w:szCs w:val="18"/>
          <w:lang w:val="en-US" w:eastAsia="ru-RU"/>
        </w:rPr>
      </w:pPr>
      <w:r w:rsidRPr="003A4B1F">
        <w:rPr>
          <w:rFonts w:ascii="Arial" w:eastAsia="Times New Roman" w:hAnsi="Arial" w:cs="Arial"/>
          <w:color w:val="000000"/>
          <w:sz w:val="18"/>
          <w:szCs w:val="18"/>
          <w:lang w:val="en-US" w:eastAsia="ru-RU"/>
        </w:rPr>
        <w:t xml:space="preserve">Capital investments will drive negative free cash flow Fitch expects </w:t>
      </w:r>
      <w:proofErr w:type="spellStart"/>
      <w:r w:rsidRPr="003A4B1F">
        <w:rPr>
          <w:rFonts w:ascii="Arial" w:eastAsia="Times New Roman" w:hAnsi="Arial" w:cs="Arial"/>
          <w:color w:val="000000"/>
          <w:sz w:val="18"/>
          <w:szCs w:val="18"/>
          <w:lang w:val="en-US" w:eastAsia="ru-RU"/>
        </w:rPr>
        <w:t>M</w:t>
      </w:r>
      <w:r>
        <w:rPr>
          <w:rFonts w:ascii="Arial" w:eastAsia="Times New Roman" w:hAnsi="Arial" w:cs="Arial"/>
          <w:color w:val="000000"/>
          <w:sz w:val="18"/>
          <w:szCs w:val="18"/>
          <w:lang w:val="en-US" w:eastAsia="ru-RU"/>
        </w:rPr>
        <w:t>PD</w:t>
      </w:r>
      <w:r w:rsidRPr="003A4B1F">
        <w:rPr>
          <w:rFonts w:ascii="Arial" w:eastAsia="Times New Roman" w:hAnsi="Arial" w:cs="Arial"/>
          <w:color w:val="000000"/>
          <w:sz w:val="18"/>
          <w:szCs w:val="18"/>
          <w:lang w:val="en-US" w:eastAsia="ru-RU"/>
        </w:rPr>
        <w:t>C</w:t>
      </w:r>
      <w:proofErr w:type="spellEnd"/>
      <w:r w:rsidRPr="003A4B1F">
        <w:rPr>
          <w:rFonts w:ascii="Arial" w:eastAsia="Times New Roman" w:hAnsi="Arial" w:cs="Arial"/>
          <w:color w:val="000000"/>
          <w:sz w:val="18"/>
          <w:szCs w:val="18"/>
          <w:lang w:val="en-US" w:eastAsia="ru-RU"/>
        </w:rPr>
        <w:t xml:space="preserve"> to continue to generate strong and stable operating cash flow (CFO) in 2014-2017. However, free cash flow is likely to become negative from 2014, which will be mainly due to significant capital investment plans. Capital investments will be directed to the construction of two new power lines and the modernization of existing power lines and substations. The currently approved investment program amounts to 9 billion </w:t>
      </w:r>
      <w:r>
        <w:rPr>
          <w:rFonts w:ascii="Arial" w:eastAsia="Times New Roman" w:hAnsi="Arial" w:cs="Arial"/>
          <w:color w:val="000000"/>
          <w:sz w:val="18"/>
          <w:szCs w:val="18"/>
          <w:lang w:val="en-US" w:eastAsia="ru-RU"/>
        </w:rPr>
        <w:t>KZT</w:t>
      </w:r>
      <w:r w:rsidRPr="003A4B1F">
        <w:rPr>
          <w:rFonts w:ascii="Arial" w:eastAsia="Times New Roman" w:hAnsi="Arial" w:cs="Arial"/>
          <w:color w:val="000000"/>
          <w:sz w:val="18"/>
          <w:szCs w:val="18"/>
          <w:lang w:val="en-US" w:eastAsia="ru-RU"/>
        </w:rPr>
        <w:t xml:space="preserve"> for 2014-2015. At the end of 2013, the security of interest payments on </w:t>
      </w:r>
      <w:proofErr w:type="spellStart"/>
      <w:r w:rsidRPr="003A4B1F">
        <w:rPr>
          <w:rFonts w:ascii="Arial" w:eastAsia="Times New Roman" w:hAnsi="Arial" w:cs="Arial"/>
          <w:color w:val="000000"/>
          <w:sz w:val="18"/>
          <w:szCs w:val="18"/>
          <w:lang w:val="en-US" w:eastAsia="ru-RU"/>
        </w:rPr>
        <w:t>FFO</w:t>
      </w:r>
      <w:proofErr w:type="spellEnd"/>
      <w:r w:rsidRPr="003A4B1F">
        <w:rPr>
          <w:rFonts w:ascii="Arial" w:eastAsia="Times New Roman" w:hAnsi="Arial" w:cs="Arial"/>
          <w:color w:val="000000"/>
          <w:sz w:val="18"/>
          <w:szCs w:val="18"/>
          <w:lang w:val="en-US" w:eastAsia="ru-RU"/>
        </w:rPr>
        <w:t xml:space="preserve"> improved to about </w:t>
      </w:r>
      <w:proofErr w:type="gramStart"/>
      <w:r w:rsidRPr="003A4B1F">
        <w:rPr>
          <w:rFonts w:ascii="Arial" w:eastAsia="Times New Roman" w:hAnsi="Arial" w:cs="Arial"/>
          <w:color w:val="000000"/>
          <w:sz w:val="18"/>
          <w:szCs w:val="18"/>
          <w:lang w:val="en-US" w:eastAsia="ru-RU"/>
        </w:rPr>
        <w:t>10x</w:t>
      </w:r>
      <w:proofErr w:type="gramEnd"/>
      <w:r w:rsidRPr="003A4B1F">
        <w:rPr>
          <w:rFonts w:ascii="Arial" w:eastAsia="Times New Roman" w:hAnsi="Arial" w:cs="Arial"/>
          <w:color w:val="000000"/>
          <w:sz w:val="18"/>
          <w:szCs w:val="18"/>
          <w:lang w:val="en-US" w:eastAsia="ru-RU"/>
        </w:rPr>
        <w:t xml:space="preserve"> as compared to 5x at the end of 2012, and Fitch expects that it will continue to be expressed in one digit in 2014-2017</w:t>
      </w:r>
      <w:r w:rsidR="00D97D8F" w:rsidRPr="003A4B1F">
        <w:rPr>
          <w:rFonts w:ascii="Arial" w:eastAsia="Times New Roman" w:hAnsi="Arial" w:cs="Arial"/>
          <w:color w:val="000000"/>
          <w:sz w:val="18"/>
          <w:szCs w:val="18"/>
          <w:lang w:val="en-US" w:eastAsia="ru-RU"/>
        </w:rPr>
        <w:t>.</w:t>
      </w:r>
    </w:p>
    <w:p w:rsidR="00D97D8F" w:rsidRPr="003A4B1F" w:rsidRDefault="003A4B1F" w:rsidP="00D97D8F">
      <w:pPr>
        <w:spacing w:after="0" w:line="240" w:lineRule="auto"/>
        <w:rPr>
          <w:rFonts w:ascii="Arial" w:eastAsia="Times New Roman" w:hAnsi="Arial" w:cs="Arial"/>
          <w:color w:val="000000"/>
          <w:sz w:val="18"/>
          <w:szCs w:val="18"/>
          <w:lang w:val="en-US" w:eastAsia="ru-RU"/>
        </w:rPr>
      </w:pPr>
      <w:r w:rsidRPr="003A4B1F">
        <w:rPr>
          <w:rFonts w:ascii="Arial" w:eastAsia="Times New Roman" w:hAnsi="Arial" w:cs="Arial"/>
          <w:color w:val="000000"/>
          <w:sz w:val="18"/>
          <w:szCs w:val="18"/>
          <w:lang w:val="en-US" w:eastAsia="ru-RU"/>
        </w:rPr>
        <w:t xml:space="preserve">According to agency estimates, in 2014, the operating cash flow (CFO) of </w:t>
      </w:r>
      <w:proofErr w:type="spellStart"/>
      <w:r w:rsidRPr="003A4B1F">
        <w:rPr>
          <w:rFonts w:ascii="Arial" w:eastAsia="Times New Roman" w:hAnsi="Arial" w:cs="Arial"/>
          <w:color w:val="000000"/>
          <w:sz w:val="18"/>
          <w:szCs w:val="18"/>
          <w:lang w:val="en-US" w:eastAsia="ru-RU"/>
        </w:rPr>
        <w:t>M</w:t>
      </w:r>
      <w:r>
        <w:rPr>
          <w:rFonts w:ascii="Arial" w:eastAsia="Times New Roman" w:hAnsi="Arial" w:cs="Arial"/>
          <w:color w:val="000000"/>
          <w:sz w:val="18"/>
          <w:szCs w:val="18"/>
          <w:lang w:val="en-US" w:eastAsia="ru-RU"/>
        </w:rPr>
        <w:t>PD</w:t>
      </w:r>
      <w:r w:rsidRPr="003A4B1F">
        <w:rPr>
          <w:rFonts w:ascii="Arial" w:eastAsia="Times New Roman" w:hAnsi="Arial" w:cs="Arial"/>
          <w:color w:val="000000"/>
          <w:sz w:val="18"/>
          <w:szCs w:val="18"/>
          <w:lang w:val="en-US" w:eastAsia="ru-RU"/>
        </w:rPr>
        <w:t>C</w:t>
      </w:r>
      <w:proofErr w:type="spellEnd"/>
      <w:r w:rsidRPr="003A4B1F">
        <w:rPr>
          <w:rFonts w:ascii="Arial" w:eastAsia="Times New Roman" w:hAnsi="Arial" w:cs="Arial"/>
          <w:color w:val="000000"/>
          <w:sz w:val="18"/>
          <w:szCs w:val="18"/>
          <w:lang w:val="en-US" w:eastAsia="ru-RU"/>
        </w:rPr>
        <w:t xml:space="preserve"> will amount to 2.6 billion </w:t>
      </w:r>
      <w:r>
        <w:rPr>
          <w:rFonts w:ascii="Arial" w:eastAsia="Times New Roman" w:hAnsi="Arial" w:cs="Arial"/>
          <w:color w:val="000000"/>
          <w:sz w:val="18"/>
          <w:szCs w:val="18"/>
          <w:lang w:val="en-US" w:eastAsia="ru-RU"/>
        </w:rPr>
        <w:t>KZT</w:t>
      </w:r>
      <w:r w:rsidRPr="003A4B1F">
        <w:rPr>
          <w:rFonts w:ascii="Arial" w:eastAsia="Times New Roman" w:hAnsi="Arial" w:cs="Arial"/>
          <w:color w:val="000000"/>
          <w:sz w:val="18"/>
          <w:szCs w:val="18"/>
          <w:lang w:val="en-US" w:eastAsia="ru-RU"/>
        </w:rPr>
        <w:t xml:space="preserve"> before investment (3.5 billion </w:t>
      </w:r>
      <w:r>
        <w:rPr>
          <w:rFonts w:ascii="Arial" w:eastAsia="Times New Roman" w:hAnsi="Arial" w:cs="Arial"/>
          <w:color w:val="000000"/>
          <w:sz w:val="18"/>
          <w:szCs w:val="18"/>
          <w:lang w:val="en-US" w:eastAsia="ru-RU"/>
        </w:rPr>
        <w:t>KZT</w:t>
      </w:r>
      <w:r w:rsidRPr="003A4B1F">
        <w:rPr>
          <w:rFonts w:ascii="Arial" w:eastAsia="Times New Roman" w:hAnsi="Arial" w:cs="Arial"/>
          <w:color w:val="000000"/>
          <w:sz w:val="18"/>
          <w:szCs w:val="18"/>
          <w:lang w:val="en-US" w:eastAsia="ru-RU"/>
        </w:rPr>
        <w:t xml:space="preserve">) and dividends (434 million </w:t>
      </w:r>
      <w:r>
        <w:rPr>
          <w:rFonts w:ascii="Arial" w:eastAsia="Times New Roman" w:hAnsi="Arial" w:cs="Arial"/>
          <w:color w:val="000000"/>
          <w:sz w:val="18"/>
          <w:szCs w:val="18"/>
          <w:lang w:val="en-US" w:eastAsia="ru-RU"/>
        </w:rPr>
        <w:t>KZT</w:t>
      </w:r>
      <w:r w:rsidRPr="003A4B1F">
        <w:rPr>
          <w:rFonts w:ascii="Arial" w:eastAsia="Times New Roman" w:hAnsi="Arial" w:cs="Arial"/>
          <w:color w:val="000000"/>
          <w:sz w:val="18"/>
          <w:szCs w:val="18"/>
          <w:lang w:val="en-US" w:eastAsia="ru-RU"/>
        </w:rPr>
        <w:t>). Fitch expects the company will resort to new borrowing to cover the shortage of funds</w:t>
      </w:r>
      <w:r w:rsidR="00D97D8F" w:rsidRPr="003A4B1F">
        <w:rPr>
          <w:rFonts w:ascii="Arial" w:eastAsia="Times New Roman" w:hAnsi="Arial" w:cs="Arial"/>
          <w:color w:val="000000"/>
          <w:sz w:val="18"/>
          <w:szCs w:val="18"/>
          <w:lang w:val="en-US" w:eastAsia="ru-RU"/>
        </w:rPr>
        <w:t>.</w:t>
      </w:r>
    </w:p>
    <w:p w:rsidR="00D97D8F" w:rsidRPr="003A4B1F" w:rsidRDefault="003A4B1F" w:rsidP="00D97D8F">
      <w:pPr>
        <w:spacing w:after="0" w:line="240" w:lineRule="auto"/>
        <w:rPr>
          <w:rFonts w:ascii="Arial" w:eastAsia="Times New Roman" w:hAnsi="Arial" w:cs="Arial"/>
          <w:color w:val="000000"/>
          <w:sz w:val="18"/>
          <w:szCs w:val="18"/>
          <w:lang w:val="en-US" w:eastAsia="ru-RU"/>
        </w:rPr>
      </w:pPr>
      <w:r w:rsidRPr="003A4B1F">
        <w:rPr>
          <w:rFonts w:ascii="Arial" w:eastAsia="Times New Roman" w:hAnsi="Arial" w:cs="Arial"/>
          <w:color w:val="000000"/>
          <w:sz w:val="18"/>
          <w:szCs w:val="18"/>
          <w:lang w:val="en-US" w:eastAsia="ru-RU"/>
        </w:rPr>
        <w:t>Increased Dividend Payments</w:t>
      </w:r>
    </w:p>
    <w:p w:rsidR="00D97D8F" w:rsidRPr="003A4B1F" w:rsidRDefault="003A4B1F" w:rsidP="00D97D8F">
      <w:pPr>
        <w:spacing w:after="0" w:line="240" w:lineRule="auto"/>
        <w:rPr>
          <w:rFonts w:ascii="Arial" w:eastAsia="Times New Roman" w:hAnsi="Arial" w:cs="Arial"/>
          <w:color w:val="000000"/>
          <w:sz w:val="18"/>
          <w:szCs w:val="18"/>
          <w:lang w:val="en-US" w:eastAsia="ru-RU"/>
        </w:rPr>
      </w:pPr>
      <w:r w:rsidRPr="003A4B1F">
        <w:rPr>
          <w:rFonts w:ascii="Arial" w:eastAsia="Times New Roman" w:hAnsi="Arial" w:cs="Arial"/>
          <w:color w:val="000000"/>
          <w:sz w:val="18"/>
          <w:szCs w:val="18"/>
          <w:lang w:val="en-US" w:eastAsia="ru-RU"/>
        </w:rPr>
        <w:t xml:space="preserve">Fitch notes that the dividend payout ratio for 2013 from </w:t>
      </w:r>
      <w:proofErr w:type="spellStart"/>
      <w:r w:rsidRPr="003A4B1F">
        <w:rPr>
          <w:rFonts w:ascii="Arial" w:eastAsia="Times New Roman" w:hAnsi="Arial" w:cs="Arial"/>
          <w:color w:val="000000"/>
          <w:sz w:val="18"/>
          <w:szCs w:val="18"/>
          <w:lang w:val="en-US" w:eastAsia="ru-RU"/>
        </w:rPr>
        <w:t>M</w:t>
      </w:r>
      <w:r>
        <w:rPr>
          <w:rFonts w:ascii="Arial" w:eastAsia="Times New Roman" w:hAnsi="Arial" w:cs="Arial"/>
          <w:color w:val="000000"/>
          <w:sz w:val="18"/>
          <w:szCs w:val="18"/>
          <w:lang w:val="en-US" w:eastAsia="ru-RU"/>
        </w:rPr>
        <w:t>P</w:t>
      </w:r>
      <w:r w:rsidRPr="003A4B1F">
        <w:rPr>
          <w:rFonts w:ascii="Arial" w:eastAsia="Times New Roman" w:hAnsi="Arial" w:cs="Arial"/>
          <w:color w:val="000000"/>
          <w:sz w:val="18"/>
          <w:szCs w:val="18"/>
          <w:lang w:val="en-US" w:eastAsia="ru-RU"/>
        </w:rPr>
        <w:t>D</w:t>
      </w:r>
      <w:r>
        <w:rPr>
          <w:rFonts w:ascii="Arial" w:eastAsia="Times New Roman" w:hAnsi="Arial" w:cs="Arial"/>
          <w:color w:val="000000"/>
          <w:sz w:val="18"/>
          <w:szCs w:val="18"/>
          <w:lang w:val="en-US" w:eastAsia="ru-RU"/>
        </w:rPr>
        <w:t>C</w:t>
      </w:r>
      <w:proofErr w:type="spellEnd"/>
      <w:r w:rsidRPr="003A4B1F">
        <w:rPr>
          <w:rFonts w:ascii="Arial" w:eastAsia="Times New Roman" w:hAnsi="Arial" w:cs="Arial"/>
          <w:color w:val="000000"/>
          <w:sz w:val="18"/>
          <w:szCs w:val="18"/>
          <w:lang w:val="en-US" w:eastAsia="ru-RU"/>
        </w:rPr>
        <w:t xml:space="preserve"> has decreased to 38% (or 434 million </w:t>
      </w:r>
      <w:r>
        <w:rPr>
          <w:rFonts w:ascii="Arial" w:eastAsia="Times New Roman" w:hAnsi="Arial" w:cs="Arial"/>
          <w:color w:val="000000"/>
          <w:sz w:val="18"/>
          <w:szCs w:val="18"/>
          <w:lang w:val="en-US" w:eastAsia="ru-RU"/>
        </w:rPr>
        <w:t>KZT</w:t>
      </w:r>
      <w:r w:rsidRPr="003A4B1F">
        <w:rPr>
          <w:rFonts w:ascii="Arial" w:eastAsia="Times New Roman" w:hAnsi="Arial" w:cs="Arial"/>
          <w:color w:val="000000"/>
          <w:sz w:val="18"/>
          <w:szCs w:val="18"/>
          <w:lang w:val="en-US" w:eastAsia="ru-RU"/>
        </w:rPr>
        <w:t xml:space="preserve">) compared to 76% (or 255 million </w:t>
      </w:r>
      <w:r>
        <w:rPr>
          <w:rFonts w:ascii="Arial" w:eastAsia="Times New Roman" w:hAnsi="Arial" w:cs="Arial"/>
          <w:color w:val="000000"/>
          <w:sz w:val="18"/>
          <w:szCs w:val="18"/>
          <w:lang w:val="en-US" w:eastAsia="ru-RU"/>
        </w:rPr>
        <w:t>KZT</w:t>
      </w:r>
      <w:r w:rsidRPr="003A4B1F">
        <w:rPr>
          <w:rFonts w:ascii="Arial" w:eastAsia="Times New Roman" w:hAnsi="Arial" w:cs="Arial"/>
          <w:color w:val="000000"/>
          <w:sz w:val="18"/>
          <w:szCs w:val="18"/>
          <w:lang w:val="en-US" w:eastAsia="ru-RU"/>
        </w:rPr>
        <w:t>) for 2012. At the same time, management expects this ratio to be at 50% in the medium term. If dividends remain elevated during a period of increased capital investment, Fitch may consider this a sign of weakening ties with the ultimate parent structure and change the top-down rating approach to bottom-up, even if there is no change in the company's ownership structur</w:t>
      </w:r>
      <w:r>
        <w:rPr>
          <w:rFonts w:ascii="Arial" w:eastAsia="Times New Roman" w:hAnsi="Arial" w:cs="Arial"/>
          <w:color w:val="000000"/>
          <w:sz w:val="18"/>
          <w:szCs w:val="18"/>
          <w:lang w:val="en-US" w:eastAsia="ru-RU"/>
        </w:rPr>
        <w:t>e</w:t>
      </w:r>
      <w:r w:rsidR="00D97D8F" w:rsidRPr="003A4B1F">
        <w:rPr>
          <w:rFonts w:ascii="Arial" w:eastAsia="Times New Roman" w:hAnsi="Arial" w:cs="Arial"/>
          <w:color w:val="000000"/>
          <w:sz w:val="18"/>
          <w:szCs w:val="18"/>
          <w:lang w:val="en-US" w:eastAsia="ru-RU"/>
        </w:rPr>
        <w:t>.</w:t>
      </w:r>
    </w:p>
    <w:p w:rsidR="00D97D8F" w:rsidRPr="003A4B1F" w:rsidRDefault="003A4B1F" w:rsidP="00D97D8F">
      <w:pPr>
        <w:spacing w:after="0" w:line="240" w:lineRule="auto"/>
        <w:rPr>
          <w:rFonts w:ascii="Arial" w:eastAsia="Times New Roman" w:hAnsi="Arial" w:cs="Arial"/>
          <w:color w:val="000000"/>
          <w:sz w:val="18"/>
          <w:szCs w:val="18"/>
          <w:lang w:val="en-US" w:eastAsia="ru-RU"/>
        </w:rPr>
      </w:pPr>
      <w:r w:rsidRPr="003A4B1F">
        <w:rPr>
          <w:rFonts w:ascii="Arial" w:eastAsia="Times New Roman" w:hAnsi="Arial" w:cs="Arial"/>
          <w:color w:val="000000"/>
          <w:sz w:val="18"/>
          <w:szCs w:val="18"/>
          <w:lang w:val="en-US" w:eastAsia="ru-RU"/>
        </w:rPr>
        <w:t>FACTORS WHICH CAN IMPACT ON RATINGS IN THE FUTURE</w:t>
      </w:r>
    </w:p>
    <w:p w:rsidR="00D97D8F" w:rsidRPr="003A4B1F" w:rsidRDefault="003A4B1F" w:rsidP="00D97D8F">
      <w:pPr>
        <w:spacing w:after="0" w:line="240" w:lineRule="auto"/>
        <w:rPr>
          <w:rFonts w:ascii="Arial" w:eastAsia="Times New Roman" w:hAnsi="Arial" w:cs="Arial"/>
          <w:color w:val="000000"/>
          <w:sz w:val="18"/>
          <w:szCs w:val="18"/>
          <w:lang w:val="en-US" w:eastAsia="ru-RU"/>
        </w:rPr>
      </w:pPr>
      <w:r w:rsidRPr="003A4B1F">
        <w:rPr>
          <w:rFonts w:ascii="Arial" w:eastAsia="Times New Roman" w:hAnsi="Arial" w:cs="Arial"/>
          <w:color w:val="000000"/>
          <w:sz w:val="18"/>
          <w:szCs w:val="18"/>
          <w:lang w:val="en-US" w:eastAsia="ru-RU"/>
        </w:rPr>
        <w:t xml:space="preserve">The “negative” outlook reflects the possible sale of </w:t>
      </w:r>
      <w:proofErr w:type="spellStart"/>
      <w:r w:rsidRPr="003A4B1F">
        <w:rPr>
          <w:rFonts w:ascii="Arial" w:eastAsia="Times New Roman" w:hAnsi="Arial" w:cs="Arial"/>
          <w:color w:val="000000"/>
          <w:sz w:val="18"/>
          <w:szCs w:val="18"/>
          <w:lang w:val="en-US" w:eastAsia="ru-RU"/>
        </w:rPr>
        <w:t>M</w:t>
      </w:r>
      <w:r>
        <w:rPr>
          <w:rFonts w:ascii="Arial" w:eastAsia="Times New Roman" w:hAnsi="Arial" w:cs="Arial"/>
          <w:color w:val="000000"/>
          <w:sz w:val="18"/>
          <w:szCs w:val="18"/>
          <w:lang w:val="en-US" w:eastAsia="ru-RU"/>
        </w:rPr>
        <w:t>PD</w:t>
      </w:r>
      <w:r w:rsidRPr="003A4B1F">
        <w:rPr>
          <w:rFonts w:ascii="Arial" w:eastAsia="Times New Roman" w:hAnsi="Arial" w:cs="Arial"/>
          <w:color w:val="000000"/>
          <w:sz w:val="18"/>
          <w:szCs w:val="18"/>
          <w:lang w:val="en-US" w:eastAsia="ru-RU"/>
        </w:rPr>
        <w:t>C</w:t>
      </w:r>
      <w:proofErr w:type="spellEnd"/>
      <w:r w:rsidRPr="003A4B1F">
        <w:rPr>
          <w:rFonts w:ascii="Arial" w:eastAsia="Times New Roman" w:hAnsi="Arial" w:cs="Arial"/>
          <w:color w:val="000000"/>
          <w:sz w:val="18"/>
          <w:szCs w:val="18"/>
          <w:lang w:val="en-US" w:eastAsia="ru-RU"/>
        </w:rPr>
        <w:t xml:space="preserve"> by </w:t>
      </w:r>
      <w:proofErr w:type="spellStart"/>
      <w:r w:rsidRPr="003A4B1F">
        <w:rPr>
          <w:rFonts w:ascii="Arial" w:eastAsia="Times New Roman" w:hAnsi="Arial" w:cs="Arial"/>
          <w:color w:val="000000"/>
          <w:sz w:val="18"/>
          <w:szCs w:val="18"/>
          <w:lang w:val="en-US" w:eastAsia="ru-RU"/>
        </w:rPr>
        <w:t>Samruk</w:t>
      </w:r>
      <w:proofErr w:type="spellEnd"/>
      <w:r w:rsidRPr="003A4B1F">
        <w:rPr>
          <w:rFonts w:ascii="Arial" w:eastAsia="Times New Roman" w:hAnsi="Arial" w:cs="Arial"/>
          <w:color w:val="000000"/>
          <w:sz w:val="18"/>
          <w:szCs w:val="18"/>
          <w:lang w:val="en-US" w:eastAsia="ru-RU"/>
        </w:rPr>
        <w:t>-Energy and the likely change in the agency’s rating approach to which it will lead. The main factors that individually or together can lead to a rating action</w:t>
      </w:r>
      <w:r w:rsidR="00D97D8F" w:rsidRPr="003A4B1F">
        <w:rPr>
          <w:rFonts w:ascii="Arial" w:eastAsia="Times New Roman" w:hAnsi="Arial" w:cs="Arial"/>
          <w:color w:val="000000"/>
          <w:sz w:val="18"/>
          <w:szCs w:val="18"/>
          <w:lang w:val="en-US" w:eastAsia="ru-RU"/>
        </w:rPr>
        <w:t>:</w:t>
      </w:r>
    </w:p>
    <w:p w:rsidR="00D97D8F" w:rsidRPr="00D97D8F" w:rsidRDefault="003A4B1F" w:rsidP="00D97D8F">
      <w:pPr>
        <w:spacing w:after="0" w:line="240" w:lineRule="auto"/>
        <w:rPr>
          <w:rFonts w:ascii="Arial" w:eastAsia="Times New Roman" w:hAnsi="Arial" w:cs="Arial"/>
          <w:color w:val="000000"/>
          <w:sz w:val="18"/>
          <w:szCs w:val="18"/>
          <w:lang w:eastAsia="ru-RU"/>
        </w:rPr>
      </w:pPr>
      <w:proofErr w:type="spellStart"/>
      <w:r w:rsidRPr="003A4B1F">
        <w:rPr>
          <w:rFonts w:ascii="Arial" w:eastAsia="Times New Roman" w:hAnsi="Arial" w:cs="Arial"/>
          <w:color w:val="000000"/>
          <w:sz w:val="18"/>
          <w:szCs w:val="18"/>
          <w:lang w:eastAsia="ru-RU"/>
        </w:rPr>
        <w:t>Positive</w:t>
      </w:r>
      <w:proofErr w:type="spellEnd"/>
      <w:r w:rsidRPr="003A4B1F">
        <w:rPr>
          <w:rFonts w:ascii="Arial" w:eastAsia="Times New Roman" w:hAnsi="Arial" w:cs="Arial"/>
          <w:color w:val="000000"/>
          <w:sz w:val="18"/>
          <w:szCs w:val="18"/>
          <w:lang w:eastAsia="ru-RU"/>
        </w:rPr>
        <w:t xml:space="preserve"> </w:t>
      </w:r>
      <w:proofErr w:type="spellStart"/>
      <w:r w:rsidRPr="003A4B1F">
        <w:rPr>
          <w:rFonts w:ascii="Arial" w:eastAsia="Times New Roman" w:hAnsi="Arial" w:cs="Arial"/>
          <w:color w:val="000000"/>
          <w:sz w:val="18"/>
          <w:szCs w:val="18"/>
          <w:lang w:eastAsia="ru-RU"/>
        </w:rPr>
        <w:t>rating</w:t>
      </w:r>
      <w:proofErr w:type="spellEnd"/>
      <w:r w:rsidRPr="003A4B1F">
        <w:rPr>
          <w:rFonts w:ascii="Arial" w:eastAsia="Times New Roman" w:hAnsi="Arial" w:cs="Arial"/>
          <w:color w:val="000000"/>
          <w:sz w:val="18"/>
          <w:szCs w:val="18"/>
          <w:lang w:eastAsia="ru-RU"/>
        </w:rPr>
        <w:t xml:space="preserve"> </w:t>
      </w:r>
      <w:proofErr w:type="spellStart"/>
      <w:r w:rsidRPr="003A4B1F">
        <w:rPr>
          <w:rFonts w:ascii="Arial" w:eastAsia="Times New Roman" w:hAnsi="Arial" w:cs="Arial"/>
          <w:color w:val="000000"/>
          <w:sz w:val="18"/>
          <w:szCs w:val="18"/>
          <w:lang w:eastAsia="ru-RU"/>
        </w:rPr>
        <w:t>factors</w:t>
      </w:r>
      <w:proofErr w:type="spellEnd"/>
      <w:r w:rsidR="00D97D8F" w:rsidRPr="00D97D8F">
        <w:rPr>
          <w:rFonts w:ascii="Arial" w:eastAsia="Times New Roman" w:hAnsi="Arial" w:cs="Arial"/>
          <w:color w:val="000000"/>
          <w:sz w:val="18"/>
          <w:szCs w:val="18"/>
          <w:lang w:eastAsia="ru-RU"/>
        </w:rPr>
        <w:t>:</w:t>
      </w:r>
    </w:p>
    <w:p w:rsidR="00D97D8F" w:rsidRPr="003A4B1F" w:rsidRDefault="003A4B1F" w:rsidP="003A4B1F">
      <w:pPr>
        <w:numPr>
          <w:ilvl w:val="0"/>
          <w:numId w:val="1"/>
        </w:numPr>
        <w:spacing w:after="0" w:line="240" w:lineRule="auto"/>
        <w:rPr>
          <w:rFonts w:ascii="Arial" w:eastAsia="Times New Roman" w:hAnsi="Arial" w:cs="Arial"/>
          <w:color w:val="000000"/>
          <w:sz w:val="18"/>
          <w:szCs w:val="18"/>
          <w:lang w:val="en-US" w:eastAsia="ru-RU"/>
        </w:rPr>
      </w:pPr>
      <w:r w:rsidRPr="003A4B1F">
        <w:rPr>
          <w:rFonts w:ascii="Arial" w:eastAsia="Times New Roman" w:hAnsi="Arial" w:cs="Arial"/>
          <w:color w:val="000000"/>
          <w:sz w:val="18"/>
          <w:szCs w:val="18"/>
          <w:lang w:val="en-US" w:eastAsia="ru-RU"/>
        </w:rPr>
        <w:t xml:space="preserve">Stronger connections with the </w:t>
      </w:r>
      <w:r>
        <w:rPr>
          <w:rFonts w:ascii="Arial" w:eastAsia="Times New Roman" w:hAnsi="Arial" w:cs="Arial"/>
          <w:color w:val="000000"/>
          <w:sz w:val="18"/>
          <w:szCs w:val="18"/>
          <w:lang w:val="en-US" w:eastAsia="ru-RU"/>
        </w:rPr>
        <w:t>ultimate</w:t>
      </w:r>
      <w:r w:rsidRPr="003A4B1F">
        <w:rPr>
          <w:rFonts w:ascii="Arial" w:eastAsia="Times New Roman" w:hAnsi="Arial" w:cs="Arial"/>
          <w:color w:val="000000"/>
          <w:sz w:val="18"/>
          <w:szCs w:val="18"/>
          <w:lang w:val="en-US" w:eastAsia="ru-RU"/>
        </w:rPr>
        <w:t xml:space="preserve"> maternal structure</w:t>
      </w:r>
    </w:p>
    <w:p w:rsidR="00D97D8F" w:rsidRPr="003A4B1F" w:rsidRDefault="003A4B1F" w:rsidP="003A4B1F">
      <w:pPr>
        <w:numPr>
          <w:ilvl w:val="0"/>
          <w:numId w:val="1"/>
        </w:numPr>
        <w:spacing w:after="0" w:line="240" w:lineRule="auto"/>
        <w:rPr>
          <w:rFonts w:ascii="Arial" w:eastAsia="Times New Roman" w:hAnsi="Arial" w:cs="Arial"/>
          <w:color w:val="000000"/>
          <w:sz w:val="18"/>
          <w:szCs w:val="18"/>
          <w:lang w:val="en-US" w:eastAsia="ru-RU"/>
        </w:rPr>
      </w:pPr>
      <w:r w:rsidRPr="003A4B1F">
        <w:rPr>
          <w:rFonts w:ascii="Arial" w:eastAsia="Times New Roman" w:hAnsi="Arial" w:cs="Arial"/>
          <w:color w:val="000000"/>
          <w:sz w:val="18"/>
          <w:szCs w:val="18"/>
          <w:lang w:val="en-US" w:eastAsia="ru-RU"/>
        </w:rPr>
        <w:t>Improving the business profile, such as diversification and scale, with only a moderate increase in leverage would be positive for the company's independent creditworthiness</w:t>
      </w:r>
      <w:r w:rsidR="00D97D8F" w:rsidRPr="003A4B1F">
        <w:rPr>
          <w:rFonts w:ascii="Arial" w:eastAsia="Times New Roman" w:hAnsi="Arial" w:cs="Arial"/>
          <w:color w:val="000000"/>
          <w:sz w:val="18"/>
          <w:szCs w:val="18"/>
          <w:lang w:val="en-US" w:eastAsia="ru-RU"/>
        </w:rPr>
        <w:t>.</w:t>
      </w:r>
    </w:p>
    <w:p w:rsidR="00D97D8F" w:rsidRPr="00D97D8F" w:rsidRDefault="003A4B1F" w:rsidP="00D97D8F">
      <w:pPr>
        <w:spacing w:after="0" w:line="240" w:lineRule="auto"/>
        <w:rPr>
          <w:rFonts w:ascii="Arial" w:eastAsia="Times New Roman" w:hAnsi="Arial" w:cs="Arial"/>
          <w:color w:val="000000"/>
          <w:sz w:val="18"/>
          <w:szCs w:val="18"/>
          <w:lang w:eastAsia="ru-RU"/>
        </w:rPr>
      </w:pPr>
      <w:proofErr w:type="spellStart"/>
      <w:r w:rsidRPr="003A4B1F">
        <w:rPr>
          <w:rFonts w:ascii="Arial" w:eastAsia="Times New Roman" w:hAnsi="Arial" w:cs="Arial"/>
          <w:color w:val="000000"/>
          <w:sz w:val="18"/>
          <w:szCs w:val="18"/>
          <w:lang w:eastAsia="ru-RU"/>
        </w:rPr>
        <w:t>Negative</w:t>
      </w:r>
      <w:proofErr w:type="spellEnd"/>
      <w:r w:rsidRPr="003A4B1F">
        <w:rPr>
          <w:rFonts w:ascii="Arial" w:eastAsia="Times New Roman" w:hAnsi="Arial" w:cs="Arial"/>
          <w:color w:val="000000"/>
          <w:sz w:val="18"/>
          <w:szCs w:val="18"/>
          <w:lang w:eastAsia="ru-RU"/>
        </w:rPr>
        <w:t xml:space="preserve"> </w:t>
      </w:r>
      <w:proofErr w:type="spellStart"/>
      <w:r w:rsidRPr="003A4B1F">
        <w:rPr>
          <w:rFonts w:ascii="Arial" w:eastAsia="Times New Roman" w:hAnsi="Arial" w:cs="Arial"/>
          <w:color w:val="000000"/>
          <w:sz w:val="18"/>
          <w:szCs w:val="18"/>
          <w:lang w:eastAsia="ru-RU"/>
        </w:rPr>
        <w:t>rating</w:t>
      </w:r>
      <w:proofErr w:type="spellEnd"/>
      <w:r w:rsidRPr="003A4B1F">
        <w:rPr>
          <w:rFonts w:ascii="Arial" w:eastAsia="Times New Roman" w:hAnsi="Arial" w:cs="Arial"/>
          <w:color w:val="000000"/>
          <w:sz w:val="18"/>
          <w:szCs w:val="18"/>
          <w:lang w:eastAsia="ru-RU"/>
        </w:rPr>
        <w:t xml:space="preserve"> </w:t>
      </w:r>
      <w:proofErr w:type="spellStart"/>
      <w:r w:rsidRPr="003A4B1F">
        <w:rPr>
          <w:rFonts w:ascii="Arial" w:eastAsia="Times New Roman" w:hAnsi="Arial" w:cs="Arial"/>
          <w:color w:val="000000"/>
          <w:sz w:val="18"/>
          <w:szCs w:val="18"/>
          <w:lang w:eastAsia="ru-RU"/>
        </w:rPr>
        <w:t>factors</w:t>
      </w:r>
      <w:proofErr w:type="spellEnd"/>
      <w:r w:rsidR="00D97D8F" w:rsidRPr="00D97D8F">
        <w:rPr>
          <w:rFonts w:ascii="Arial" w:eastAsia="Times New Roman" w:hAnsi="Arial" w:cs="Arial"/>
          <w:color w:val="000000"/>
          <w:sz w:val="18"/>
          <w:szCs w:val="18"/>
          <w:lang w:eastAsia="ru-RU"/>
        </w:rPr>
        <w:t>:</w:t>
      </w:r>
    </w:p>
    <w:p w:rsidR="00D97D8F" w:rsidRPr="003A4B1F" w:rsidRDefault="003A4B1F" w:rsidP="003A4B1F">
      <w:pPr>
        <w:numPr>
          <w:ilvl w:val="0"/>
          <w:numId w:val="1"/>
        </w:numPr>
        <w:spacing w:after="0" w:line="240" w:lineRule="auto"/>
        <w:rPr>
          <w:rFonts w:ascii="Arial" w:eastAsia="Times New Roman" w:hAnsi="Arial" w:cs="Arial"/>
          <w:color w:val="000000"/>
          <w:sz w:val="18"/>
          <w:szCs w:val="18"/>
          <w:lang w:val="en-US" w:eastAsia="ru-RU"/>
        </w:rPr>
      </w:pPr>
      <w:r w:rsidRPr="003A4B1F">
        <w:rPr>
          <w:rFonts w:ascii="Arial" w:eastAsia="Times New Roman" w:hAnsi="Arial" w:cs="Arial"/>
          <w:color w:val="000000"/>
          <w:sz w:val="18"/>
          <w:szCs w:val="18"/>
          <w:lang w:val="en-US" w:eastAsia="ru-RU"/>
        </w:rPr>
        <w:t>Negative rating action in Kazakhstan</w:t>
      </w:r>
      <w:r w:rsidR="00D97D8F" w:rsidRPr="003A4B1F">
        <w:rPr>
          <w:rFonts w:ascii="Arial" w:eastAsia="Times New Roman" w:hAnsi="Arial" w:cs="Arial"/>
          <w:color w:val="000000"/>
          <w:sz w:val="18"/>
          <w:szCs w:val="18"/>
          <w:lang w:val="en-US" w:eastAsia="ru-RU"/>
        </w:rPr>
        <w:t>.</w:t>
      </w:r>
    </w:p>
    <w:p w:rsidR="00D97D8F" w:rsidRPr="003A4B1F" w:rsidRDefault="003A4B1F" w:rsidP="003A4B1F">
      <w:pPr>
        <w:numPr>
          <w:ilvl w:val="0"/>
          <w:numId w:val="1"/>
        </w:numPr>
        <w:spacing w:after="0" w:line="240" w:lineRule="auto"/>
        <w:rPr>
          <w:rFonts w:ascii="Arial" w:eastAsia="Times New Roman" w:hAnsi="Arial" w:cs="Arial"/>
          <w:color w:val="000000"/>
          <w:sz w:val="18"/>
          <w:szCs w:val="18"/>
          <w:lang w:val="en-US" w:eastAsia="ru-RU"/>
        </w:rPr>
      </w:pPr>
      <w:r w:rsidRPr="003A4B1F">
        <w:rPr>
          <w:rFonts w:ascii="Arial" w:eastAsia="Times New Roman" w:hAnsi="Arial" w:cs="Arial"/>
          <w:color w:val="000000"/>
          <w:sz w:val="18"/>
          <w:szCs w:val="18"/>
          <w:lang w:val="en-US" w:eastAsia="ru-RU"/>
        </w:rPr>
        <w:t xml:space="preserve">Weaker ties with the </w:t>
      </w:r>
      <w:r>
        <w:rPr>
          <w:rFonts w:ascii="Arial" w:eastAsia="Times New Roman" w:hAnsi="Arial" w:cs="Arial"/>
          <w:color w:val="000000"/>
          <w:sz w:val="18"/>
          <w:szCs w:val="18"/>
          <w:lang w:val="en-US" w:eastAsia="ru-RU"/>
        </w:rPr>
        <w:t xml:space="preserve">ultimate </w:t>
      </w:r>
      <w:r w:rsidRPr="003A4B1F">
        <w:rPr>
          <w:rFonts w:ascii="Arial" w:eastAsia="Times New Roman" w:hAnsi="Arial" w:cs="Arial"/>
          <w:color w:val="000000"/>
          <w:sz w:val="18"/>
          <w:szCs w:val="18"/>
          <w:lang w:val="en-US" w:eastAsia="ru-RU"/>
        </w:rPr>
        <w:t xml:space="preserve">maternal structure, for example, reducing the share of </w:t>
      </w:r>
      <w:proofErr w:type="spellStart"/>
      <w:r w:rsidRPr="003A4B1F">
        <w:rPr>
          <w:rFonts w:ascii="Arial" w:eastAsia="Times New Roman" w:hAnsi="Arial" w:cs="Arial"/>
          <w:color w:val="000000"/>
          <w:sz w:val="18"/>
          <w:szCs w:val="18"/>
          <w:lang w:val="en-US" w:eastAsia="ru-RU"/>
        </w:rPr>
        <w:t>Samruk</w:t>
      </w:r>
      <w:proofErr w:type="spellEnd"/>
      <w:r w:rsidRPr="003A4B1F">
        <w:rPr>
          <w:rFonts w:ascii="Arial" w:eastAsia="Times New Roman" w:hAnsi="Arial" w:cs="Arial"/>
          <w:color w:val="000000"/>
          <w:sz w:val="18"/>
          <w:szCs w:val="18"/>
          <w:lang w:val="en-US" w:eastAsia="ru-RU"/>
        </w:rPr>
        <w:t xml:space="preserve">-Energy in the </w:t>
      </w:r>
      <w:proofErr w:type="spellStart"/>
      <w:r w:rsidRPr="003A4B1F">
        <w:rPr>
          <w:rFonts w:ascii="Arial" w:eastAsia="Times New Roman" w:hAnsi="Arial" w:cs="Arial"/>
          <w:color w:val="000000"/>
          <w:sz w:val="18"/>
          <w:szCs w:val="18"/>
          <w:lang w:val="en-US" w:eastAsia="ru-RU"/>
        </w:rPr>
        <w:t>M</w:t>
      </w:r>
      <w:r>
        <w:rPr>
          <w:rFonts w:ascii="Arial" w:eastAsia="Times New Roman" w:hAnsi="Arial" w:cs="Arial"/>
          <w:color w:val="000000"/>
          <w:sz w:val="18"/>
          <w:szCs w:val="18"/>
          <w:lang w:val="en-US" w:eastAsia="ru-RU"/>
        </w:rPr>
        <w:t>PDC</w:t>
      </w:r>
      <w:proofErr w:type="spellEnd"/>
      <w:r w:rsidRPr="003A4B1F">
        <w:rPr>
          <w:rFonts w:ascii="Arial" w:eastAsia="Times New Roman" w:hAnsi="Arial" w:cs="Arial"/>
          <w:color w:val="000000"/>
          <w:sz w:val="18"/>
          <w:szCs w:val="18"/>
          <w:lang w:val="en-US" w:eastAsia="ru-RU"/>
        </w:rPr>
        <w:t xml:space="preserve"> to less than 50% or increasing dividend payments, insufficient tariffs and increasing investments, which would contribute to weaker creditworthiness indicators. This may lead to a change in the rating approach to the "bottom-up" instead of the current top-down approach</w:t>
      </w:r>
      <w:r w:rsidR="00D97D8F" w:rsidRPr="003A4B1F">
        <w:rPr>
          <w:rFonts w:ascii="Arial" w:eastAsia="Times New Roman" w:hAnsi="Arial" w:cs="Arial"/>
          <w:color w:val="000000"/>
          <w:sz w:val="18"/>
          <w:szCs w:val="18"/>
          <w:lang w:val="en-US" w:eastAsia="ru-RU"/>
        </w:rPr>
        <w:t>.</w:t>
      </w:r>
    </w:p>
    <w:p w:rsidR="00D97D8F" w:rsidRPr="003A4B1F" w:rsidRDefault="003A4B1F" w:rsidP="003A4B1F">
      <w:pPr>
        <w:numPr>
          <w:ilvl w:val="0"/>
          <w:numId w:val="1"/>
        </w:numPr>
        <w:spacing w:after="0" w:line="240" w:lineRule="auto"/>
        <w:rPr>
          <w:rFonts w:ascii="Arial" w:eastAsia="Times New Roman" w:hAnsi="Arial" w:cs="Arial"/>
          <w:color w:val="000000"/>
          <w:sz w:val="18"/>
          <w:szCs w:val="18"/>
          <w:lang w:val="en-US" w:eastAsia="ru-RU"/>
        </w:rPr>
      </w:pPr>
      <w:proofErr w:type="gramStart"/>
      <w:r w:rsidRPr="003A4B1F">
        <w:rPr>
          <w:rFonts w:ascii="Arial" w:eastAsia="Times New Roman" w:hAnsi="Arial" w:cs="Arial"/>
          <w:color w:val="000000"/>
          <w:sz w:val="18"/>
          <w:szCs w:val="18"/>
          <w:lang w:val="en-US" w:eastAsia="ru-RU"/>
        </w:rPr>
        <w:t>A deterioration</w:t>
      </w:r>
      <w:proofErr w:type="gramEnd"/>
      <w:r w:rsidRPr="003A4B1F">
        <w:rPr>
          <w:rFonts w:ascii="Arial" w:eastAsia="Times New Roman" w:hAnsi="Arial" w:cs="Arial"/>
          <w:color w:val="000000"/>
          <w:sz w:val="18"/>
          <w:szCs w:val="18"/>
          <w:lang w:val="en-US" w:eastAsia="ru-RU"/>
        </w:rPr>
        <w:t xml:space="preserve"> in adjusted leverage on </w:t>
      </w:r>
      <w:proofErr w:type="spellStart"/>
      <w:r w:rsidRPr="003A4B1F">
        <w:rPr>
          <w:rFonts w:ascii="Arial" w:eastAsia="Times New Roman" w:hAnsi="Arial" w:cs="Arial"/>
          <w:color w:val="000000"/>
          <w:sz w:val="18"/>
          <w:szCs w:val="18"/>
          <w:lang w:val="en-US" w:eastAsia="ru-RU"/>
        </w:rPr>
        <w:t>FFO</w:t>
      </w:r>
      <w:proofErr w:type="spellEnd"/>
      <w:r w:rsidRPr="003A4B1F">
        <w:rPr>
          <w:rFonts w:ascii="Arial" w:eastAsia="Times New Roman" w:hAnsi="Arial" w:cs="Arial"/>
          <w:color w:val="000000"/>
          <w:sz w:val="18"/>
          <w:szCs w:val="18"/>
          <w:lang w:val="en-US" w:eastAsia="ru-RU"/>
        </w:rPr>
        <w:t xml:space="preserve"> </w:t>
      </w:r>
      <w:r>
        <w:rPr>
          <w:rFonts w:ascii="Arial" w:eastAsia="Times New Roman" w:hAnsi="Arial" w:cs="Arial"/>
          <w:color w:val="000000"/>
          <w:sz w:val="18"/>
          <w:szCs w:val="18"/>
          <w:lang w:val="en-US" w:eastAsia="ru-RU"/>
        </w:rPr>
        <w:t>of</w:t>
      </w:r>
      <w:r w:rsidRPr="003A4B1F">
        <w:rPr>
          <w:rFonts w:ascii="Arial" w:eastAsia="Times New Roman" w:hAnsi="Arial" w:cs="Arial"/>
          <w:color w:val="000000"/>
          <w:sz w:val="18"/>
          <w:szCs w:val="18"/>
          <w:lang w:val="en-US" w:eastAsia="ru-RU"/>
        </w:rPr>
        <w:t xml:space="preserve"> </w:t>
      </w:r>
      <w:proofErr w:type="spellStart"/>
      <w:r w:rsidRPr="003A4B1F">
        <w:rPr>
          <w:rFonts w:ascii="Arial" w:eastAsia="Times New Roman" w:hAnsi="Arial" w:cs="Arial"/>
          <w:color w:val="000000"/>
          <w:sz w:val="18"/>
          <w:szCs w:val="18"/>
          <w:lang w:val="en-US" w:eastAsia="ru-RU"/>
        </w:rPr>
        <w:t>M</w:t>
      </w:r>
      <w:r>
        <w:rPr>
          <w:rFonts w:ascii="Arial" w:eastAsia="Times New Roman" w:hAnsi="Arial" w:cs="Arial"/>
          <w:color w:val="000000"/>
          <w:sz w:val="18"/>
          <w:szCs w:val="18"/>
          <w:lang w:val="en-US" w:eastAsia="ru-RU"/>
        </w:rPr>
        <w:t>PD</w:t>
      </w:r>
      <w:r w:rsidRPr="003A4B1F">
        <w:rPr>
          <w:rFonts w:ascii="Arial" w:eastAsia="Times New Roman" w:hAnsi="Arial" w:cs="Arial"/>
          <w:color w:val="000000"/>
          <w:sz w:val="18"/>
          <w:szCs w:val="18"/>
          <w:lang w:val="en-US" w:eastAsia="ru-RU"/>
        </w:rPr>
        <w:t>C</w:t>
      </w:r>
      <w:proofErr w:type="spellEnd"/>
      <w:r w:rsidRPr="003A4B1F">
        <w:rPr>
          <w:rFonts w:ascii="Arial" w:eastAsia="Times New Roman" w:hAnsi="Arial" w:cs="Arial"/>
          <w:color w:val="000000"/>
          <w:sz w:val="18"/>
          <w:szCs w:val="18"/>
          <w:lang w:val="en-US" w:eastAsia="ru-RU"/>
        </w:rPr>
        <w:t xml:space="preserve"> to 4x or more, and the security of interest payments on </w:t>
      </w:r>
      <w:proofErr w:type="spellStart"/>
      <w:r w:rsidRPr="003A4B1F">
        <w:rPr>
          <w:rFonts w:ascii="Arial" w:eastAsia="Times New Roman" w:hAnsi="Arial" w:cs="Arial"/>
          <w:color w:val="000000"/>
          <w:sz w:val="18"/>
          <w:szCs w:val="18"/>
          <w:lang w:val="en-US" w:eastAsia="ru-RU"/>
        </w:rPr>
        <w:t>FFO</w:t>
      </w:r>
      <w:proofErr w:type="spellEnd"/>
      <w:r w:rsidRPr="003A4B1F">
        <w:rPr>
          <w:rFonts w:ascii="Arial" w:eastAsia="Times New Roman" w:hAnsi="Arial" w:cs="Arial"/>
          <w:color w:val="000000"/>
          <w:sz w:val="18"/>
          <w:szCs w:val="18"/>
          <w:lang w:val="en-US" w:eastAsia="ru-RU"/>
        </w:rPr>
        <w:t xml:space="preserve"> to 2.0x or less on a long-term basis would be negative for the company's independent solvency</w:t>
      </w:r>
      <w:r w:rsidR="00D97D8F" w:rsidRPr="003A4B1F">
        <w:rPr>
          <w:rFonts w:ascii="Arial" w:eastAsia="Times New Roman" w:hAnsi="Arial" w:cs="Arial"/>
          <w:color w:val="000000"/>
          <w:sz w:val="18"/>
          <w:szCs w:val="18"/>
          <w:lang w:val="en-US" w:eastAsia="ru-RU"/>
        </w:rPr>
        <w:t>.</w:t>
      </w:r>
    </w:p>
    <w:p w:rsidR="006A5873" w:rsidRPr="003A4B1F" w:rsidRDefault="003A4B1F" w:rsidP="00D97D8F">
      <w:pPr>
        <w:spacing w:after="0" w:line="240" w:lineRule="auto"/>
        <w:rPr>
          <w:rFonts w:ascii="Arial" w:eastAsia="Times New Roman" w:hAnsi="Arial" w:cs="Arial"/>
          <w:color w:val="000000"/>
          <w:sz w:val="18"/>
          <w:szCs w:val="18"/>
          <w:lang w:val="en-US" w:eastAsia="ru-RU"/>
        </w:rPr>
      </w:pPr>
      <w:r w:rsidRPr="003A4B1F">
        <w:rPr>
          <w:rFonts w:ascii="Arial" w:eastAsia="Times New Roman" w:hAnsi="Arial" w:cs="Arial"/>
          <w:color w:val="000000"/>
          <w:sz w:val="18"/>
          <w:szCs w:val="18"/>
          <w:lang w:val="en-US" w:eastAsia="ru-RU"/>
        </w:rPr>
        <w:t xml:space="preserve">In its comments on the sovereign rating of Kazakhstan, the ultimate maternal structure of </w:t>
      </w:r>
      <w:proofErr w:type="spellStart"/>
      <w:r w:rsidRPr="003A4B1F">
        <w:rPr>
          <w:rFonts w:ascii="Arial" w:eastAsia="Times New Roman" w:hAnsi="Arial" w:cs="Arial"/>
          <w:color w:val="000000"/>
          <w:sz w:val="18"/>
          <w:szCs w:val="18"/>
          <w:lang w:val="en-US" w:eastAsia="ru-RU"/>
        </w:rPr>
        <w:t>Samruk</w:t>
      </w:r>
      <w:proofErr w:type="spellEnd"/>
      <w:r w:rsidRPr="003A4B1F">
        <w:rPr>
          <w:rFonts w:ascii="Arial" w:eastAsia="Times New Roman" w:hAnsi="Arial" w:cs="Arial"/>
          <w:color w:val="000000"/>
          <w:sz w:val="18"/>
          <w:szCs w:val="18"/>
          <w:lang w:val="en-US" w:eastAsia="ru-RU"/>
        </w:rPr>
        <w:t>-Energy, dated November 7, 2014, Fitch pointed out the following factors that may affect the country's ratings in the future</w:t>
      </w:r>
      <w:r w:rsidR="00D97D8F" w:rsidRPr="003A4B1F">
        <w:rPr>
          <w:rFonts w:ascii="Arial" w:eastAsia="Times New Roman" w:hAnsi="Arial" w:cs="Arial"/>
          <w:color w:val="000000"/>
          <w:sz w:val="18"/>
          <w:szCs w:val="18"/>
          <w:lang w:val="en-US" w:eastAsia="ru-RU"/>
        </w:rPr>
        <w:t>:</w:t>
      </w:r>
    </w:p>
    <w:p w:rsidR="006A5873" w:rsidRPr="003A4B1F" w:rsidRDefault="006A5873" w:rsidP="006A5873">
      <w:pPr>
        <w:rPr>
          <w:rFonts w:ascii="Arial" w:eastAsia="Times New Roman" w:hAnsi="Arial" w:cs="Arial"/>
          <w:color w:val="000000"/>
          <w:sz w:val="18"/>
          <w:szCs w:val="18"/>
          <w:lang w:val="en-US" w:eastAsia="ru-RU"/>
        </w:rPr>
      </w:pPr>
    </w:p>
    <w:p w:rsidR="006A5873" w:rsidRPr="00D97D8F" w:rsidRDefault="00D97D8F" w:rsidP="006A5873">
      <w:pPr>
        <w:rPr>
          <w:lang w:eastAsia="ru-RU"/>
        </w:rPr>
      </w:pPr>
      <w:hyperlink r:id="rId8" w:history="1">
        <w:r>
          <w:t>https://www.fitchratings.com/creditdesk/press_releases/detail.cfm?print=1&amp;pr_id=93</w:t>
        </w:r>
      </w:hyperlink>
      <w:r>
        <w:t xml:space="preserve">... </w:t>
      </w:r>
      <w:r>
        <w:rPr>
          <w:lang w:eastAsia="ru-RU"/>
        </w:rPr>
        <w:t>25/11/2014</w:t>
      </w:r>
    </w:p>
    <w:p w:rsidR="006A5873" w:rsidRPr="00D97D8F" w:rsidRDefault="006A5873">
      <w:pPr>
        <w:rPr>
          <w:lang w:eastAsia="ru-RU"/>
        </w:rPr>
      </w:pPr>
      <w:r w:rsidRPr="00D97D8F">
        <w:rPr>
          <w:lang w:eastAsia="ru-RU"/>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A5873" w:rsidRPr="006A5873" w:rsidTr="006A5873">
        <w:tc>
          <w:tcPr>
            <w:tcW w:w="4785" w:type="dxa"/>
          </w:tcPr>
          <w:p w:rsidR="006A5873" w:rsidRPr="006A5873" w:rsidRDefault="006A5873" w:rsidP="00917412">
            <w:pPr>
              <w:rPr>
                <w:lang w:val="en-US"/>
              </w:rPr>
            </w:pPr>
            <w:r w:rsidRPr="006A5873">
              <w:rPr>
                <w:lang w:val="en-US"/>
              </w:rPr>
              <w:lastRenderedPageBreak/>
              <w:t>Fitch Ratings I Press Release</w:t>
            </w:r>
            <w:r w:rsidRPr="006A5873">
              <w:rPr>
                <w:lang w:val="en-US"/>
              </w:rPr>
              <w:tab/>
            </w:r>
          </w:p>
        </w:tc>
        <w:tc>
          <w:tcPr>
            <w:tcW w:w="4786" w:type="dxa"/>
          </w:tcPr>
          <w:p w:rsidR="006A5873" w:rsidRPr="006A5873" w:rsidRDefault="006A5873" w:rsidP="006A5873">
            <w:pPr>
              <w:jc w:val="right"/>
              <w:rPr>
                <w:lang w:val="en-US"/>
              </w:rPr>
            </w:pPr>
            <w:r w:rsidRPr="006A5873">
              <w:rPr>
                <w:lang w:val="en-US"/>
              </w:rPr>
              <w:t xml:space="preserve">Page </w:t>
            </w:r>
            <w:r>
              <w:rPr>
                <w:lang w:val="en-US"/>
              </w:rPr>
              <w:t>3</w:t>
            </w:r>
            <w:r w:rsidRPr="006A5873">
              <w:rPr>
                <w:lang w:val="en-US"/>
              </w:rPr>
              <w:t xml:space="preserve"> of 4</w:t>
            </w:r>
          </w:p>
        </w:tc>
      </w:tr>
    </w:tbl>
    <w:p w:rsidR="006A5873" w:rsidRDefault="006A5873" w:rsidP="006A5873">
      <w:pPr>
        <w:rPr>
          <w:lang w:val="en-US"/>
        </w:rPr>
      </w:pPr>
    </w:p>
    <w:p w:rsidR="00D97D8F" w:rsidRPr="00D97D8F" w:rsidRDefault="00CA2B58" w:rsidP="00D97D8F">
      <w:pPr>
        <w:spacing w:after="0" w:line="240" w:lineRule="auto"/>
        <w:rPr>
          <w:rFonts w:ascii="Arial" w:eastAsia="Times New Roman" w:hAnsi="Arial" w:cs="Arial"/>
          <w:sz w:val="24"/>
          <w:szCs w:val="24"/>
          <w:lang w:val="en-US" w:eastAsia="ru-RU"/>
        </w:rPr>
      </w:pPr>
      <w:r w:rsidRPr="00CA2B58">
        <w:rPr>
          <w:rFonts w:ascii="Arial" w:eastAsia="Arial Unicode MS" w:hAnsi="Arial" w:cs="Arial"/>
          <w:color w:val="000000"/>
          <w:sz w:val="18"/>
          <w:szCs w:val="18"/>
          <w:lang w:val="en-US" w:eastAsia="ru-RU"/>
        </w:rPr>
        <w:t>The “stable” outlook reflects Fitch's view that the positive factors and risks for the rating are currently well balanced. The main factors that individually or together can lead to a rating action</w:t>
      </w:r>
      <w:r w:rsidR="00D97D8F" w:rsidRPr="00D97D8F">
        <w:rPr>
          <w:rFonts w:ascii="Arial" w:eastAsia="Arial Unicode MS" w:hAnsi="Arial" w:cs="Arial"/>
          <w:color w:val="000000"/>
          <w:sz w:val="18"/>
          <w:szCs w:val="18"/>
          <w:lang w:val="en-US" w:eastAsia="ru-RU"/>
        </w:rPr>
        <w:t>:</w:t>
      </w:r>
    </w:p>
    <w:p w:rsidR="00CA2B58" w:rsidRPr="00CA2B58" w:rsidRDefault="00CA2B58" w:rsidP="00CA2B58">
      <w:pPr>
        <w:spacing w:after="0" w:line="240" w:lineRule="auto"/>
        <w:rPr>
          <w:rFonts w:ascii="Arial" w:eastAsia="Arial Unicode MS" w:hAnsi="Arial" w:cs="Arial"/>
          <w:color w:val="000000"/>
          <w:sz w:val="18"/>
          <w:szCs w:val="18"/>
          <w:lang w:val="en-US" w:eastAsia="ru-RU"/>
        </w:rPr>
      </w:pPr>
      <w:r w:rsidRPr="00CA2B58">
        <w:rPr>
          <w:rFonts w:ascii="Arial" w:eastAsia="Arial Unicode MS" w:hAnsi="Arial" w:cs="Arial"/>
          <w:color w:val="000000"/>
          <w:sz w:val="18"/>
          <w:szCs w:val="18"/>
          <w:lang w:val="en-US" w:eastAsia="ru-RU"/>
        </w:rPr>
        <w:t>Positive rating factors:</w:t>
      </w:r>
    </w:p>
    <w:p w:rsidR="00CA2B58" w:rsidRDefault="00CA2B58" w:rsidP="00CA2B58">
      <w:pPr>
        <w:spacing w:after="0" w:line="240" w:lineRule="auto"/>
        <w:rPr>
          <w:rFonts w:ascii="Arial" w:eastAsia="Arial Unicode MS" w:hAnsi="Arial" w:cs="Arial"/>
          <w:color w:val="000000"/>
          <w:sz w:val="18"/>
          <w:szCs w:val="18"/>
          <w:lang w:val="en-US" w:eastAsia="ru-RU"/>
        </w:rPr>
      </w:pPr>
      <w:r w:rsidRPr="00CA2B58">
        <w:rPr>
          <w:rFonts w:ascii="Arial" w:eastAsia="Arial Unicode MS" w:hAnsi="Arial" w:cs="Arial"/>
          <w:color w:val="000000"/>
          <w:sz w:val="18"/>
          <w:szCs w:val="18"/>
          <w:lang w:val="en-US" w:eastAsia="ru-RU"/>
        </w:rPr>
        <w:t xml:space="preserve">- Steps aimed at reducing the vulnerability of public finances to sharp negative changes in the price of oil, for example, by reducing the non-oil budget deficit </w:t>
      </w:r>
    </w:p>
    <w:p w:rsidR="00CA2B58" w:rsidRPr="00CA2B58" w:rsidRDefault="00CA2B58" w:rsidP="00CA2B58">
      <w:pPr>
        <w:spacing w:after="0" w:line="240" w:lineRule="auto"/>
        <w:rPr>
          <w:rFonts w:ascii="Arial" w:eastAsia="Arial Unicode MS" w:hAnsi="Arial" w:cs="Arial"/>
          <w:color w:val="000000"/>
          <w:sz w:val="18"/>
          <w:szCs w:val="18"/>
          <w:lang w:val="en-US" w:eastAsia="ru-RU"/>
        </w:rPr>
      </w:pPr>
      <w:r w:rsidRPr="00CA2B58">
        <w:rPr>
          <w:rFonts w:ascii="Arial" w:eastAsia="Arial Unicode MS" w:hAnsi="Arial" w:cs="Arial"/>
          <w:color w:val="000000"/>
          <w:sz w:val="18"/>
          <w:szCs w:val="18"/>
          <w:lang w:val="en-US" w:eastAsia="ru-RU"/>
        </w:rPr>
        <w:t>- Effective restructuring of bank balance sheets</w:t>
      </w:r>
    </w:p>
    <w:p w:rsidR="00CA2B58" w:rsidRDefault="00CA2B58" w:rsidP="00CA2B58">
      <w:pPr>
        <w:spacing w:after="0" w:line="240" w:lineRule="auto"/>
        <w:rPr>
          <w:rFonts w:ascii="Arial" w:eastAsia="Arial Unicode MS" w:hAnsi="Arial" w:cs="Arial"/>
          <w:color w:val="000000"/>
          <w:sz w:val="18"/>
          <w:szCs w:val="18"/>
          <w:lang w:val="en-US" w:eastAsia="ru-RU"/>
        </w:rPr>
      </w:pPr>
      <w:r w:rsidRPr="00CA2B58">
        <w:rPr>
          <w:rFonts w:ascii="Arial" w:eastAsia="Arial Unicode MS" w:hAnsi="Arial" w:cs="Arial"/>
          <w:color w:val="000000"/>
          <w:sz w:val="18"/>
          <w:szCs w:val="18"/>
          <w:lang w:val="en-US" w:eastAsia="ru-RU"/>
        </w:rPr>
        <w:t xml:space="preserve">- Consolidation of low and stable inflation with a more flexible exchange rate regime; </w:t>
      </w:r>
    </w:p>
    <w:p w:rsidR="00D97D8F" w:rsidRPr="00D97D8F" w:rsidRDefault="00CA2B58" w:rsidP="00CA2B58">
      <w:pPr>
        <w:spacing w:after="0" w:line="240" w:lineRule="auto"/>
        <w:rPr>
          <w:rFonts w:ascii="Arial" w:eastAsia="Times New Roman" w:hAnsi="Arial" w:cs="Arial"/>
          <w:sz w:val="24"/>
          <w:szCs w:val="24"/>
          <w:lang w:val="en-US" w:eastAsia="ru-RU"/>
        </w:rPr>
      </w:pPr>
      <w:r w:rsidRPr="00CA2B58">
        <w:rPr>
          <w:rFonts w:ascii="Arial" w:eastAsia="Arial Unicode MS" w:hAnsi="Arial" w:cs="Arial"/>
          <w:color w:val="000000"/>
          <w:sz w:val="18"/>
          <w:szCs w:val="18"/>
          <w:lang w:val="en-US" w:eastAsia="ru-RU"/>
        </w:rPr>
        <w:t>- Significant improvements in management and institutional environment</w:t>
      </w:r>
      <w:r w:rsidR="00D97D8F" w:rsidRPr="00D97D8F">
        <w:rPr>
          <w:rFonts w:ascii="Arial" w:eastAsia="Arial Unicode MS" w:hAnsi="Arial" w:cs="Arial"/>
          <w:color w:val="000000"/>
          <w:sz w:val="18"/>
          <w:szCs w:val="18"/>
          <w:lang w:val="en-US" w:eastAsia="ru-RU"/>
        </w:rPr>
        <w:t>.</w:t>
      </w:r>
    </w:p>
    <w:p w:rsidR="00CA2B58" w:rsidRPr="00CA2B58" w:rsidRDefault="00CA2B58" w:rsidP="00CA2B58">
      <w:pPr>
        <w:spacing w:after="0" w:line="240" w:lineRule="auto"/>
        <w:rPr>
          <w:rFonts w:ascii="Arial" w:eastAsia="Arial Unicode MS" w:hAnsi="Arial" w:cs="Arial"/>
          <w:color w:val="000000"/>
          <w:sz w:val="18"/>
          <w:szCs w:val="18"/>
          <w:lang w:val="en-US" w:eastAsia="ru-RU"/>
        </w:rPr>
      </w:pPr>
      <w:r w:rsidRPr="00CA2B58">
        <w:rPr>
          <w:rFonts w:ascii="Arial" w:eastAsia="Arial Unicode MS" w:hAnsi="Arial" w:cs="Arial"/>
          <w:color w:val="000000"/>
          <w:sz w:val="18"/>
          <w:szCs w:val="18"/>
          <w:lang w:val="en-US" w:eastAsia="ru-RU"/>
        </w:rPr>
        <w:t>Negative rating factors:</w:t>
      </w:r>
    </w:p>
    <w:p w:rsidR="00CA2B58" w:rsidRDefault="00CA2B58" w:rsidP="00CA2B58">
      <w:pPr>
        <w:spacing w:after="0" w:line="240" w:lineRule="auto"/>
        <w:rPr>
          <w:rFonts w:ascii="Arial" w:eastAsia="Arial Unicode MS" w:hAnsi="Arial" w:cs="Arial"/>
          <w:color w:val="000000"/>
          <w:sz w:val="18"/>
          <w:szCs w:val="18"/>
          <w:lang w:val="en-US" w:eastAsia="ru-RU"/>
        </w:rPr>
      </w:pPr>
      <w:r w:rsidRPr="00CA2B58">
        <w:rPr>
          <w:rFonts w:ascii="Arial" w:eastAsia="Arial Unicode MS" w:hAnsi="Arial" w:cs="Arial"/>
          <w:color w:val="000000"/>
          <w:sz w:val="18"/>
          <w:szCs w:val="18"/>
          <w:lang w:val="en-US" w:eastAsia="ru-RU"/>
        </w:rPr>
        <w:t xml:space="preserve">- Implementing policies that would lead to a sustained reduction in sovereign assets or a decrease in economic or financial stability </w:t>
      </w:r>
    </w:p>
    <w:p w:rsidR="00CA2B58" w:rsidRPr="00CA2B58" w:rsidRDefault="00CA2B58" w:rsidP="00CA2B58">
      <w:pPr>
        <w:spacing w:after="0" w:line="240" w:lineRule="auto"/>
        <w:rPr>
          <w:rFonts w:ascii="Arial" w:eastAsia="Arial Unicode MS" w:hAnsi="Arial" w:cs="Arial"/>
          <w:color w:val="000000"/>
          <w:sz w:val="18"/>
          <w:szCs w:val="18"/>
          <w:lang w:val="en-US" w:eastAsia="ru-RU"/>
        </w:rPr>
      </w:pPr>
      <w:r w:rsidRPr="00CA2B58">
        <w:rPr>
          <w:rFonts w:ascii="Arial" w:eastAsia="Arial Unicode MS" w:hAnsi="Arial" w:cs="Arial"/>
          <w:color w:val="000000"/>
          <w:sz w:val="18"/>
          <w:szCs w:val="18"/>
          <w:lang w:val="en-US" w:eastAsia="ru-RU"/>
        </w:rPr>
        <w:t>- A prolonged shock in commodity prices</w:t>
      </w:r>
    </w:p>
    <w:p w:rsidR="00CA2B58" w:rsidRDefault="00CA2B58" w:rsidP="00CA2B58">
      <w:pPr>
        <w:spacing w:after="0" w:line="240" w:lineRule="auto"/>
        <w:rPr>
          <w:rFonts w:ascii="Arial" w:eastAsia="Arial Unicode MS" w:hAnsi="Arial" w:cs="Arial"/>
          <w:color w:val="000000"/>
          <w:sz w:val="18"/>
          <w:szCs w:val="18"/>
          <w:lang w:val="en-US" w:eastAsia="ru-RU"/>
        </w:rPr>
      </w:pPr>
      <w:r w:rsidRPr="00CA2B58">
        <w:rPr>
          <w:rFonts w:ascii="Arial" w:eastAsia="Arial Unicode MS" w:hAnsi="Arial" w:cs="Arial"/>
          <w:color w:val="000000"/>
          <w:sz w:val="18"/>
          <w:szCs w:val="18"/>
          <w:lang w:val="en-US" w:eastAsia="ru-RU"/>
        </w:rPr>
        <w:t xml:space="preserve">- Renewal of the weakening of the banking sector and manifestation of contingent liabilities </w:t>
      </w:r>
    </w:p>
    <w:p w:rsidR="00D97D8F" w:rsidRPr="00D97D8F" w:rsidRDefault="00CA2B58" w:rsidP="00CA2B58">
      <w:pPr>
        <w:spacing w:after="0" w:line="240" w:lineRule="auto"/>
        <w:rPr>
          <w:rFonts w:ascii="Arial" w:eastAsia="Times New Roman" w:hAnsi="Arial" w:cs="Arial"/>
          <w:sz w:val="24"/>
          <w:szCs w:val="24"/>
          <w:lang w:val="en-US" w:eastAsia="ru-RU"/>
        </w:rPr>
      </w:pPr>
      <w:r w:rsidRPr="00CA2B58">
        <w:rPr>
          <w:rFonts w:ascii="Arial" w:eastAsia="Arial Unicode MS" w:hAnsi="Arial" w:cs="Arial"/>
          <w:color w:val="000000"/>
          <w:sz w:val="18"/>
          <w:szCs w:val="18"/>
          <w:lang w:val="en-US" w:eastAsia="ru-RU"/>
        </w:rPr>
        <w:t>- The event from the field of political risk</w:t>
      </w:r>
      <w:r w:rsidR="00D97D8F" w:rsidRPr="00D97D8F">
        <w:rPr>
          <w:rFonts w:ascii="Arial" w:eastAsia="Arial Unicode MS" w:hAnsi="Arial" w:cs="Arial"/>
          <w:color w:val="000000"/>
          <w:sz w:val="18"/>
          <w:szCs w:val="18"/>
          <w:lang w:val="en-US" w:eastAsia="ru-RU"/>
        </w:rPr>
        <w:t>.</w:t>
      </w:r>
    </w:p>
    <w:p w:rsidR="00D97D8F" w:rsidRPr="00D97D8F" w:rsidRDefault="00CA2B58" w:rsidP="00D97D8F">
      <w:pPr>
        <w:spacing w:after="0" w:line="240" w:lineRule="auto"/>
        <w:rPr>
          <w:rFonts w:ascii="Arial" w:eastAsia="Times New Roman" w:hAnsi="Arial" w:cs="Arial"/>
          <w:sz w:val="24"/>
          <w:szCs w:val="24"/>
          <w:lang w:val="en-US" w:eastAsia="ru-RU"/>
        </w:rPr>
      </w:pPr>
      <w:r w:rsidRPr="00CA2B58">
        <w:rPr>
          <w:rFonts w:ascii="Arial" w:eastAsia="Arial Unicode MS" w:hAnsi="Arial" w:cs="Arial"/>
          <w:color w:val="000000"/>
          <w:sz w:val="18"/>
          <w:szCs w:val="18"/>
          <w:lang w:val="en-US" w:eastAsia="ru-RU"/>
        </w:rPr>
        <w:t>LIQUIDITY AND STRUCTURE OF THE DEBT</w:t>
      </w:r>
    </w:p>
    <w:p w:rsidR="00D97D8F" w:rsidRPr="00D97D8F" w:rsidRDefault="00CA2B58" w:rsidP="00D97D8F">
      <w:pPr>
        <w:spacing w:after="0" w:line="240" w:lineRule="auto"/>
        <w:rPr>
          <w:rFonts w:ascii="Arial" w:eastAsia="Arial Unicode MS" w:hAnsi="Arial" w:cs="Arial"/>
          <w:color w:val="000000"/>
          <w:sz w:val="18"/>
          <w:szCs w:val="18"/>
          <w:lang w:val="en-US"/>
        </w:rPr>
      </w:pPr>
      <w:r w:rsidRPr="00CA2B58">
        <w:rPr>
          <w:rFonts w:ascii="Arial" w:eastAsia="Arial Unicode MS" w:hAnsi="Arial" w:cs="Arial"/>
          <w:color w:val="000000"/>
          <w:sz w:val="18"/>
          <w:szCs w:val="18"/>
          <w:lang w:val="en-US"/>
        </w:rPr>
        <w:t xml:space="preserve">Fitch views the liquidity of </w:t>
      </w:r>
      <w:proofErr w:type="spellStart"/>
      <w:r w:rsidRPr="00CA2B58">
        <w:rPr>
          <w:rFonts w:ascii="Arial" w:eastAsia="Arial Unicode MS" w:hAnsi="Arial" w:cs="Arial"/>
          <w:color w:val="000000"/>
          <w:sz w:val="18"/>
          <w:szCs w:val="18"/>
          <w:lang w:val="en-US"/>
        </w:rPr>
        <w:t>M</w:t>
      </w:r>
      <w:r>
        <w:rPr>
          <w:rFonts w:ascii="Arial" w:eastAsia="Arial Unicode MS" w:hAnsi="Arial" w:cs="Arial"/>
          <w:color w:val="000000"/>
          <w:sz w:val="18"/>
          <w:szCs w:val="18"/>
          <w:lang w:val="en-US"/>
        </w:rPr>
        <w:t>PD</w:t>
      </w:r>
      <w:r w:rsidRPr="00CA2B58">
        <w:rPr>
          <w:rFonts w:ascii="Arial" w:eastAsia="Arial Unicode MS" w:hAnsi="Arial" w:cs="Arial"/>
          <w:color w:val="000000"/>
          <w:sz w:val="18"/>
          <w:szCs w:val="18"/>
          <w:lang w:val="en-US"/>
        </w:rPr>
        <w:t>C</w:t>
      </w:r>
      <w:proofErr w:type="spellEnd"/>
      <w:r w:rsidRPr="00CA2B58">
        <w:rPr>
          <w:rFonts w:ascii="Arial" w:eastAsia="Arial Unicode MS" w:hAnsi="Arial" w:cs="Arial"/>
          <w:color w:val="000000"/>
          <w:sz w:val="18"/>
          <w:szCs w:val="18"/>
          <w:lang w:val="en-US"/>
        </w:rPr>
        <w:t xml:space="preserve"> as managed, including only cash, as the company does not have any available credit lines. At the end of 3 </w:t>
      </w:r>
      <w:r>
        <w:rPr>
          <w:rFonts w:ascii="Arial" w:eastAsia="Arial Unicode MS" w:hAnsi="Arial" w:cs="Arial"/>
          <w:color w:val="000000"/>
          <w:sz w:val="18"/>
          <w:szCs w:val="18"/>
          <w:lang w:val="en-US"/>
        </w:rPr>
        <w:t>quarter of</w:t>
      </w:r>
      <w:r w:rsidRPr="00CA2B58">
        <w:rPr>
          <w:rFonts w:ascii="Arial" w:eastAsia="Arial Unicode MS" w:hAnsi="Arial" w:cs="Arial"/>
          <w:color w:val="000000"/>
          <w:sz w:val="18"/>
          <w:szCs w:val="18"/>
          <w:lang w:val="en-US"/>
        </w:rPr>
        <w:t xml:space="preserve"> 2014, cash in the accounts of </w:t>
      </w:r>
      <w:proofErr w:type="spellStart"/>
      <w:r w:rsidRPr="00CA2B58">
        <w:rPr>
          <w:rFonts w:ascii="Arial" w:eastAsia="Arial Unicode MS" w:hAnsi="Arial" w:cs="Arial"/>
          <w:color w:val="000000"/>
          <w:sz w:val="18"/>
          <w:szCs w:val="18"/>
          <w:lang w:val="en-US"/>
        </w:rPr>
        <w:t>M</w:t>
      </w:r>
      <w:r>
        <w:rPr>
          <w:rFonts w:ascii="Arial" w:eastAsia="Arial Unicode MS" w:hAnsi="Arial" w:cs="Arial"/>
          <w:color w:val="000000"/>
          <w:sz w:val="18"/>
          <w:szCs w:val="18"/>
          <w:lang w:val="en-US"/>
        </w:rPr>
        <w:t>PD</w:t>
      </w:r>
      <w:r w:rsidRPr="00CA2B58">
        <w:rPr>
          <w:rFonts w:ascii="Arial" w:eastAsia="Arial Unicode MS" w:hAnsi="Arial" w:cs="Arial"/>
          <w:color w:val="000000"/>
          <w:sz w:val="18"/>
          <w:szCs w:val="18"/>
          <w:lang w:val="en-US"/>
        </w:rPr>
        <w:t>C</w:t>
      </w:r>
      <w:proofErr w:type="spellEnd"/>
      <w:r w:rsidRPr="00CA2B58">
        <w:rPr>
          <w:rFonts w:ascii="Arial" w:eastAsia="Arial Unicode MS" w:hAnsi="Arial" w:cs="Arial"/>
          <w:color w:val="000000"/>
          <w:sz w:val="18"/>
          <w:szCs w:val="18"/>
          <w:lang w:val="en-US"/>
        </w:rPr>
        <w:t xml:space="preserve"> in the amount of 2.3 billion </w:t>
      </w:r>
      <w:r>
        <w:rPr>
          <w:rFonts w:ascii="Arial" w:eastAsia="Arial Unicode MS" w:hAnsi="Arial" w:cs="Arial"/>
          <w:color w:val="000000"/>
          <w:sz w:val="18"/>
          <w:szCs w:val="18"/>
          <w:lang w:val="en-US"/>
        </w:rPr>
        <w:t>KZT</w:t>
      </w:r>
      <w:r w:rsidRPr="00CA2B58">
        <w:rPr>
          <w:rFonts w:ascii="Arial" w:eastAsia="Arial Unicode MS" w:hAnsi="Arial" w:cs="Arial"/>
          <w:color w:val="000000"/>
          <w:sz w:val="18"/>
          <w:szCs w:val="18"/>
          <w:lang w:val="en-US"/>
        </w:rPr>
        <w:t xml:space="preserve"> was sufficient to cover short-term repayment</w:t>
      </w:r>
      <w:r>
        <w:rPr>
          <w:rFonts w:ascii="Arial" w:eastAsia="Arial Unicode MS" w:hAnsi="Arial" w:cs="Arial"/>
          <w:color w:val="000000"/>
          <w:sz w:val="18"/>
          <w:szCs w:val="18"/>
          <w:lang w:val="en-US"/>
        </w:rPr>
        <w:t>s in the amount of 217 million KZT</w:t>
      </w:r>
      <w:r w:rsidRPr="00CA2B58">
        <w:rPr>
          <w:rFonts w:ascii="Arial" w:eastAsia="Arial Unicode MS" w:hAnsi="Arial" w:cs="Arial"/>
          <w:color w:val="000000"/>
          <w:sz w:val="18"/>
          <w:szCs w:val="18"/>
          <w:lang w:val="en-US"/>
        </w:rPr>
        <w:t xml:space="preserve">. Cash is mainly placed in national currency in local banks, including </w:t>
      </w:r>
      <w:proofErr w:type="spellStart"/>
      <w:r w:rsidRPr="00CA2B58">
        <w:rPr>
          <w:rFonts w:ascii="Arial" w:eastAsia="Arial Unicode MS" w:hAnsi="Arial" w:cs="Arial"/>
          <w:color w:val="000000"/>
          <w:sz w:val="18"/>
          <w:szCs w:val="18"/>
          <w:lang w:val="en-US"/>
        </w:rPr>
        <w:t>Halyk</w:t>
      </w:r>
      <w:proofErr w:type="spellEnd"/>
      <w:r w:rsidRPr="00CA2B58">
        <w:rPr>
          <w:rFonts w:ascii="Arial" w:eastAsia="Arial Unicode MS" w:hAnsi="Arial" w:cs="Arial"/>
          <w:color w:val="000000"/>
          <w:sz w:val="18"/>
          <w:szCs w:val="18"/>
          <w:lang w:val="en-US"/>
        </w:rPr>
        <w:t xml:space="preserve"> Bank (“BB” / “Stable” outlook) and </w:t>
      </w:r>
      <w:proofErr w:type="spellStart"/>
      <w:r w:rsidRPr="00CA2B58">
        <w:rPr>
          <w:rFonts w:ascii="Arial" w:eastAsia="Arial Unicode MS" w:hAnsi="Arial" w:cs="Arial"/>
          <w:color w:val="000000"/>
          <w:sz w:val="18"/>
          <w:szCs w:val="18"/>
          <w:lang w:val="en-US"/>
        </w:rPr>
        <w:t>Nurbank</w:t>
      </w:r>
      <w:proofErr w:type="spellEnd"/>
      <w:r w:rsidRPr="00CA2B58">
        <w:rPr>
          <w:rFonts w:ascii="Arial" w:eastAsia="Arial Unicode MS" w:hAnsi="Arial" w:cs="Arial"/>
          <w:color w:val="000000"/>
          <w:sz w:val="18"/>
          <w:szCs w:val="18"/>
          <w:lang w:val="en-US"/>
        </w:rPr>
        <w:t>, which is a risk</w:t>
      </w:r>
      <w:r w:rsidR="00D97D8F" w:rsidRPr="00D97D8F">
        <w:rPr>
          <w:rFonts w:ascii="Arial" w:eastAsia="Arial Unicode MS" w:hAnsi="Arial" w:cs="Arial"/>
          <w:color w:val="000000"/>
          <w:sz w:val="18"/>
          <w:szCs w:val="18"/>
          <w:lang w:val="en-US" w:eastAsia="ru-RU"/>
        </w:rPr>
        <w:t>.</w:t>
      </w:r>
    </w:p>
    <w:p w:rsidR="00D97D8F" w:rsidRDefault="00715ABC" w:rsidP="00D97D8F">
      <w:pPr>
        <w:spacing w:after="0" w:line="240" w:lineRule="auto"/>
        <w:rPr>
          <w:rFonts w:ascii="Arial" w:eastAsia="Arial Unicode MS" w:hAnsi="Arial" w:cs="Arial"/>
          <w:color w:val="000000"/>
          <w:sz w:val="18"/>
          <w:szCs w:val="18"/>
          <w:lang w:val="en-US" w:eastAsia="ru-RU"/>
        </w:rPr>
      </w:pPr>
      <w:r w:rsidRPr="00715ABC">
        <w:rPr>
          <w:rFonts w:ascii="Arial" w:eastAsia="Arial Unicode MS" w:hAnsi="Arial" w:cs="Arial"/>
          <w:color w:val="000000"/>
          <w:sz w:val="18"/>
          <w:szCs w:val="18"/>
          <w:lang w:val="en-US" w:eastAsia="ru-RU"/>
        </w:rPr>
        <w:t xml:space="preserve">At the end of the third quarter of 2014, the main part of the debt of the </w:t>
      </w:r>
      <w:proofErr w:type="spellStart"/>
      <w:r w:rsidRPr="00715ABC">
        <w:rPr>
          <w:rFonts w:ascii="Arial" w:eastAsia="Arial Unicode MS" w:hAnsi="Arial" w:cs="Arial"/>
          <w:color w:val="000000"/>
          <w:sz w:val="18"/>
          <w:szCs w:val="18"/>
          <w:lang w:val="en-US" w:eastAsia="ru-RU"/>
        </w:rPr>
        <w:t>M</w:t>
      </w:r>
      <w:r>
        <w:rPr>
          <w:rFonts w:ascii="Arial" w:eastAsia="Arial Unicode MS" w:hAnsi="Arial" w:cs="Arial"/>
          <w:color w:val="000000"/>
          <w:sz w:val="18"/>
          <w:szCs w:val="18"/>
          <w:lang w:val="en-US" w:eastAsia="ru-RU"/>
        </w:rPr>
        <w:t>PD</w:t>
      </w:r>
      <w:r w:rsidRPr="00715ABC">
        <w:rPr>
          <w:rFonts w:ascii="Arial" w:eastAsia="Arial Unicode MS" w:hAnsi="Arial" w:cs="Arial"/>
          <w:color w:val="000000"/>
          <w:sz w:val="18"/>
          <w:szCs w:val="18"/>
          <w:lang w:val="en-US" w:eastAsia="ru-RU"/>
        </w:rPr>
        <w:t>C</w:t>
      </w:r>
      <w:proofErr w:type="spellEnd"/>
      <w:r w:rsidRPr="00715ABC">
        <w:rPr>
          <w:rFonts w:ascii="Arial" w:eastAsia="Arial Unicode MS" w:hAnsi="Arial" w:cs="Arial"/>
          <w:color w:val="000000"/>
          <w:sz w:val="18"/>
          <w:szCs w:val="18"/>
          <w:lang w:val="en-US" w:eastAsia="ru-RU"/>
        </w:rPr>
        <w:t xml:space="preserve"> was represented by two issues of unsecured bonds with a fixed rate in the amount of 1.7 billion </w:t>
      </w:r>
      <w:r>
        <w:rPr>
          <w:rFonts w:ascii="Arial" w:eastAsia="Arial Unicode MS" w:hAnsi="Arial" w:cs="Arial"/>
          <w:color w:val="000000"/>
          <w:sz w:val="18"/>
          <w:szCs w:val="18"/>
          <w:lang w:val="en-US" w:eastAsia="ru-RU"/>
        </w:rPr>
        <w:t>KZT</w:t>
      </w:r>
      <w:r w:rsidRPr="00715ABC">
        <w:rPr>
          <w:rFonts w:ascii="Arial" w:eastAsia="Arial Unicode MS" w:hAnsi="Arial" w:cs="Arial"/>
          <w:color w:val="000000"/>
          <w:sz w:val="18"/>
          <w:szCs w:val="18"/>
          <w:lang w:val="en-US" w:eastAsia="ru-RU"/>
        </w:rPr>
        <w:t xml:space="preserve"> and 2.4 billion </w:t>
      </w:r>
      <w:r>
        <w:rPr>
          <w:rFonts w:ascii="Arial" w:eastAsia="Arial Unicode MS" w:hAnsi="Arial" w:cs="Arial"/>
          <w:color w:val="000000"/>
          <w:sz w:val="18"/>
          <w:szCs w:val="18"/>
          <w:lang w:val="en-US" w:eastAsia="ru-RU"/>
        </w:rPr>
        <w:t>KZT</w:t>
      </w:r>
      <w:r w:rsidRPr="00715ABC">
        <w:rPr>
          <w:rFonts w:ascii="Arial" w:eastAsia="Arial Unicode MS" w:hAnsi="Arial" w:cs="Arial"/>
          <w:color w:val="000000"/>
          <w:sz w:val="18"/>
          <w:szCs w:val="18"/>
          <w:lang w:val="en-US" w:eastAsia="ru-RU"/>
        </w:rPr>
        <w:t xml:space="preserve"> and maturing respectively in 2023 and 2024. The rest of the debt is interest-free loans with a term of up to 2036 provided by </w:t>
      </w:r>
      <w:proofErr w:type="spellStart"/>
      <w:r w:rsidRPr="00715ABC">
        <w:rPr>
          <w:rFonts w:ascii="Arial" w:eastAsia="Arial Unicode MS" w:hAnsi="Arial" w:cs="Arial"/>
          <w:color w:val="000000"/>
          <w:sz w:val="18"/>
          <w:szCs w:val="18"/>
          <w:lang w:val="en-US" w:eastAsia="ru-RU"/>
        </w:rPr>
        <w:t>M</w:t>
      </w:r>
      <w:r>
        <w:rPr>
          <w:rFonts w:ascii="Arial" w:eastAsia="Arial Unicode MS" w:hAnsi="Arial" w:cs="Arial"/>
          <w:color w:val="000000"/>
          <w:sz w:val="18"/>
          <w:szCs w:val="18"/>
          <w:lang w:val="en-US" w:eastAsia="ru-RU"/>
        </w:rPr>
        <w:t>PD</w:t>
      </w:r>
      <w:r w:rsidRPr="00715ABC">
        <w:rPr>
          <w:rFonts w:ascii="Arial" w:eastAsia="Arial Unicode MS" w:hAnsi="Arial" w:cs="Arial"/>
          <w:color w:val="000000"/>
          <w:sz w:val="18"/>
          <w:szCs w:val="18"/>
          <w:lang w:val="en-US" w:eastAsia="ru-RU"/>
        </w:rPr>
        <w:t>C</w:t>
      </w:r>
      <w:proofErr w:type="spellEnd"/>
      <w:r w:rsidRPr="00715ABC">
        <w:rPr>
          <w:rFonts w:ascii="Arial" w:eastAsia="Arial Unicode MS" w:hAnsi="Arial" w:cs="Arial"/>
          <w:color w:val="000000"/>
          <w:sz w:val="18"/>
          <w:szCs w:val="18"/>
          <w:lang w:val="en-US" w:eastAsia="ru-RU"/>
        </w:rPr>
        <w:t xml:space="preserve"> clients to co-finance new connections to the network. A lar</w:t>
      </w:r>
      <w:r>
        <w:rPr>
          <w:rFonts w:ascii="Arial" w:eastAsia="Arial Unicode MS" w:hAnsi="Arial" w:cs="Arial"/>
          <w:color w:val="000000"/>
          <w:sz w:val="18"/>
          <w:szCs w:val="18"/>
          <w:lang w:val="en-US" w:eastAsia="ru-RU"/>
        </w:rPr>
        <w:t xml:space="preserve">ge scale investment program of </w:t>
      </w:r>
      <w:proofErr w:type="spellStart"/>
      <w:r w:rsidRPr="00715ABC">
        <w:rPr>
          <w:rFonts w:ascii="Arial" w:eastAsia="Arial Unicode MS" w:hAnsi="Arial" w:cs="Arial"/>
          <w:color w:val="000000"/>
          <w:sz w:val="18"/>
          <w:szCs w:val="18"/>
          <w:lang w:val="en-US" w:eastAsia="ru-RU"/>
        </w:rPr>
        <w:t>M</w:t>
      </w:r>
      <w:r>
        <w:rPr>
          <w:rFonts w:ascii="Arial" w:eastAsia="Arial Unicode MS" w:hAnsi="Arial" w:cs="Arial"/>
          <w:color w:val="000000"/>
          <w:sz w:val="18"/>
          <w:szCs w:val="18"/>
          <w:lang w:val="en-US" w:eastAsia="ru-RU"/>
        </w:rPr>
        <w:t>PD</w:t>
      </w:r>
      <w:r w:rsidRPr="00715ABC">
        <w:rPr>
          <w:rFonts w:ascii="Arial" w:eastAsia="Arial Unicode MS" w:hAnsi="Arial" w:cs="Arial"/>
          <w:color w:val="000000"/>
          <w:sz w:val="18"/>
          <w:szCs w:val="18"/>
          <w:lang w:val="en-US" w:eastAsia="ru-RU"/>
        </w:rPr>
        <w:t>C</w:t>
      </w:r>
      <w:proofErr w:type="spellEnd"/>
      <w:r w:rsidRPr="00715ABC">
        <w:rPr>
          <w:rFonts w:ascii="Arial" w:eastAsia="Arial Unicode MS" w:hAnsi="Arial" w:cs="Arial"/>
          <w:color w:val="000000"/>
          <w:sz w:val="18"/>
          <w:szCs w:val="18"/>
          <w:lang w:val="en-US" w:eastAsia="ru-RU"/>
        </w:rPr>
        <w:t xml:space="preserve"> is likely to require additional debt financing in the medium term. </w:t>
      </w:r>
      <w:proofErr w:type="spellStart"/>
      <w:r w:rsidRPr="00715ABC">
        <w:rPr>
          <w:rFonts w:ascii="Arial" w:eastAsia="Arial Unicode MS" w:hAnsi="Arial" w:cs="Arial"/>
          <w:color w:val="000000"/>
          <w:sz w:val="18"/>
          <w:szCs w:val="18"/>
          <w:lang w:val="en-US" w:eastAsia="ru-RU"/>
        </w:rPr>
        <w:t>M</w:t>
      </w:r>
      <w:r>
        <w:rPr>
          <w:rFonts w:ascii="Arial" w:eastAsia="Arial Unicode MS" w:hAnsi="Arial" w:cs="Arial"/>
          <w:color w:val="000000"/>
          <w:sz w:val="18"/>
          <w:szCs w:val="18"/>
          <w:lang w:val="en-US" w:eastAsia="ru-RU"/>
        </w:rPr>
        <w:t>PD</w:t>
      </w:r>
      <w:r w:rsidRPr="00715ABC">
        <w:rPr>
          <w:rFonts w:ascii="Arial" w:eastAsia="Arial Unicode MS" w:hAnsi="Arial" w:cs="Arial"/>
          <w:color w:val="000000"/>
          <w:sz w:val="18"/>
          <w:szCs w:val="18"/>
          <w:lang w:val="en-US" w:eastAsia="ru-RU"/>
        </w:rPr>
        <w:t>C</w:t>
      </w:r>
      <w:proofErr w:type="spellEnd"/>
      <w:r w:rsidRPr="00715ABC">
        <w:rPr>
          <w:rFonts w:ascii="Arial" w:eastAsia="Arial Unicode MS" w:hAnsi="Arial" w:cs="Arial"/>
          <w:color w:val="000000"/>
          <w:sz w:val="18"/>
          <w:szCs w:val="18"/>
          <w:lang w:val="en-US" w:eastAsia="ru-RU"/>
        </w:rPr>
        <w:t xml:space="preserve"> has proven access to the domestic bond market in practice. In 2014, the company issued bonds in the amount of 2.4 billion </w:t>
      </w:r>
      <w:r>
        <w:rPr>
          <w:rFonts w:ascii="Arial" w:eastAsia="Arial Unicode MS" w:hAnsi="Arial" w:cs="Arial"/>
          <w:color w:val="000000"/>
          <w:sz w:val="18"/>
          <w:szCs w:val="18"/>
          <w:lang w:val="en-US" w:eastAsia="ru-RU"/>
        </w:rPr>
        <w:t>KZT</w:t>
      </w:r>
      <w:r w:rsidRPr="00715ABC">
        <w:rPr>
          <w:rFonts w:ascii="Arial" w:eastAsia="Arial Unicode MS" w:hAnsi="Arial" w:cs="Arial"/>
          <w:color w:val="000000"/>
          <w:sz w:val="18"/>
          <w:szCs w:val="18"/>
          <w:lang w:val="en-US" w:eastAsia="ru-RU"/>
        </w:rPr>
        <w:t xml:space="preserve"> for partial financing of substantial investment needs (3.5 billion </w:t>
      </w:r>
      <w:r>
        <w:rPr>
          <w:rFonts w:ascii="Arial" w:eastAsia="Arial Unicode MS" w:hAnsi="Arial" w:cs="Arial"/>
          <w:color w:val="000000"/>
          <w:sz w:val="18"/>
          <w:szCs w:val="18"/>
          <w:lang w:val="en-US" w:eastAsia="ru-RU"/>
        </w:rPr>
        <w:t>KZT</w:t>
      </w:r>
      <w:r w:rsidRPr="00715ABC">
        <w:rPr>
          <w:rFonts w:ascii="Arial" w:eastAsia="Arial Unicode MS" w:hAnsi="Arial" w:cs="Arial"/>
          <w:color w:val="000000"/>
          <w:sz w:val="18"/>
          <w:szCs w:val="18"/>
          <w:lang w:val="en-US" w:eastAsia="ru-RU"/>
        </w:rPr>
        <w:t xml:space="preserve">) in the indicated year. It is expected that the rest will be financed by </w:t>
      </w:r>
      <w:proofErr w:type="spellStart"/>
      <w:r w:rsidRPr="00715ABC">
        <w:rPr>
          <w:rFonts w:ascii="Arial" w:eastAsia="Arial Unicode MS" w:hAnsi="Arial" w:cs="Arial"/>
          <w:color w:val="000000"/>
          <w:sz w:val="18"/>
          <w:szCs w:val="18"/>
          <w:lang w:val="en-US" w:eastAsia="ru-RU"/>
        </w:rPr>
        <w:t>M</w:t>
      </w:r>
      <w:r>
        <w:rPr>
          <w:rFonts w:ascii="Arial" w:eastAsia="Arial Unicode MS" w:hAnsi="Arial" w:cs="Arial"/>
          <w:color w:val="000000"/>
          <w:sz w:val="18"/>
          <w:szCs w:val="18"/>
          <w:lang w:val="en-US" w:eastAsia="ru-RU"/>
        </w:rPr>
        <w:t>PD</w:t>
      </w:r>
      <w:r w:rsidRPr="00715ABC">
        <w:rPr>
          <w:rFonts w:ascii="Arial" w:eastAsia="Arial Unicode MS" w:hAnsi="Arial" w:cs="Arial"/>
          <w:color w:val="000000"/>
          <w:sz w:val="18"/>
          <w:szCs w:val="18"/>
          <w:lang w:val="en-US" w:eastAsia="ru-RU"/>
        </w:rPr>
        <w:t>C</w:t>
      </w:r>
      <w:r>
        <w:rPr>
          <w:rFonts w:ascii="Arial" w:eastAsia="Arial Unicode MS" w:hAnsi="Arial" w:cs="Arial"/>
          <w:color w:val="000000"/>
          <w:sz w:val="18"/>
          <w:szCs w:val="18"/>
          <w:lang w:val="en-US" w:eastAsia="ru-RU"/>
        </w:rPr>
        <w:t>’s</w:t>
      </w:r>
      <w:proofErr w:type="spellEnd"/>
      <w:r>
        <w:rPr>
          <w:rFonts w:ascii="Arial" w:eastAsia="Arial Unicode MS" w:hAnsi="Arial" w:cs="Arial"/>
          <w:color w:val="000000"/>
          <w:sz w:val="18"/>
          <w:szCs w:val="18"/>
          <w:lang w:val="en-US" w:eastAsia="ru-RU"/>
        </w:rPr>
        <w:t xml:space="preserve"> own funds</w:t>
      </w:r>
      <w:r w:rsidR="00D97D8F" w:rsidRPr="00D97D8F">
        <w:rPr>
          <w:rFonts w:ascii="Arial" w:eastAsia="Arial Unicode MS" w:hAnsi="Arial" w:cs="Arial"/>
          <w:color w:val="000000"/>
          <w:sz w:val="18"/>
          <w:szCs w:val="18"/>
          <w:lang w:val="en-US" w:eastAsia="ru-RU"/>
        </w:rPr>
        <w:t>.</w:t>
      </w:r>
    </w:p>
    <w:p w:rsidR="00715ABC" w:rsidRPr="00D97D8F" w:rsidRDefault="00715ABC" w:rsidP="00D97D8F">
      <w:pPr>
        <w:spacing w:after="0" w:line="240" w:lineRule="auto"/>
        <w:rPr>
          <w:rFonts w:ascii="Arial" w:eastAsia="Times New Roman" w:hAnsi="Arial" w:cs="Arial"/>
          <w:sz w:val="24"/>
          <w:szCs w:val="24"/>
          <w:lang w:val="en-US" w:eastAsia="ru-RU"/>
        </w:rPr>
      </w:pPr>
    </w:p>
    <w:p w:rsidR="00715ABC" w:rsidRPr="00715ABC" w:rsidRDefault="00715ABC" w:rsidP="00715ABC">
      <w:pPr>
        <w:spacing w:after="0" w:line="240" w:lineRule="auto"/>
        <w:rPr>
          <w:rFonts w:ascii="Arial" w:eastAsia="Arial Unicode MS" w:hAnsi="Arial" w:cs="Arial"/>
          <w:color w:val="000000"/>
          <w:sz w:val="18"/>
          <w:szCs w:val="18"/>
          <w:lang w:val="en-US" w:eastAsia="ru-RU"/>
        </w:rPr>
      </w:pPr>
      <w:r w:rsidRPr="00715ABC">
        <w:rPr>
          <w:rFonts w:ascii="Arial" w:eastAsia="Arial Unicode MS" w:hAnsi="Arial" w:cs="Arial"/>
          <w:color w:val="000000"/>
          <w:sz w:val="18"/>
          <w:szCs w:val="18"/>
          <w:lang w:val="en-US" w:eastAsia="ru-RU"/>
        </w:rPr>
        <w:t>FULL LIST OF RATING ACTIONS</w:t>
      </w:r>
    </w:p>
    <w:p w:rsidR="00715ABC" w:rsidRPr="00715ABC" w:rsidRDefault="00715ABC" w:rsidP="00715ABC">
      <w:pPr>
        <w:spacing w:after="0" w:line="240" w:lineRule="auto"/>
        <w:rPr>
          <w:rFonts w:ascii="Arial" w:eastAsia="Arial Unicode MS" w:hAnsi="Arial" w:cs="Arial"/>
          <w:color w:val="000000"/>
          <w:sz w:val="18"/>
          <w:szCs w:val="18"/>
          <w:lang w:val="en-US" w:eastAsia="ru-RU"/>
        </w:rPr>
      </w:pPr>
      <w:r w:rsidRPr="00715ABC">
        <w:rPr>
          <w:rFonts w:ascii="Arial" w:eastAsia="Arial Unicode MS" w:hAnsi="Arial" w:cs="Arial"/>
          <w:color w:val="000000"/>
          <w:sz w:val="18"/>
          <w:szCs w:val="18"/>
          <w:lang w:val="en-US" w:eastAsia="ru-RU"/>
        </w:rPr>
        <w:t>Long-term foreign cu</w:t>
      </w:r>
      <w:r>
        <w:rPr>
          <w:rFonts w:ascii="Arial" w:eastAsia="Arial Unicode MS" w:hAnsi="Arial" w:cs="Arial"/>
          <w:color w:val="000000"/>
          <w:sz w:val="18"/>
          <w:szCs w:val="18"/>
          <w:lang w:val="en-US" w:eastAsia="ru-RU"/>
        </w:rPr>
        <w:t>rrency IDR affirmed at “BB +”; outlook</w:t>
      </w:r>
      <w:r w:rsidRPr="00715ABC">
        <w:rPr>
          <w:rFonts w:ascii="Arial" w:eastAsia="Arial Unicode MS" w:hAnsi="Arial" w:cs="Arial"/>
          <w:color w:val="000000"/>
          <w:sz w:val="18"/>
          <w:szCs w:val="18"/>
          <w:lang w:val="en-US" w:eastAsia="ru-RU"/>
        </w:rPr>
        <w:t xml:space="preserve"> changed from “Stable” to “Negative”</w:t>
      </w:r>
    </w:p>
    <w:p w:rsidR="00715ABC" w:rsidRPr="00715ABC" w:rsidRDefault="00715ABC" w:rsidP="00715ABC">
      <w:pPr>
        <w:spacing w:after="0" w:line="240" w:lineRule="auto"/>
        <w:rPr>
          <w:rFonts w:ascii="Arial" w:eastAsia="Arial Unicode MS" w:hAnsi="Arial" w:cs="Arial"/>
          <w:color w:val="000000"/>
          <w:sz w:val="18"/>
          <w:szCs w:val="18"/>
          <w:lang w:val="en-US" w:eastAsia="ru-RU"/>
        </w:rPr>
      </w:pPr>
      <w:r w:rsidRPr="00715ABC">
        <w:rPr>
          <w:rFonts w:ascii="Arial" w:eastAsia="Arial Unicode MS" w:hAnsi="Arial" w:cs="Arial"/>
          <w:color w:val="000000"/>
          <w:sz w:val="18"/>
          <w:szCs w:val="18"/>
          <w:lang w:val="en-US" w:eastAsia="ru-RU"/>
        </w:rPr>
        <w:t xml:space="preserve">The long-term IDR in national currency was confirmed at the level of “BBB-”, the </w:t>
      </w:r>
      <w:r>
        <w:rPr>
          <w:rFonts w:ascii="Arial" w:eastAsia="Arial Unicode MS" w:hAnsi="Arial" w:cs="Arial"/>
          <w:color w:val="000000"/>
          <w:sz w:val="18"/>
          <w:szCs w:val="18"/>
          <w:lang w:val="en-US" w:eastAsia="ru-RU"/>
        </w:rPr>
        <w:t>outlook</w:t>
      </w:r>
      <w:r w:rsidRPr="00715ABC">
        <w:rPr>
          <w:rFonts w:ascii="Arial" w:eastAsia="Arial Unicode MS" w:hAnsi="Arial" w:cs="Arial"/>
          <w:color w:val="000000"/>
          <w:sz w:val="18"/>
          <w:szCs w:val="18"/>
          <w:lang w:val="en-US" w:eastAsia="ru-RU"/>
        </w:rPr>
        <w:t xml:space="preserve"> was changed from “Stable to</w:t>
      </w:r>
      <w:proofErr w:type="gramStart"/>
      <w:r w:rsidRPr="00715ABC">
        <w:rPr>
          <w:rFonts w:ascii="Arial" w:eastAsia="Arial Unicode MS" w:hAnsi="Arial" w:cs="Arial"/>
          <w:color w:val="000000"/>
          <w:sz w:val="18"/>
          <w:szCs w:val="18"/>
          <w:lang w:val="en-US" w:eastAsia="ru-RU"/>
        </w:rPr>
        <w:t>“ Negative</w:t>
      </w:r>
      <w:proofErr w:type="gramEnd"/>
      <w:r w:rsidRPr="00715ABC">
        <w:rPr>
          <w:rFonts w:ascii="Arial" w:eastAsia="Arial Unicode MS" w:hAnsi="Arial" w:cs="Arial"/>
          <w:color w:val="000000"/>
          <w:sz w:val="18"/>
          <w:szCs w:val="18"/>
          <w:lang w:val="en-US" w:eastAsia="ru-RU"/>
        </w:rPr>
        <w:t xml:space="preserve"> ”</w:t>
      </w:r>
    </w:p>
    <w:p w:rsidR="00715ABC" w:rsidRPr="00715ABC" w:rsidRDefault="00715ABC" w:rsidP="00715ABC">
      <w:pPr>
        <w:spacing w:after="0" w:line="240" w:lineRule="auto"/>
        <w:rPr>
          <w:rFonts w:ascii="Arial" w:eastAsia="Arial Unicode MS" w:hAnsi="Arial" w:cs="Arial"/>
          <w:color w:val="000000"/>
          <w:sz w:val="18"/>
          <w:szCs w:val="18"/>
          <w:lang w:val="en-US" w:eastAsia="ru-RU"/>
        </w:rPr>
      </w:pPr>
      <w:r w:rsidRPr="00715ABC">
        <w:rPr>
          <w:rFonts w:ascii="Arial" w:eastAsia="Arial Unicode MS" w:hAnsi="Arial" w:cs="Arial"/>
          <w:color w:val="000000"/>
          <w:sz w:val="18"/>
          <w:szCs w:val="18"/>
          <w:lang w:val="en-US" w:eastAsia="ru-RU"/>
        </w:rPr>
        <w:t>National long-term rating affirmed at “AA (</w:t>
      </w:r>
      <w:proofErr w:type="spellStart"/>
      <w:r w:rsidRPr="00715ABC">
        <w:rPr>
          <w:rFonts w:ascii="Arial" w:eastAsia="Arial Unicode MS" w:hAnsi="Arial" w:cs="Arial"/>
          <w:color w:val="000000"/>
          <w:sz w:val="18"/>
          <w:szCs w:val="18"/>
          <w:lang w:val="en-US" w:eastAsia="ru-RU"/>
        </w:rPr>
        <w:t>kaz</w:t>
      </w:r>
      <w:proofErr w:type="spellEnd"/>
      <w:r w:rsidRPr="00715ABC">
        <w:rPr>
          <w:rFonts w:ascii="Arial" w:eastAsia="Arial Unicode MS" w:hAnsi="Arial" w:cs="Arial"/>
          <w:color w:val="000000"/>
          <w:sz w:val="18"/>
          <w:szCs w:val="18"/>
          <w:lang w:val="en-US" w:eastAsia="ru-RU"/>
        </w:rPr>
        <w:t xml:space="preserve">)”, </w:t>
      </w:r>
      <w:r>
        <w:rPr>
          <w:rFonts w:ascii="Arial" w:eastAsia="Arial Unicode MS" w:hAnsi="Arial" w:cs="Arial"/>
          <w:color w:val="000000"/>
          <w:sz w:val="18"/>
          <w:szCs w:val="18"/>
          <w:lang w:val="en-US" w:eastAsia="ru-RU"/>
        </w:rPr>
        <w:t>outlook</w:t>
      </w:r>
      <w:r w:rsidRPr="00715ABC">
        <w:rPr>
          <w:rFonts w:ascii="Arial" w:eastAsia="Arial Unicode MS" w:hAnsi="Arial" w:cs="Arial"/>
          <w:color w:val="000000"/>
          <w:sz w:val="18"/>
          <w:szCs w:val="18"/>
          <w:lang w:val="en-US" w:eastAsia="ru-RU"/>
        </w:rPr>
        <w:t xml:space="preserve"> changed from “Stable” to “Negative”</w:t>
      </w:r>
    </w:p>
    <w:p w:rsidR="00715ABC" w:rsidRPr="00715ABC" w:rsidRDefault="00715ABC" w:rsidP="00715ABC">
      <w:pPr>
        <w:spacing w:after="0" w:line="240" w:lineRule="auto"/>
        <w:rPr>
          <w:rFonts w:ascii="Arial" w:eastAsia="Arial Unicode MS" w:hAnsi="Arial" w:cs="Arial"/>
          <w:color w:val="000000"/>
          <w:sz w:val="18"/>
          <w:szCs w:val="18"/>
          <w:lang w:val="en-US" w:eastAsia="ru-RU"/>
        </w:rPr>
      </w:pPr>
      <w:r w:rsidRPr="00715ABC">
        <w:rPr>
          <w:rFonts w:ascii="Arial" w:eastAsia="Arial Unicode MS" w:hAnsi="Arial" w:cs="Arial"/>
          <w:color w:val="000000"/>
          <w:sz w:val="18"/>
          <w:szCs w:val="18"/>
          <w:lang w:val="en-US" w:eastAsia="ru-RU"/>
        </w:rPr>
        <w:t>Short-term foreign currency IDR affirmed at 'B'</w:t>
      </w:r>
      <w:r>
        <w:rPr>
          <w:rFonts w:ascii="Arial" w:eastAsia="Arial Unicode MS" w:hAnsi="Arial" w:cs="Arial"/>
          <w:color w:val="000000"/>
          <w:sz w:val="18"/>
          <w:szCs w:val="18"/>
          <w:lang w:val="en-US" w:eastAsia="ru-RU"/>
        </w:rPr>
        <w:t xml:space="preserve"> </w:t>
      </w:r>
    </w:p>
    <w:p w:rsidR="00715ABC" w:rsidRPr="00715ABC" w:rsidRDefault="00715ABC" w:rsidP="00715ABC">
      <w:pPr>
        <w:spacing w:after="0" w:line="240" w:lineRule="auto"/>
        <w:rPr>
          <w:rFonts w:ascii="Arial" w:eastAsia="Arial Unicode MS" w:hAnsi="Arial" w:cs="Arial"/>
          <w:color w:val="000000"/>
          <w:sz w:val="18"/>
          <w:szCs w:val="18"/>
          <w:lang w:val="en-US" w:eastAsia="ru-RU"/>
        </w:rPr>
      </w:pPr>
      <w:r w:rsidRPr="00715ABC">
        <w:rPr>
          <w:rFonts w:ascii="Arial" w:eastAsia="Arial Unicode MS" w:hAnsi="Arial" w:cs="Arial"/>
          <w:color w:val="000000"/>
          <w:sz w:val="18"/>
          <w:szCs w:val="18"/>
          <w:lang w:val="en-US" w:eastAsia="ru-RU"/>
        </w:rPr>
        <w:t xml:space="preserve">Priority unsecured foreign </w:t>
      </w:r>
      <w:r>
        <w:rPr>
          <w:rFonts w:ascii="Arial" w:eastAsia="Arial Unicode MS" w:hAnsi="Arial" w:cs="Arial"/>
          <w:color w:val="000000"/>
          <w:sz w:val="18"/>
          <w:szCs w:val="18"/>
          <w:lang w:val="en-US" w:eastAsia="ru-RU"/>
        </w:rPr>
        <w:t>currency rating affirmed at 'BB</w:t>
      </w:r>
      <w:r w:rsidRPr="00715ABC">
        <w:rPr>
          <w:rFonts w:ascii="Arial" w:eastAsia="Arial Unicode MS" w:hAnsi="Arial" w:cs="Arial"/>
          <w:color w:val="000000"/>
          <w:sz w:val="18"/>
          <w:szCs w:val="18"/>
          <w:lang w:val="en-US" w:eastAsia="ru-RU"/>
        </w:rPr>
        <w:t>+'</w:t>
      </w:r>
    </w:p>
    <w:p w:rsidR="00D97D8F" w:rsidRPr="00D97D8F" w:rsidRDefault="00715ABC" w:rsidP="00715ABC">
      <w:pPr>
        <w:spacing w:after="0" w:line="240" w:lineRule="auto"/>
        <w:rPr>
          <w:rFonts w:ascii="Arial" w:eastAsia="Times New Roman" w:hAnsi="Arial" w:cs="Arial"/>
          <w:sz w:val="24"/>
          <w:szCs w:val="24"/>
          <w:lang w:val="en-US" w:eastAsia="ru-RU"/>
        </w:rPr>
      </w:pPr>
      <w:r w:rsidRPr="00715ABC">
        <w:rPr>
          <w:rFonts w:ascii="Arial" w:eastAsia="Arial Unicode MS" w:hAnsi="Arial" w:cs="Arial"/>
          <w:color w:val="000000"/>
          <w:sz w:val="18"/>
          <w:szCs w:val="18"/>
          <w:lang w:val="en-US" w:eastAsia="ru-RU"/>
        </w:rPr>
        <w:t xml:space="preserve">The priority unsecured rating in national currency, including bonds in the amount of 1.7 billion </w:t>
      </w:r>
      <w:r>
        <w:rPr>
          <w:rFonts w:ascii="Arial" w:eastAsia="Arial Unicode MS" w:hAnsi="Arial" w:cs="Arial"/>
          <w:color w:val="000000"/>
          <w:sz w:val="18"/>
          <w:szCs w:val="18"/>
          <w:lang w:val="en-US" w:eastAsia="ru-RU"/>
        </w:rPr>
        <w:t>KZT</w:t>
      </w:r>
      <w:r w:rsidRPr="00715ABC">
        <w:rPr>
          <w:rFonts w:ascii="Arial" w:eastAsia="Arial Unicode MS" w:hAnsi="Arial" w:cs="Arial"/>
          <w:color w:val="000000"/>
          <w:sz w:val="18"/>
          <w:szCs w:val="18"/>
          <w:lang w:val="en-US" w:eastAsia="ru-RU"/>
        </w:rPr>
        <w:t xml:space="preserve"> and 2.4 billion </w:t>
      </w:r>
      <w:r>
        <w:rPr>
          <w:rFonts w:ascii="Arial" w:eastAsia="Arial Unicode MS" w:hAnsi="Arial" w:cs="Arial"/>
          <w:color w:val="000000"/>
          <w:sz w:val="18"/>
          <w:szCs w:val="18"/>
          <w:lang w:val="en-US" w:eastAsia="ru-RU"/>
        </w:rPr>
        <w:t>KZT</w:t>
      </w:r>
      <w:r w:rsidRPr="00715ABC">
        <w:rPr>
          <w:rFonts w:ascii="Arial" w:eastAsia="Arial Unicode MS" w:hAnsi="Arial" w:cs="Arial"/>
          <w:color w:val="000000"/>
          <w:sz w:val="18"/>
          <w:szCs w:val="18"/>
          <w:lang w:val="en-US" w:eastAsia="ru-RU"/>
        </w:rPr>
        <w:t>, was confirmed at the level of “BBB-”</w:t>
      </w:r>
      <w:r w:rsidR="00D97D8F" w:rsidRPr="00D97D8F">
        <w:rPr>
          <w:rFonts w:ascii="Arial" w:eastAsia="Arial Unicode MS" w:hAnsi="Arial" w:cs="Arial"/>
          <w:color w:val="000000"/>
          <w:sz w:val="18"/>
          <w:szCs w:val="18"/>
          <w:lang w:val="en-US" w:eastAsia="ru-RU"/>
        </w:rPr>
        <w:t>.</w:t>
      </w:r>
    </w:p>
    <w:p w:rsidR="00715ABC" w:rsidRPr="00715ABC" w:rsidRDefault="00715ABC" w:rsidP="00715ABC">
      <w:pPr>
        <w:spacing w:after="0" w:line="240" w:lineRule="auto"/>
        <w:rPr>
          <w:rFonts w:ascii="Arial" w:eastAsia="Arial Unicode MS" w:hAnsi="Arial" w:cs="Arial"/>
          <w:color w:val="000000"/>
          <w:sz w:val="18"/>
          <w:szCs w:val="18"/>
          <w:lang w:val="en-US" w:eastAsia="ru-RU"/>
        </w:rPr>
      </w:pPr>
      <w:r w:rsidRPr="00715ABC">
        <w:rPr>
          <w:rFonts w:ascii="Arial" w:eastAsia="Arial Unicode MS" w:hAnsi="Arial" w:cs="Arial"/>
          <w:color w:val="000000"/>
          <w:sz w:val="18"/>
          <w:szCs w:val="18"/>
          <w:lang w:val="en-US" w:eastAsia="ru-RU"/>
        </w:rPr>
        <w:t>Contacts:</w:t>
      </w:r>
    </w:p>
    <w:p w:rsidR="00715ABC" w:rsidRPr="00715ABC" w:rsidRDefault="00715ABC" w:rsidP="00715ABC">
      <w:pPr>
        <w:spacing w:after="0" w:line="240" w:lineRule="auto"/>
        <w:rPr>
          <w:rFonts w:ascii="Arial" w:eastAsia="Arial Unicode MS" w:hAnsi="Arial" w:cs="Arial"/>
          <w:color w:val="000000"/>
          <w:sz w:val="18"/>
          <w:szCs w:val="18"/>
          <w:lang w:val="en-US" w:eastAsia="ru-RU"/>
        </w:rPr>
      </w:pPr>
      <w:r w:rsidRPr="00715ABC">
        <w:rPr>
          <w:rFonts w:ascii="Arial" w:eastAsia="Arial Unicode MS" w:hAnsi="Arial" w:cs="Arial"/>
          <w:color w:val="000000"/>
          <w:sz w:val="18"/>
          <w:szCs w:val="18"/>
          <w:lang w:val="en-US" w:eastAsia="ru-RU"/>
        </w:rPr>
        <w:t>Lead analyst</w:t>
      </w:r>
    </w:p>
    <w:p w:rsidR="00715ABC" w:rsidRPr="00715ABC" w:rsidRDefault="00715ABC" w:rsidP="00715ABC">
      <w:pPr>
        <w:spacing w:after="0" w:line="240" w:lineRule="auto"/>
        <w:rPr>
          <w:rFonts w:ascii="Arial" w:eastAsia="Arial Unicode MS" w:hAnsi="Arial" w:cs="Arial"/>
          <w:color w:val="000000"/>
          <w:sz w:val="18"/>
          <w:szCs w:val="18"/>
          <w:lang w:val="en-US" w:eastAsia="ru-RU"/>
        </w:rPr>
      </w:pPr>
      <w:r w:rsidRPr="00715ABC">
        <w:rPr>
          <w:rFonts w:ascii="Arial" w:eastAsia="Arial Unicode MS" w:hAnsi="Arial" w:cs="Arial"/>
          <w:color w:val="000000"/>
          <w:sz w:val="18"/>
          <w:szCs w:val="18"/>
          <w:lang w:val="en-US" w:eastAsia="ru-RU"/>
        </w:rPr>
        <w:t xml:space="preserve">Alexey </w:t>
      </w:r>
      <w:proofErr w:type="spellStart"/>
      <w:r w:rsidRPr="00715ABC">
        <w:rPr>
          <w:rFonts w:ascii="Arial" w:eastAsia="Arial Unicode MS" w:hAnsi="Arial" w:cs="Arial"/>
          <w:color w:val="000000"/>
          <w:sz w:val="18"/>
          <w:szCs w:val="18"/>
          <w:lang w:val="en-US" w:eastAsia="ru-RU"/>
        </w:rPr>
        <w:t>Evstratenkov</w:t>
      </w:r>
      <w:proofErr w:type="spellEnd"/>
    </w:p>
    <w:p w:rsidR="00715ABC" w:rsidRPr="00715ABC" w:rsidRDefault="00715ABC" w:rsidP="00715ABC">
      <w:pPr>
        <w:spacing w:after="0" w:line="240" w:lineRule="auto"/>
        <w:rPr>
          <w:rFonts w:ascii="Arial" w:eastAsia="Arial Unicode MS" w:hAnsi="Arial" w:cs="Arial"/>
          <w:color w:val="000000"/>
          <w:sz w:val="18"/>
          <w:szCs w:val="18"/>
          <w:lang w:val="en-US" w:eastAsia="ru-RU"/>
        </w:rPr>
      </w:pPr>
      <w:r w:rsidRPr="00715ABC">
        <w:rPr>
          <w:rFonts w:ascii="Arial" w:eastAsia="Arial Unicode MS" w:hAnsi="Arial" w:cs="Arial"/>
          <w:color w:val="000000"/>
          <w:sz w:val="18"/>
          <w:szCs w:val="18"/>
          <w:lang w:val="en-US" w:eastAsia="ru-RU"/>
        </w:rPr>
        <w:t>Analyst +7 495 956 9984</w:t>
      </w:r>
    </w:p>
    <w:p w:rsidR="00715ABC" w:rsidRPr="00715ABC" w:rsidRDefault="00715ABC" w:rsidP="00715ABC">
      <w:pPr>
        <w:spacing w:after="0" w:line="240" w:lineRule="auto"/>
        <w:rPr>
          <w:rFonts w:ascii="Arial" w:eastAsia="Arial Unicode MS" w:hAnsi="Arial" w:cs="Arial"/>
          <w:color w:val="000000"/>
          <w:sz w:val="18"/>
          <w:szCs w:val="18"/>
          <w:lang w:val="en-US" w:eastAsia="ru-RU"/>
        </w:rPr>
      </w:pPr>
      <w:r w:rsidRPr="00715ABC">
        <w:rPr>
          <w:rFonts w:ascii="Arial" w:eastAsia="Arial Unicode MS" w:hAnsi="Arial" w:cs="Arial"/>
          <w:color w:val="000000"/>
          <w:sz w:val="18"/>
          <w:szCs w:val="18"/>
          <w:lang w:val="en-US" w:eastAsia="ru-RU"/>
        </w:rPr>
        <w:t>Chief Analyst</w:t>
      </w:r>
    </w:p>
    <w:p w:rsidR="00715ABC" w:rsidRPr="00715ABC" w:rsidRDefault="00715ABC" w:rsidP="00715ABC">
      <w:pPr>
        <w:spacing w:after="0" w:line="240" w:lineRule="auto"/>
        <w:rPr>
          <w:rFonts w:ascii="Arial" w:eastAsia="Arial Unicode MS" w:hAnsi="Arial" w:cs="Arial"/>
          <w:color w:val="000000"/>
          <w:sz w:val="18"/>
          <w:szCs w:val="18"/>
          <w:lang w:val="en-US" w:eastAsia="ru-RU"/>
        </w:rPr>
      </w:pPr>
      <w:r w:rsidRPr="00715ABC">
        <w:rPr>
          <w:rFonts w:ascii="Arial" w:eastAsia="Arial Unicode MS" w:hAnsi="Arial" w:cs="Arial"/>
          <w:color w:val="000000"/>
          <w:sz w:val="18"/>
          <w:szCs w:val="18"/>
          <w:lang w:val="en-US" w:eastAsia="ru-RU"/>
        </w:rPr>
        <w:t xml:space="preserve">Elina </w:t>
      </w:r>
      <w:proofErr w:type="spellStart"/>
      <w:r w:rsidRPr="00715ABC">
        <w:rPr>
          <w:rFonts w:ascii="Arial" w:eastAsia="Arial Unicode MS" w:hAnsi="Arial" w:cs="Arial"/>
          <w:color w:val="000000"/>
          <w:sz w:val="18"/>
          <w:szCs w:val="18"/>
          <w:lang w:val="en-US" w:eastAsia="ru-RU"/>
        </w:rPr>
        <w:t>Kuliyeva</w:t>
      </w:r>
      <w:proofErr w:type="spellEnd"/>
    </w:p>
    <w:p w:rsidR="00715ABC" w:rsidRPr="00715ABC" w:rsidRDefault="00715ABC" w:rsidP="00715ABC">
      <w:pPr>
        <w:spacing w:after="0" w:line="240" w:lineRule="auto"/>
        <w:rPr>
          <w:rFonts w:ascii="Arial" w:eastAsia="Arial Unicode MS" w:hAnsi="Arial" w:cs="Arial"/>
          <w:color w:val="000000"/>
          <w:sz w:val="18"/>
          <w:szCs w:val="18"/>
          <w:lang w:val="en-US" w:eastAsia="ru-RU"/>
        </w:rPr>
      </w:pPr>
      <w:r w:rsidRPr="00715ABC">
        <w:rPr>
          <w:rFonts w:ascii="Arial" w:eastAsia="Arial Unicode MS" w:hAnsi="Arial" w:cs="Arial"/>
          <w:color w:val="000000"/>
          <w:sz w:val="18"/>
          <w:szCs w:val="18"/>
          <w:lang w:val="en-US" w:eastAsia="ru-RU"/>
        </w:rPr>
        <w:t xml:space="preserve">Junior Director </w:t>
      </w:r>
      <w:proofErr w:type="gramStart"/>
      <w:r w:rsidRPr="00715ABC">
        <w:rPr>
          <w:rFonts w:ascii="Arial" w:eastAsia="Arial Unicode MS" w:hAnsi="Arial" w:cs="Arial"/>
          <w:color w:val="000000"/>
          <w:sz w:val="18"/>
          <w:szCs w:val="18"/>
          <w:lang w:val="en-US" w:eastAsia="ru-RU"/>
        </w:rPr>
        <w:t>+7</w:t>
      </w:r>
      <w:proofErr w:type="gramEnd"/>
      <w:r w:rsidRPr="00715ABC">
        <w:rPr>
          <w:rFonts w:ascii="Arial" w:eastAsia="Arial Unicode MS" w:hAnsi="Arial" w:cs="Arial"/>
          <w:color w:val="000000"/>
          <w:sz w:val="18"/>
          <w:szCs w:val="18"/>
          <w:lang w:val="en-US" w:eastAsia="ru-RU"/>
        </w:rPr>
        <w:t xml:space="preserve"> 495 956 9975</w:t>
      </w:r>
    </w:p>
    <w:p w:rsidR="00715ABC" w:rsidRPr="00715ABC" w:rsidRDefault="00715ABC" w:rsidP="00715ABC">
      <w:pPr>
        <w:spacing w:after="0" w:line="240" w:lineRule="auto"/>
        <w:rPr>
          <w:rFonts w:ascii="Arial" w:eastAsia="Arial Unicode MS" w:hAnsi="Arial" w:cs="Arial"/>
          <w:color w:val="000000"/>
          <w:sz w:val="18"/>
          <w:szCs w:val="18"/>
          <w:lang w:val="en-US" w:eastAsia="ru-RU"/>
        </w:rPr>
      </w:pPr>
      <w:r w:rsidRPr="00715ABC">
        <w:rPr>
          <w:rFonts w:ascii="Arial" w:eastAsia="Arial Unicode MS" w:hAnsi="Arial" w:cs="Arial"/>
          <w:color w:val="000000"/>
          <w:sz w:val="18"/>
          <w:szCs w:val="18"/>
          <w:lang w:val="en-US" w:eastAsia="ru-RU"/>
        </w:rPr>
        <w:t>Fitch Ratings CIS Ltd</w:t>
      </w:r>
    </w:p>
    <w:p w:rsidR="00715ABC" w:rsidRPr="00715ABC" w:rsidRDefault="00715ABC" w:rsidP="00715ABC">
      <w:pPr>
        <w:spacing w:after="0" w:line="240" w:lineRule="auto"/>
        <w:rPr>
          <w:rFonts w:ascii="Arial" w:eastAsia="Arial Unicode MS" w:hAnsi="Arial" w:cs="Arial"/>
          <w:color w:val="000000"/>
          <w:sz w:val="18"/>
          <w:szCs w:val="18"/>
          <w:lang w:val="en-US" w:eastAsia="ru-RU"/>
        </w:rPr>
      </w:pPr>
      <w:r w:rsidRPr="00715ABC">
        <w:rPr>
          <w:rFonts w:ascii="Arial" w:eastAsia="Arial Unicode MS" w:hAnsi="Arial" w:cs="Arial"/>
          <w:color w:val="000000"/>
          <w:sz w:val="18"/>
          <w:szCs w:val="18"/>
          <w:lang w:val="en-US" w:eastAsia="ru-RU"/>
        </w:rPr>
        <w:t xml:space="preserve">26, </w:t>
      </w:r>
      <w:proofErr w:type="spellStart"/>
      <w:r>
        <w:rPr>
          <w:rFonts w:ascii="Arial" w:eastAsia="Arial Unicode MS" w:hAnsi="Arial" w:cs="Arial"/>
          <w:color w:val="000000"/>
          <w:sz w:val="18"/>
          <w:szCs w:val="18"/>
          <w:lang w:val="en-US" w:eastAsia="ru-RU"/>
        </w:rPr>
        <w:t>Valovaya</w:t>
      </w:r>
      <w:proofErr w:type="spellEnd"/>
      <w:r>
        <w:rPr>
          <w:rFonts w:ascii="Arial" w:eastAsia="Arial Unicode MS" w:hAnsi="Arial" w:cs="Arial"/>
          <w:color w:val="000000"/>
          <w:sz w:val="18"/>
          <w:szCs w:val="18"/>
          <w:lang w:val="en-US" w:eastAsia="ru-RU"/>
        </w:rPr>
        <w:t xml:space="preserve"> Street,</w:t>
      </w:r>
      <w:r w:rsidRPr="00715ABC">
        <w:rPr>
          <w:rFonts w:ascii="Arial" w:eastAsia="Arial Unicode MS" w:hAnsi="Arial" w:cs="Arial"/>
          <w:color w:val="000000"/>
          <w:sz w:val="18"/>
          <w:szCs w:val="18"/>
          <w:lang w:val="en-US" w:eastAsia="ru-RU"/>
        </w:rPr>
        <w:t xml:space="preserve"> Moscow 115054</w:t>
      </w:r>
    </w:p>
    <w:p w:rsidR="00715ABC" w:rsidRPr="00715ABC" w:rsidRDefault="00715ABC" w:rsidP="00715ABC">
      <w:pPr>
        <w:spacing w:after="0" w:line="240" w:lineRule="auto"/>
        <w:rPr>
          <w:rFonts w:ascii="Arial" w:eastAsia="Arial Unicode MS" w:hAnsi="Arial" w:cs="Arial"/>
          <w:color w:val="000000"/>
          <w:sz w:val="18"/>
          <w:szCs w:val="18"/>
          <w:lang w:val="en-US" w:eastAsia="ru-RU"/>
        </w:rPr>
      </w:pPr>
      <w:r w:rsidRPr="00715ABC">
        <w:rPr>
          <w:rFonts w:ascii="Arial" w:eastAsia="Arial Unicode MS" w:hAnsi="Arial" w:cs="Arial"/>
          <w:color w:val="000000"/>
          <w:sz w:val="18"/>
          <w:szCs w:val="18"/>
          <w:lang w:val="en-US" w:eastAsia="ru-RU"/>
        </w:rPr>
        <w:t>Chairman of the Committee</w:t>
      </w:r>
    </w:p>
    <w:p w:rsidR="00715ABC" w:rsidRPr="00715ABC" w:rsidRDefault="00715ABC" w:rsidP="00715ABC">
      <w:pPr>
        <w:spacing w:after="0" w:line="240" w:lineRule="auto"/>
        <w:rPr>
          <w:rFonts w:ascii="Arial" w:eastAsia="Arial Unicode MS" w:hAnsi="Arial" w:cs="Arial"/>
          <w:color w:val="000000"/>
          <w:sz w:val="18"/>
          <w:szCs w:val="18"/>
          <w:lang w:val="en-US" w:eastAsia="ru-RU"/>
        </w:rPr>
      </w:pPr>
      <w:r w:rsidRPr="00715ABC">
        <w:rPr>
          <w:rFonts w:ascii="Arial" w:eastAsia="Arial Unicode MS" w:hAnsi="Arial" w:cs="Arial"/>
          <w:color w:val="000000"/>
          <w:sz w:val="18"/>
          <w:szCs w:val="18"/>
          <w:lang w:val="en-US" w:eastAsia="ru-RU"/>
        </w:rPr>
        <w:t>Paul Lund</w:t>
      </w:r>
    </w:p>
    <w:p w:rsidR="006A5873" w:rsidRPr="00D97D8F" w:rsidRDefault="00715ABC" w:rsidP="00715ABC">
      <w:pPr>
        <w:spacing w:after="0" w:line="240" w:lineRule="auto"/>
        <w:rPr>
          <w:rFonts w:ascii="Arial" w:hAnsi="Arial" w:cs="Arial"/>
        </w:rPr>
      </w:pPr>
      <w:proofErr w:type="spellStart"/>
      <w:r w:rsidRPr="00715ABC">
        <w:rPr>
          <w:rFonts w:ascii="Arial" w:eastAsia="Arial Unicode MS" w:hAnsi="Arial" w:cs="Arial"/>
          <w:color w:val="000000"/>
          <w:sz w:val="18"/>
          <w:szCs w:val="18"/>
          <w:lang w:eastAsia="ru-RU"/>
        </w:rPr>
        <w:t>Senior</w:t>
      </w:r>
      <w:proofErr w:type="spellEnd"/>
      <w:r w:rsidRPr="00715ABC">
        <w:rPr>
          <w:rFonts w:ascii="Arial" w:eastAsia="Arial Unicode MS" w:hAnsi="Arial" w:cs="Arial"/>
          <w:color w:val="000000"/>
          <w:sz w:val="18"/>
          <w:szCs w:val="18"/>
          <w:lang w:eastAsia="ru-RU"/>
        </w:rPr>
        <w:t xml:space="preserve"> </w:t>
      </w:r>
      <w:proofErr w:type="spellStart"/>
      <w:r w:rsidRPr="00715ABC">
        <w:rPr>
          <w:rFonts w:ascii="Arial" w:eastAsia="Arial Unicode MS" w:hAnsi="Arial" w:cs="Arial"/>
          <w:color w:val="000000"/>
          <w:sz w:val="18"/>
          <w:szCs w:val="18"/>
          <w:lang w:eastAsia="ru-RU"/>
        </w:rPr>
        <w:t>director</w:t>
      </w:r>
      <w:proofErr w:type="spellEnd"/>
    </w:p>
    <w:p w:rsidR="006A5873" w:rsidRPr="00D97D8F" w:rsidRDefault="00141A6D" w:rsidP="006A5873">
      <w:pPr>
        <w:rPr>
          <w:rFonts w:ascii="Arial" w:hAnsi="Arial" w:cs="Arial"/>
        </w:rPr>
      </w:pPr>
      <w:r w:rsidRPr="00D97D8F">
        <w:rPr>
          <w:rFonts w:ascii="Arial" w:hAnsi="Arial" w:cs="Arial"/>
        </w:rPr>
        <w:t xml:space="preserve"> </w:t>
      </w:r>
    </w:p>
    <w:p w:rsidR="006A5873" w:rsidRDefault="00D97D8F" w:rsidP="006A5873">
      <w:pPr>
        <w:rPr>
          <w:lang w:val="en-US" w:eastAsia="ru-RU"/>
        </w:rPr>
      </w:pPr>
      <w:hyperlink r:id="rId9" w:history="1">
        <w:r>
          <w:t>https://www.fitchratings.com/creditdesk/press_releases/detail.cfm?print=1&amp;pr_id=93</w:t>
        </w:r>
      </w:hyperlink>
      <w:r>
        <w:t xml:space="preserve">... </w:t>
      </w:r>
      <w:r>
        <w:rPr>
          <w:lang w:eastAsia="ru-RU"/>
        </w:rPr>
        <w:t>25/11/2014</w:t>
      </w:r>
    </w:p>
    <w:p w:rsidR="006A5873" w:rsidRDefault="006A5873">
      <w:pPr>
        <w:rPr>
          <w:lang w:val="en-US" w:eastAsia="ru-RU"/>
        </w:rPr>
      </w:pPr>
      <w:r>
        <w:rPr>
          <w:lang w:val="en-US" w:eastAsia="ru-RU"/>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A5873" w:rsidRPr="006A5873" w:rsidTr="006A5873">
        <w:tc>
          <w:tcPr>
            <w:tcW w:w="4785" w:type="dxa"/>
          </w:tcPr>
          <w:p w:rsidR="006A5873" w:rsidRPr="006A5873" w:rsidRDefault="006A5873" w:rsidP="00917412">
            <w:pPr>
              <w:rPr>
                <w:lang w:val="en-US"/>
              </w:rPr>
            </w:pPr>
            <w:r w:rsidRPr="006A5873">
              <w:rPr>
                <w:lang w:val="en-US"/>
              </w:rPr>
              <w:lastRenderedPageBreak/>
              <w:t>Fitch Ratings I Press Release</w:t>
            </w:r>
            <w:r w:rsidRPr="006A5873">
              <w:rPr>
                <w:lang w:val="en-US"/>
              </w:rPr>
              <w:tab/>
            </w:r>
          </w:p>
        </w:tc>
        <w:tc>
          <w:tcPr>
            <w:tcW w:w="4786" w:type="dxa"/>
          </w:tcPr>
          <w:p w:rsidR="006A5873" w:rsidRPr="006A5873" w:rsidRDefault="006A5873" w:rsidP="006A5873">
            <w:pPr>
              <w:jc w:val="right"/>
              <w:rPr>
                <w:lang w:val="en-US"/>
              </w:rPr>
            </w:pPr>
            <w:r w:rsidRPr="006A5873">
              <w:rPr>
                <w:lang w:val="en-US"/>
              </w:rPr>
              <w:t xml:space="preserve">Page </w:t>
            </w:r>
            <w:r>
              <w:rPr>
                <w:lang w:val="en-US"/>
              </w:rPr>
              <w:t>4</w:t>
            </w:r>
            <w:r w:rsidRPr="006A5873">
              <w:rPr>
                <w:lang w:val="en-US"/>
              </w:rPr>
              <w:t xml:space="preserve"> of 4</w:t>
            </w:r>
          </w:p>
        </w:tc>
      </w:tr>
    </w:tbl>
    <w:p w:rsidR="006A5873" w:rsidRDefault="006A5873" w:rsidP="006A5873">
      <w:pPr>
        <w:rPr>
          <w:lang w:val="en-US"/>
        </w:rPr>
      </w:pPr>
    </w:p>
    <w:p w:rsidR="00D97D8F" w:rsidRPr="00925E72" w:rsidRDefault="00D97D8F" w:rsidP="00D97D8F">
      <w:pPr>
        <w:spacing w:after="0" w:line="240" w:lineRule="auto"/>
        <w:rPr>
          <w:rFonts w:ascii="Arial" w:hAnsi="Arial" w:cs="Arial"/>
          <w:sz w:val="18"/>
          <w:szCs w:val="18"/>
        </w:rPr>
      </w:pPr>
      <w:r w:rsidRPr="00925E72">
        <w:rPr>
          <w:rFonts w:ascii="Arial" w:hAnsi="Arial" w:cs="Arial"/>
          <w:sz w:val="18"/>
          <w:szCs w:val="18"/>
        </w:rPr>
        <w:t>+44 20 3530 1244</w:t>
      </w:r>
    </w:p>
    <w:p w:rsidR="00D97D8F" w:rsidRPr="00715ABC" w:rsidRDefault="00715ABC" w:rsidP="00D97D8F">
      <w:pPr>
        <w:spacing w:after="0" w:line="240" w:lineRule="auto"/>
        <w:rPr>
          <w:rFonts w:ascii="Arial" w:hAnsi="Arial" w:cs="Arial"/>
          <w:sz w:val="18"/>
          <w:szCs w:val="18"/>
          <w:lang w:val="en-US"/>
        </w:rPr>
      </w:pPr>
      <w:r>
        <w:rPr>
          <w:rFonts w:ascii="Arial" w:hAnsi="Arial" w:cs="Arial"/>
          <w:sz w:val="18"/>
          <w:szCs w:val="18"/>
          <w:lang w:val="en-US"/>
        </w:rPr>
        <w:t>Contacts for media in Moscow</w:t>
      </w:r>
      <w:r w:rsidR="00D97D8F" w:rsidRPr="00715ABC">
        <w:rPr>
          <w:rFonts w:ascii="Arial" w:hAnsi="Arial" w:cs="Arial"/>
          <w:sz w:val="18"/>
          <w:szCs w:val="18"/>
          <w:lang w:val="en-US"/>
        </w:rPr>
        <w:t>:</w:t>
      </w:r>
    </w:p>
    <w:p w:rsidR="00D97D8F" w:rsidRPr="00715ABC" w:rsidRDefault="00D97D8F" w:rsidP="00D97D8F">
      <w:pPr>
        <w:spacing w:after="0" w:line="240" w:lineRule="auto"/>
        <w:rPr>
          <w:rFonts w:ascii="Arial" w:hAnsi="Arial" w:cs="Arial"/>
          <w:sz w:val="18"/>
          <w:szCs w:val="18"/>
          <w:lang w:val="en-US"/>
        </w:rPr>
      </w:pPr>
    </w:p>
    <w:p w:rsidR="00D97D8F" w:rsidRPr="00715ABC" w:rsidRDefault="00715ABC" w:rsidP="00D97D8F">
      <w:pPr>
        <w:spacing w:after="0" w:line="240" w:lineRule="auto"/>
        <w:rPr>
          <w:rFonts w:ascii="Arial" w:hAnsi="Arial" w:cs="Arial"/>
          <w:sz w:val="18"/>
          <w:szCs w:val="18"/>
          <w:lang w:val="en-US"/>
        </w:rPr>
      </w:pPr>
      <w:proofErr w:type="spellStart"/>
      <w:r w:rsidRPr="00715ABC">
        <w:rPr>
          <w:rFonts w:ascii="Arial" w:hAnsi="Arial" w:cs="Arial"/>
          <w:sz w:val="18"/>
          <w:szCs w:val="18"/>
          <w:lang w:val="en-US"/>
        </w:rPr>
        <w:t>Ksenia</w:t>
      </w:r>
      <w:proofErr w:type="spellEnd"/>
      <w:r w:rsidRPr="00715ABC">
        <w:rPr>
          <w:rFonts w:ascii="Arial" w:hAnsi="Arial" w:cs="Arial"/>
          <w:sz w:val="18"/>
          <w:szCs w:val="18"/>
          <w:lang w:val="en-US"/>
        </w:rPr>
        <w:t xml:space="preserve"> </w:t>
      </w:r>
      <w:proofErr w:type="spellStart"/>
      <w:r w:rsidRPr="00715ABC">
        <w:rPr>
          <w:rFonts w:ascii="Arial" w:hAnsi="Arial" w:cs="Arial"/>
          <w:sz w:val="18"/>
          <w:szCs w:val="18"/>
          <w:lang w:val="en-US"/>
        </w:rPr>
        <w:t>Ivanova</w:t>
      </w:r>
      <w:proofErr w:type="spellEnd"/>
      <w:r w:rsidRPr="00715ABC">
        <w:rPr>
          <w:rFonts w:ascii="Arial" w:hAnsi="Arial" w:cs="Arial"/>
          <w:sz w:val="18"/>
          <w:szCs w:val="18"/>
          <w:lang w:val="en-US"/>
        </w:rPr>
        <w:t>, Moscow, tel</w:t>
      </w:r>
      <w:r w:rsidR="00D97D8F" w:rsidRPr="00715ABC">
        <w:rPr>
          <w:rFonts w:ascii="Arial" w:hAnsi="Arial" w:cs="Arial"/>
          <w:sz w:val="18"/>
          <w:szCs w:val="18"/>
          <w:lang w:val="en-US"/>
        </w:rPr>
        <w:t>.: + 7 495 956 6810/9901, ksenia.ivanova@fitchratings.com.</w:t>
      </w:r>
    </w:p>
    <w:p w:rsidR="00D97D8F" w:rsidRPr="00715ABC" w:rsidRDefault="00D97D8F" w:rsidP="00D97D8F">
      <w:pPr>
        <w:spacing w:after="0" w:line="240" w:lineRule="auto"/>
        <w:rPr>
          <w:rFonts w:ascii="Arial" w:hAnsi="Arial" w:cs="Arial"/>
          <w:sz w:val="18"/>
          <w:szCs w:val="18"/>
          <w:lang w:val="en-US"/>
        </w:rPr>
      </w:pPr>
    </w:p>
    <w:p w:rsidR="00D97D8F" w:rsidRPr="00925E72" w:rsidRDefault="00D97D8F" w:rsidP="00D97D8F">
      <w:pPr>
        <w:spacing w:after="0" w:line="240" w:lineRule="auto"/>
        <w:rPr>
          <w:rFonts w:ascii="Arial" w:hAnsi="Arial" w:cs="Arial"/>
          <w:sz w:val="18"/>
          <w:szCs w:val="18"/>
          <w:lang w:val="en-US"/>
        </w:rPr>
      </w:pPr>
      <w:r w:rsidRPr="00925E72">
        <w:rPr>
          <w:rFonts w:ascii="Arial" w:hAnsi="Arial" w:cs="Arial"/>
          <w:sz w:val="18"/>
          <w:szCs w:val="18"/>
          <w:lang w:val="en-US"/>
        </w:rPr>
        <w:t xml:space="preserve">Media Relations: Julia </w:t>
      </w:r>
      <w:proofErr w:type="spellStart"/>
      <w:r w:rsidRPr="00925E72">
        <w:rPr>
          <w:rFonts w:ascii="Arial" w:hAnsi="Arial" w:cs="Arial"/>
          <w:sz w:val="18"/>
          <w:szCs w:val="18"/>
          <w:lang w:val="en-US"/>
        </w:rPr>
        <w:t>Belskaya</w:t>
      </w:r>
      <w:proofErr w:type="spellEnd"/>
      <w:r w:rsidRPr="00925E72">
        <w:rPr>
          <w:rFonts w:ascii="Arial" w:hAnsi="Arial" w:cs="Arial"/>
          <w:sz w:val="18"/>
          <w:szCs w:val="18"/>
          <w:lang w:val="en-US"/>
        </w:rPr>
        <w:t xml:space="preserve"> von Tell, Moscow, </w:t>
      </w:r>
      <w:proofErr w:type="gramStart"/>
      <w:r w:rsidRPr="00925E72">
        <w:rPr>
          <w:rFonts w:ascii="Arial" w:hAnsi="Arial" w:cs="Arial"/>
          <w:sz w:val="18"/>
          <w:szCs w:val="18"/>
          <w:lang w:val="en-US"/>
        </w:rPr>
        <w:t>Tel</w:t>
      </w:r>
      <w:proofErr w:type="gramEnd"/>
      <w:r w:rsidRPr="00925E72">
        <w:rPr>
          <w:rFonts w:ascii="Arial" w:hAnsi="Arial" w:cs="Arial"/>
          <w:sz w:val="18"/>
          <w:szCs w:val="18"/>
          <w:lang w:val="en-US"/>
        </w:rPr>
        <w:t>: +7 495 956 9908, Email: julia.belskayavontell@fitchratings.com.</w:t>
      </w:r>
    </w:p>
    <w:p w:rsidR="00D97D8F" w:rsidRPr="00925E72" w:rsidRDefault="00D97D8F" w:rsidP="00D97D8F">
      <w:pPr>
        <w:spacing w:after="0" w:line="240" w:lineRule="auto"/>
        <w:rPr>
          <w:rFonts w:ascii="Arial" w:hAnsi="Arial" w:cs="Arial"/>
          <w:sz w:val="18"/>
          <w:szCs w:val="18"/>
          <w:lang w:val="en-US"/>
        </w:rPr>
      </w:pPr>
    </w:p>
    <w:p w:rsidR="00D97D8F" w:rsidRPr="00715ABC" w:rsidRDefault="00715ABC" w:rsidP="00D97D8F">
      <w:pPr>
        <w:spacing w:after="0" w:line="240" w:lineRule="auto"/>
        <w:rPr>
          <w:rFonts w:ascii="Arial" w:hAnsi="Arial" w:cs="Arial"/>
          <w:sz w:val="18"/>
          <w:szCs w:val="18"/>
          <w:lang w:val="en-US"/>
        </w:rPr>
      </w:pPr>
      <w:r w:rsidRPr="00715ABC">
        <w:rPr>
          <w:rFonts w:ascii="Arial" w:hAnsi="Arial" w:cs="Arial"/>
          <w:sz w:val="18"/>
          <w:szCs w:val="18"/>
          <w:lang w:val="en-US"/>
        </w:rPr>
        <w:t xml:space="preserve">Additional information is available at www.fitchratings.com. </w:t>
      </w:r>
      <w:proofErr w:type="gramStart"/>
      <w:r w:rsidRPr="00715ABC">
        <w:rPr>
          <w:rFonts w:ascii="Arial" w:hAnsi="Arial" w:cs="Arial"/>
          <w:sz w:val="18"/>
          <w:szCs w:val="18"/>
          <w:lang w:val="en-US"/>
        </w:rPr>
        <w:t>and</w:t>
      </w:r>
      <w:proofErr w:type="gramEnd"/>
      <w:r w:rsidRPr="00715ABC">
        <w:rPr>
          <w:rFonts w:ascii="Arial" w:hAnsi="Arial" w:cs="Arial"/>
          <w:sz w:val="18"/>
          <w:szCs w:val="18"/>
          <w:lang w:val="en-US"/>
        </w:rPr>
        <w:t xml:space="preserve"> www.fitchratings.ru. For regulatory purposes for various jurisdictions, the aforementioned principal analyst is considered the first analyst for the issuer, and the lead analyst is the second analyst for the issuer</w:t>
      </w:r>
      <w:r w:rsidR="00D97D8F" w:rsidRPr="00715ABC">
        <w:rPr>
          <w:rFonts w:ascii="Arial" w:hAnsi="Arial" w:cs="Arial"/>
          <w:sz w:val="18"/>
          <w:szCs w:val="18"/>
          <w:lang w:val="en-US"/>
        </w:rPr>
        <w:t>.</w:t>
      </w:r>
    </w:p>
    <w:p w:rsidR="00D97D8F" w:rsidRPr="00715ABC" w:rsidRDefault="00D97D8F" w:rsidP="00D97D8F">
      <w:pPr>
        <w:spacing w:after="0" w:line="240" w:lineRule="auto"/>
        <w:rPr>
          <w:rFonts w:ascii="Arial" w:hAnsi="Arial" w:cs="Arial"/>
          <w:sz w:val="18"/>
          <w:szCs w:val="18"/>
          <w:lang w:val="en-US"/>
        </w:rPr>
      </w:pPr>
    </w:p>
    <w:p w:rsidR="00D97D8F" w:rsidRPr="00715ABC" w:rsidRDefault="00715ABC" w:rsidP="00715ABC">
      <w:pPr>
        <w:spacing w:after="0" w:line="240" w:lineRule="auto"/>
        <w:rPr>
          <w:rFonts w:ascii="Arial" w:hAnsi="Arial" w:cs="Arial"/>
          <w:sz w:val="18"/>
          <w:szCs w:val="18"/>
          <w:lang w:val="en-US"/>
        </w:rPr>
      </w:pPr>
      <w:r w:rsidRPr="00715ABC">
        <w:rPr>
          <w:rFonts w:ascii="Arial" w:hAnsi="Arial" w:cs="Arial"/>
          <w:sz w:val="18"/>
          <w:szCs w:val="18"/>
          <w:lang w:val="en-US"/>
        </w:rPr>
        <w:t>Applicable rating criteria are presented at www.fitchratings.com: see “Rating of corporate issuers: including short-term ratings and linking ratings of parent and subsidiary structures” (Corporate Rating Methodology: Including Short-Term Ratings and Parent and Subsidiary Linkage)</w:t>
      </w:r>
      <w:r>
        <w:rPr>
          <w:rFonts w:ascii="Arial" w:hAnsi="Arial" w:cs="Arial"/>
          <w:sz w:val="18"/>
          <w:szCs w:val="18"/>
          <w:lang w:val="en-US"/>
        </w:rPr>
        <w:t xml:space="preserve"> </w:t>
      </w:r>
      <w:r w:rsidRPr="00715ABC">
        <w:rPr>
          <w:rFonts w:ascii="Arial" w:hAnsi="Arial" w:cs="Arial"/>
          <w:sz w:val="18"/>
          <w:szCs w:val="18"/>
          <w:lang w:val="en-US"/>
        </w:rPr>
        <w:t>dated May 28, 2014</w:t>
      </w:r>
    </w:p>
    <w:p w:rsidR="00D97D8F" w:rsidRPr="00715ABC" w:rsidRDefault="00D97D8F" w:rsidP="00D97D8F">
      <w:pPr>
        <w:spacing w:after="0" w:line="240" w:lineRule="auto"/>
        <w:rPr>
          <w:rFonts w:ascii="Arial" w:hAnsi="Arial" w:cs="Arial"/>
          <w:lang w:val="en-US"/>
        </w:rPr>
      </w:pPr>
    </w:p>
    <w:p w:rsidR="00D97D8F" w:rsidRPr="004C41DE" w:rsidRDefault="004C41DE" w:rsidP="00D97D8F">
      <w:pPr>
        <w:spacing w:after="0" w:line="240" w:lineRule="auto"/>
        <w:rPr>
          <w:rFonts w:ascii="Arial" w:hAnsi="Arial" w:cs="Arial"/>
          <w:lang w:val="en-US"/>
        </w:rPr>
      </w:pPr>
      <w:r w:rsidRPr="00141A6D">
        <w:rPr>
          <w:rFonts w:ascii="Arial" w:eastAsia="Times New Roman" w:hAnsi="Arial" w:cs="Arial"/>
          <w:color w:val="000000"/>
          <w:sz w:val="18"/>
          <w:szCs w:val="18"/>
          <w:lang w:val="en-US" w:eastAsia="ru-RU"/>
        </w:rPr>
        <w:t>Information</w:t>
      </w:r>
      <w:r w:rsidRPr="004C41DE">
        <w:rPr>
          <w:rFonts w:ascii="Arial" w:eastAsia="Times New Roman" w:hAnsi="Arial" w:cs="Arial"/>
          <w:color w:val="000000"/>
          <w:sz w:val="18"/>
          <w:szCs w:val="18"/>
          <w:lang w:val="en-US" w:eastAsia="ru-RU"/>
        </w:rPr>
        <w:t xml:space="preserve"> </w:t>
      </w:r>
      <w:r w:rsidRPr="00141A6D">
        <w:rPr>
          <w:rFonts w:ascii="Arial" w:eastAsia="Times New Roman" w:hAnsi="Arial" w:cs="Arial"/>
          <w:color w:val="000000"/>
          <w:sz w:val="18"/>
          <w:szCs w:val="18"/>
          <w:lang w:val="en-US" w:eastAsia="ru-RU"/>
        </w:rPr>
        <w:t>on</w:t>
      </w:r>
      <w:r w:rsidRPr="004C41DE">
        <w:rPr>
          <w:rFonts w:ascii="Arial" w:eastAsia="Times New Roman" w:hAnsi="Arial" w:cs="Arial"/>
          <w:color w:val="000000"/>
          <w:sz w:val="18"/>
          <w:szCs w:val="18"/>
          <w:lang w:val="en-US" w:eastAsia="ru-RU"/>
        </w:rPr>
        <w:t xml:space="preserve"> </w:t>
      </w:r>
      <w:r w:rsidRPr="00141A6D">
        <w:rPr>
          <w:rFonts w:ascii="Arial" w:eastAsia="Times New Roman" w:hAnsi="Arial" w:cs="Arial"/>
          <w:color w:val="000000"/>
          <w:sz w:val="18"/>
          <w:szCs w:val="18"/>
          <w:lang w:val="en-US" w:eastAsia="ru-RU"/>
        </w:rPr>
        <w:t>whether</w:t>
      </w:r>
      <w:r w:rsidRPr="004C41DE">
        <w:rPr>
          <w:rFonts w:ascii="Arial" w:eastAsia="Times New Roman" w:hAnsi="Arial" w:cs="Arial"/>
          <w:color w:val="000000"/>
          <w:sz w:val="18"/>
          <w:szCs w:val="18"/>
          <w:lang w:val="en-US" w:eastAsia="ru-RU"/>
        </w:rPr>
        <w:t xml:space="preserve"> </w:t>
      </w:r>
      <w:r w:rsidRPr="00141A6D">
        <w:rPr>
          <w:rFonts w:ascii="Arial" w:eastAsia="Times New Roman" w:hAnsi="Arial" w:cs="Arial"/>
          <w:color w:val="000000"/>
          <w:sz w:val="18"/>
          <w:szCs w:val="18"/>
          <w:lang w:val="en-US" w:eastAsia="ru-RU"/>
        </w:rPr>
        <w:t>ratings</w:t>
      </w:r>
      <w:r w:rsidRPr="004C41DE">
        <w:rPr>
          <w:rFonts w:ascii="Arial" w:eastAsia="Times New Roman" w:hAnsi="Arial" w:cs="Arial"/>
          <w:color w:val="000000"/>
          <w:sz w:val="18"/>
          <w:szCs w:val="18"/>
          <w:lang w:val="en-US" w:eastAsia="ru-RU"/>
        </w:rPr>
        <w:t xml:space="preserve"> </w:t>
      </w:r>
      <w:r w:rsidRPr="00141A6D">
        <w:rPr>
          <w:rFonts w:ascii="Arial" w:eastAsia="Times New Roman" w:hAnsi="Arial" w:cs="Arial"/>
          <w:color w:val="000000"/>
          <w:sz w:val="18"/>
          <w:szCs w:val="18"/>
          <w:lang w:val="en-US" w:eastAsia="ru-RU"/>
        </w:rPr>
        <w:t>were</w:t>
      </w:r>
      <w:r w:rsidRPr="004C41DE">
        <w:rPr>
          <w:rFonts w:ascii="Arial" w:eastAsia="Times New Roman" w:hAnsi="Arial" w:cs="Arial"/>
          <w:color w:val="000000"/>
          <w:sz w:val="18"/>
          <w:szCs w:val="18"/>
          <w:lang w:val="en-US" w:eastAsia="ru-RU"/>
        </w:rPr>
        <w:t xml:space="preserve"> </w:t>
      </w:r>
      <w:r w:rsidRPr="00141A6D">
        <w:rPr>
          <w:rFonts w:ascii="Arial" w:eastAsia="Times New Roman" w:hAnsi="Arial" w:cs="Arial"/>
          <w:color w:val="000000"/>
          <w:sz w:val="18"/>
          <w:szCs w:val="18"/>
          <w:lang w:val="en-US" w:eastAsia="ru-RU"/>
        </w:rPr>
        <w:t>requested</w:t>
      </w:r>
      <w:r w:rsidRPr="004C41DE">
        <w:rPr>
          <w:rFonts w:ascii="Arial" w:eastAsia="Times New Roman" w:hAnsi="Arial" w:cs="Arial"/>
          <w:color w:val="000000"/>
          <w:sz w:val="18"/>
          <w:szCs w:val="18"/>
          <w:lang w:val="en-US" w:eastAsia="ru-RU"/>
        </w:rPr>
        <w:t xml:space="preserve"> </w:t>
      </w:r>
      <w:r w:rsidRPr="00141A6D">
        <w:rPr>
          <w:rFonts w:ascii="Arial" w:eastAsia="Times New Roman" w:hAnsi="Arial" w:cs="Arial"/>
          <w:color w:val="000000"/>
          <w:sz w:val="18"/>
          <w:szCs w:val="18"/>
          <w:lang w:val="en-US" w:eastAsia="ru-RU"/>
        </w:rPr>
        <w:t>by</w:t>
      </w:r>
      <w:r w:rsidRPr="004C41DE">
        <w:rPr>
          <w:rFonts w:ascii="Arial" w:eastAsia="Times New Roman" w:hAnsi="Arial" w:cs="Arial"/>
          <w:color w:val="000000"/>
          <w:sz w:val="18"/>
          <w:szCs w:val="18"/>
          <w:lang w:val="en-US" w:eastAsia="ru-RU"/>
        </w:rPr>
        <w:t xml:space="preserve"> </w:t>
      </w:r>
      <w:r w:rsidRPr="00141A6D">
        <w:rPr>
          <w:rFonts w:ascii="Arial" w:eastAsia="Times New Roman" w:hAnsi="Arial" w:cs="Arial"/>
          <w:color w:val="000000"/>
          <w:sz w:val="18"/>
          <w:szCs w:val="18"/>
          <w:lang w:val="en-US" w:eastAsia="ru-RU"/>
        </w:rPr>
        <w:t>the</w:t>
      </w:r>
      <w:r w:rsidRPr="004C41DE">
        <w:rPr>
          <w:rFonts w:ascii="Arial" w:eastAsia="Times New Roman" w:hAnsi="Arial" w:cs="Arial"/>
          <w:color w:val="000000"/>
          <w:sz w:val="18"/>
          <w:szCs w:val="18"/>
          <w:lang w:val="en-US" w:eastAsia="ru-RU"/>
        </w:rPr>
        <w:t xml:space="preserve"> </w:t>
      </w:r>
      <w:r w:rsidRPr="00141A6D">
        <w:rPr>
          <w:rFonts w:ascii="Arial" w:eastAsia="Times New Roman" w:hAnsi="Arial" w:cs="Arial"/>
          <w:color w:val="000000"/>
          <w:sz w:val="18"/>
          <w:szCs w:val="18"/>
          <w:lang w:val="en-US" w:eastAsia="ru-RU"/>
        </w:rPr>
        <w:t>issuer</w:t>
      </w:r>
      <w:r w:rsidRPr="004C41DE">
        <w:rPr>
          <w:rFonts w:ascii="Arial" w:eastAsia="Times New Roman" w:hAnsi="Arial" w:cs="Arial"/>
          <w:color w:val="000000"/>
          <w:sz w:val="18"/>
          <w:szCs w:val="18"/>
          <w:lang w:val="en-US" w:eastAsia="ru-RU"/>
        </w:rPr>
        <w:t xml:space="preserve"> </w:t>
      </w:r>
      <w:r w:rsidRPr="00141A6D">
        <w:rPr>
          <w:rFonts w:ascii="Arial" w:eastAsia="Times New Roman" w:hAnsi="Arial" w:cs="Arial"/>
          <w:color w:val="000000"/>
          <w:sz w:val="18"/>
          <w:szCs w:val="18"/>
          <w:lang w:val="en-US" w:eastAsia="ru-RU"/>
        </w:rPr>
        <w:t>is</w:t>
      </w:r>
      <w:r w:rsidRPr="004C41DE">
        <w:rPr>
          <w:rFonts w:ascii="Arial" w:eastAsia="Times New Roman" w:hAnsi="Arial" w:cs="Arial"/>
          <w:color w:val="000000"/>
          <w:sz w:val="18"/>
          <w:szCs w:val="18"/>
          <w:lang w:val="en-US" w:eastAsia="ru-RU"/>
        </w:rPr>
        <w:t xml:space="preserve"> </w:t>
      </w:r>
      <w:r w:rsidRPr="00141A6D">
        <w:rPr>
          <w:rFonts w:ascii="Arial" w:eastAsia="Times New Roman" w:hAnsi="Arial" w:cs="Arial"/>
          <w:color w:val="000000"/>
          <w:sz w:val="18"/>
          <w:szCs w:val="18"/>
          <w:lang w:val="en-US" w:eastAsia="ru-RU"/>
        </w:rPr>
        <w:t>given</w:t>
      </w:r>
      <w:r w:rsidRPr="004C41DE">
        <w:rPr>
          <w:rFonts w:ascii="Arial" w:eastAsia="Times New Roman" w:hAnsi="Arial" w:cs="Arial"/>
          <w:color w:val="000000"/>
          <w:sz w:val="18"/>
          <w:szCs w:val="18"/>
          <w:lang w:val="en-US" w:eastAsia="ru-RU"/>
        </w:rPr>
        <w:t xml:space="preserve"> </w:t>
      </w:r>
      <w:r w:rsidRPr="00141A6D">
        <w:rPr>
          <w:rFonts w:ascii="Arial" w:eastAsia="Times New Roman" w:hAnsi="Arial" w:cs="Arial"/>
          <w:color w:val="000000"/>
          <w:sz w:val="18"/>
          <w:szCs w:val="18"/>
          <w:lang w:val="en-US" w:eastAsia="ru-RU"/>
        </w:rPr>
        <w:t>here</w:t>
      </w:r>
      <w:r w:rsidR="00D97D8F" w:rsidRPr="004C41DE">
        <w:rPr>
          <w:rFonts w:ascii="Arial" w:hAnsi="Arial" w:cs="Arial"/>
          <w:lang w:val="en-US"/>
        </w:rPr>
        <w:t xml:space="preserve">: Solicitation Status </w:t>
      </w:r>
      <w:r w:rsidRPr="00141A6D">
        <w:rPr>
          <w:rFonts w:ascii="Arial" w:eastAsia="Times New Roman" w:hAnsi="Arial" w:cs="Arial"/>
          <w:smallCaps/>
          <w:color w:val="000000"/>
          <w:sz w:val="18"/>
          <w:szCs w:val="18"/>
          <w:lang w:val="en-US" w:eastAsia="ru-RU"/>
        </w:rPr>
        <w:t xml:space="preserve">ALL FITCH CREDIT RATINGS ARE SUBJECT TO </w:t>
      </w:r>
      <w:bookmarkStart w:id="1" w:name="_GoBack"/>
      <w:bookmarkEnd w:id="1"/>
      <w:r w:rsidRPr="00141A6D">
        <w:rPr>
          <w:rFonts w:ascii="Arial" w:eastAsia="Times New Roman" w:hAnsi="Arial" w:cs="Arial"/>
          <w:smallCaps/>
          <w:color w:val="000000"/>
          <w:sz w:val="18"/>
          <w:szCs w:val="18"/>
          <w:lang w:val="en-US" w:eastAsia="ru-RU"/>
        </w:rPr>
        <w:t xml:space="preserve">CERTAIN LIMITATIONS AND DISCLAIMERS. PLEASE READ THESE LIMITATIONS AND DISCLAIMERS BY FOLLOWING THIS LINK: </w:t>
      </w:r>
      <w:hyperlink r:id="rId10" w:history="1">
        <w:r w:rsidRPr="006A5873">
          <w:rPr>
            <w:rFonts w:ascii="Arial" w:eastAsia="Times New Roman" w:hAnsi="Arial" w:cs="Arial"/>
            <w:smallCaps/>
            <w:color w:val="000000"/>
            <w:sz w:val="18"/>
            <w:szCs w:val="18"/>
            <w:lang w:val="en-US"/>
          </w:rPr>
          <w:t>http</w:t>
        </w:r>
        <w:r w:rsidRPr="00141A6D">
          <w:rPr>
            <w:rFonts w:ascii="Arial" w:eastAsia="Times New Roman" w:hAnsi="Arial" w:cs="Arial"/>
            <w:smallCaps/>
            <w:color w:val="000000"/>
            <w:sz w:val="18"/>
            <w:szCs w:val="18"/>
            <w:lang w:val="en-US"/>
          </w:rPr>
          <w:t>://</w:t>
        </w:r>
        <w:r w:rsidRPr="006A5873">
          <w:rPr>
            <w:rFonts w:ascii="Arial" w:eastAsia="Times New Roman" w:hAnsi="Arial" w:cs="Arial"/>
            <w:smallCaps/>
            <w:color w:val="000000"/>
            <w:sz w:val="18"/>
            <w:szCs w:val="18"/>
            <w:lang w:val="en-US"/>
          </w:rPr>
          <w:t>FITCHRATINGS</w:t>
        </w:r>
        <w:r w:rsidRPr="00141A6D">
          <w:rPr>
            <w:rFonts w:ascii="Arial" w:eastAsia="Times New Roman" w:hAnsi="Arial" w:cs="Arial"/>
            <w:smallCaps/>
            <w:color w:val="000000"/>
            <w:sz w:val="18"/>
            <w:szCs w:val="18"/>
            <w:lang w:val="en-US"/>
          </w:rPr>
          <w:t>.</w:t>
        </w:r>
        <w:r w:rsidRPr="006A5873">
          <w:rPr>
            <w:rFonts w:ascii="Arial" w:eastAsia="Times New Roman" w:hAnsi="Arial" w:cs="Arial"/>
            <w:smallCaps/>
            <w:color w:val="000000"/>
            <w:sz w:val="18"/>
            <w:szCs w:val="18"/>
            <w:lang w:val="en-US"/>
          </w:rPr>
          <w:t>COM</w:t>
        </w:r>
        <w:r w:rsidRPr="00141A6D">
          <w:rPr>
            <w:rFonts w:ascii="Arial" w:eastAsia="Times New Roman" w:hAnsi="Arial" w:cs="Arial"/>
            <w:smallCaps/>
            <w:color w:val="000000"/>
            <w:sz w:val="18"/>
            <w:szCs w:val="18"/>
            <w:lang w:val="en-US"/>
          </w:rPr>
          <w:t>/</w:t>
        </w:r>
        <w:r w:rsidRPr="006A5873">
          <w:rPr>
            <w:rFonts w:ascii="Arial" w:eastAsia="Times New Roman" w:hAnsi="Arial" w:cs="Arial"/>
            <w:smallCaps/>
            <w:color w:val="000000"/>
            <w:sz w:val="18"/>
            <w:szCs w:val="18"/>
            <w:lang w:val="en-US"/>
          </w:rPr>
          <w:t>UNDERSTANDINGCREDITRATINGS</w:t>
        </w:r>
      </w:hyperlink>
      <w:r w:rsidRPr="00141A6D">
        <w:rPr>
          <w:rFonts w:ascii="Arial" w:eastAsia="Times New Roman" w:hAnsi="Arial" w:cs="Arial"/>
          <w:smallCaps/>
          <w:color w:val="000000"/>
          <w:sz w:val="18"/>
          <w:szCs w:val="18"/>
          <w:lang w:val="en-US"/>
        </w:rPr>
        <w:t xml:space="preserve">. </w:t>
      </w:r>
      <w:r w:rsidRPr="00141A6D">
        <w:rPr>
          <w:rFonts w:ascii="Arial" w:eastAsia="Times New Roman" w:hAnsi="Arial" w:cs="Arial"/>
          <w:smallCaps/>
          <w:color w:val="000000"/>
          <w:sz w:val="18"/>
          <w:szCs w:val="18"/>
          <w:lang w:val="en-US" w:eastAsia="ru-RU"/>
        </w:rPr>
        <w:t>IN ADDITION, RATING DEFINITIONS AND</w:t>
      </w:r>
      <w:r>
        <w:rPr>
          <w:rFonts w:ascii="Arial" w:eastAsia="Times New Roman" w:hAnsi="Arial" w:cs="Arial"/>
          <w:smallCaps/>
          <w:color w:val="000000"/>
          <w:sz w:val="18"/>
          <w:szCs w:val="18"/>
          <w:lang w:val="en-US" w:eastAsia="ru-RU"/>
        </w:rPr>
        <w:t xml:space="preserve"> </w:t>
      </w:r>
      <w:r w:rsidRPr="00141A6D">
        <w:rPr>
          <w:rFonts w:ascii="Arial" w:eastAsia="Times New Roman" w:hAnsi="Arial" w:cs="Arial"/>
          <w:smallCaps/>
          <w:color w:val="000000"/>
          <w:sz w:val="18"/>
          <w:szCs w:val="18"/>
          <w:lang w:val="en-US" w:eastAsia="ru-RU"/>
        </w:rPr>
        <w:t>THE TERMS OF USE OF SUCH RATINGS ARE AVAILABLE ON THE AGENCY'S PUBLIC WEBSITE 'WWW.FITCHRATINGS.COM'. PUBLISHED RATINGS, CRITERIA AND METHODOLOGIES ARE AVAILABLE FROM THIS SITE AT ALL TIMES. FITCH'S CODE OF CONDUCT, CONFIDENTIALITY, CONFLICTS OF INTEREST, AFFILIATE FIREWALL, COMPLIANCE AND OTHER RELEVANT POLICIES AND PROCEDURES ARE ALSO AVAILABLE FROM THE 'CODE OF CONDUCT' SECTION OF THIS SITE. RUSSIAN</w:t>
      </w:r>
      <w:r>
        <w:rPr>
          <w:rFonts w:ascii="Arial" w:eastAsia="Times New Roman" w:hAnsi="Arial" w:cs="Arial"/>
          <w:smallCaps/>
          <w:color w:val="000000"/>
          <w:sz w:val="18"/>
          <w:szCs w:val="18"/>
          <w:lang w:val="en-US" w:eastAsia="ru-RU"/>
        </w:rPr>
        <w:t xml:space="preserve"> </w:t>
      </w:r>
      <w:r w:rsidRPr="00141A6D">
        <w:rPr>
          <w:rFonts w:ascii="Arial" w:eastAsia="Times New Roman" w:hAnsi="Arial" w:cs="Arial"/>
          <w:smallCaps/>
          <w:color w:val="000000"/>
          <w:sz w:val="18"/>
          <w:szCs w:val="18"/>
          <w:lang w:val="en-US" w:eastAsia="ru-RU"/>
        </w:rPr>
        <w:t xml:space="preserve">VERSIONS OF DETERMINATION OF RATINGS AND METHODOLOGIES OF THEIR ASSIGNMENT, LIST OF RATINGS AND ANALYTICAL REPORTS ON ISSUERS OF RUSSIA AND THE CIS ARE PUBLISHED ON THE OFFICIAL RUSSIAN LANGUAGE SITE OF </w:t>
      </w:r>
      <w:r>
        <w:rPr>
          <w:rFonts w:ascii="Arial" w:eastAsia="Times New Roman" w:hAnsi="Arial" w:cs="Arial"/>
          <w:smallCaps/>
          <w:color w:val="000000"/>
          <w:sz w:val="18"/>
          <w:szCs w:val="18"/>
          <w:lang w:val="en-US" w:eastAsia="ru-RU"/>
        </w:rPr>
        <w:t xml:space="preserve">THE </w:t>
      </w:r>
      <w:r w:rsidRPr="00141A6D">
        <w:rPr>
          <w:rFonts w:ascii="Arial" w:eastAsia="Times New Roman" w:hAnsi="Arial" w:cs="Arial"/>
          <w:smallCaps/>
          <w:color w:val="000000"/>
          <w:sz w:val="18"/>
          <w:szCs w:val="18"/>
          <w:lang w:val="en-US" w:eastAsia="ru-RU"/>
        </w:rPr>
        <w:t>AGEN</w:t>
      </w:r>
      <w:r>
        <w:rPr>
          <w:rFonts w:ascii="Arial" w:eastAsia="Times New Roman" w:hAnsi="Arial" w:cs="Arial"/>
          <w:smallCaps/>
          <w:color w:val="000000"/>
          <w:sz w:val="18"/>
          <w:szCs w:val="18"/>
          <w:lang w:val="en-US" w:eastAsia="ru-RU"/>
        </w:rPr>
        <w:t>CY</w:t>
      </w:r>
    </w:p>
    <w:p w:rsidR="00D97D8F" w:rsidRPr="004C41DE" w:rsidRDefault="00D97D8F" w:rsidP="00D97D8F">
      <w:pPr>
        <w:spacing w:after="0" w:line="240" w:lineRule="auto"/>
        <w:rPr>
          <w:rFonts w:ascii="Arial" w:hAnsi="Arial" w:cs="Arial"/>
          <w:lang w:val="en-US"/>
        </w:rPr>
      </w:pPr>
    </w:p>
    <w:p w:rsidR="00D97D8F" w:rsidRPr="0056384F" w:rsidRDefault="0056384F" w:rsidP="00D97D8F">
      <w:pPr>
        <w:spacing w:after="0" w:line="240" w:lineRule="auto"/>
        <w:rPr>
          <w:rFonts w:ascii="Arial" w:hAnsi="Arial" w:cs="Arial"/>
          <w:lang w:val="en-US"/>
        </w:rPr>
      </w:pPr>
      <w:hyperlink r:id="rId11" w:history="1">
        <w:r w:rsidRPr="006A5873">
          <w:rPr>
            <w:rFonts w:ascii="Arial" w:eastAsia="Times New Roman" w:hAnsi="Arial" w:cs="Arial"/>
            <w:smallCaps/>
            <w:color w:val="000000"/>
            <w:szCs w:val="18"/>
            <w:lang w:val="en-US"/>
          </w:rPr>
          <w:t>www</w:t>
        </w:r>
        <w:r w:rsidRPr="0056384F">
          <w:rPr>
            <w:rFonts w:ascii="Arial" w:eastAsia="Times New Roman" w:hAnsi="Arial" w:cs="Arial"/>
            <w:smallCaps/>
            <w:color w:val="000000"/>
            <w:szCs w:val="18"/>
            <w:lang w:val="en-US"/>
          </w:rPr>
          <w:t>.</w:t>
        </w:r>
        <w:r w:rsidRPr="006A5873">
          <w:rPr>
            <w:rFonts w:ascii="Arial" w:eastAsia="Times New Roman" w:hAnsi="Arial" w:cs="Arial"/>
            <w:smallCaps/>
            <w:color w:val="000000"/>
            <w:szCs w:val="18"/>
            <w:lang w:val="en-US"/>
          </w:rPr>
          <w:t>fitchratings</w:t>
        </w:r>
        <w:r w:rsidRPr="0056384F">
          <w:rPr>
            <w:rFonts w:ascii="Arial" w:eastAsia="Times New Roman" w:hAnsi="Arial" w:cs="Arial"/>
            <w:smallCaps/>
            <w:color w:val="000000"/>
            <w:szCs w:val="18"/>
            <w:lang w:val="en-US"/>
          </w:rPr>
          <w:t>.</w:t>
        </w:r>
        <w:r w:rsidRPr="006A5873">
          <w:rPr>
            <w:rFonts w:ascii="Arial" w:eastAsia="Times New Roman" w:hAnsi="Arial" w:cs="Arial"/>
            <w:smallCaps/>
            <w:color w:val="000000"/>
            <w:szCs w:val="18"/>
            <w:lang w:val="en-US"/>
          </w:rPr>
          <w:t>ru</w:t>
        </w:r>
      </w:hyperlink>
      <w:r w:rsidRPr="0056384F">
        <w:rPr>
          <w:rFonts w:ascii="Arial" w:eastAsia="Times New Roman" w:hAnsi="Arial" w:cs="Arial"/>
          <w:smallCaps/>
          <w:color w:val="000000"/>
          <w:szCs w:val="18"/>
          <w:lang w:val="en-US"/>
        </w:rPr>
        <w:t xml:space="preserve">. </w:t>
      </w:r>
      <w:r w:rsidRPr="006A5873">
        <w:rPr>
          <w:rFonts w:ascii="Arial" w:eastAsia="Times New Roman" w:hAnsi="Arial" w:cs="Arial"/>
          <w:smallCaps/>
          <w:color w:val="000000"/>
          <w:sz w:val="18"/>
          <w:szCs w:val="18"/>
          <w:lang w:val="en-US"/>
        </w:rPr>
        <w:t>FITCH MAY HAVE PROVIDED ANOTHER PERMISSIBLE SERVICE TO THE RATED ENTITY OR ITS RELATED THIRD PARTIES. DETAILS OF THIS SERVICE FOR RATINGS FOR WHICH THE LEAD ANALYST IS BASED IN AN EU-REGISTERED ENTITY CAN BE FOUND ON THE ENTITY SUMMARY PAGE FOR THIS ISSUER ON THE FITCH WEBSITE</w:t>
      </w:r>
      <w:r w:rsidRPr="00141A6D">
        <w:rPr>
          <w:rFonts w:ascii="Arial" w:eastAsia="Times New Roman" w:hAnsi="Arial" w:cs="Arial"/>
          <w:color w:val="000000"/>
          <w:sz w:val="18"/>
          <w:szCs w:val="18"/>
          <w:lang w:val="en-US"/>
        </w:rPr>
        <w:t>.</w:t>
      </w:r>
    </w:p>
    <w:p w:rsidR="00D97D8F" w:rsidRPr="0056384F" w:rsidRDefault="00D97D8F" w:rsidP="00D97D8F">
      <w:pPr>
        <w:spacing w:after="0" w:line="240" w:lineRule="auto"/>
        <w:rPr>
          <w:rFonts w:ascii="Arial" w:hAnsi="Arial" w:cs="Arial"/>
          <w:lang w:val="en-US"/>
        </w:rPr>
      </w:pPr>
    </w:p>
    <w:p w:rsidR="00D97D8F" w:rsidRPr="00D97D8F" w:rsidRDefault="00D97D8F" w:rsidP="00D97D8F">
      <w:pPr>
        <w:spacing w:after="0" w:line="240" w:lineRule="auto"/>
        <w:rPr>
          <w:rFonts w:ascii="Arial" w:eastAsia="Times New Roman" w:hAnsi="Arial" w:cs="Arial"/>
          <w:sz w:val="18"/>
          <w:szCs w:val="18"/>
          <w:lang w:val="en-US" w:eastAsia="ru-RU"/>
        </w:rPr>
      </w:pPr>
      <w:r w:rsidRPr="00D97D8F">
        <w:rPr>
          <w:rFonts w:ascii="Arial" w:eastAsia="Times New Roman" w:hAnsi="Arial" w:cs="Arial"/>
          <w:b/>
          <w:bCs/>
          <w:color w:val="000000"/>
          <w:sz w:val="18"/>
          <w:szCs w:val="18"/>
          <w:lang w:val="en-US"/>
        </w:rPr>
        <w:t>Additional Disclosure</w:t>
      </w:r>
    </w:p>
    <w:p w:rsidR="00D97D8F" w:rsidRPr="00D97D8F" w:rsidRDefault="00D97D8F" w:rsidP="00D97D8F">
      <w:pPr>
        <w:spacing w:after="0" w:line="240" w:lineRule="auto"/>
        <w:rPr>
          <w:rFonts w:ascii="Arial" w:eastAsia="Times New Roman" w:hAnsi="Arial" w:cs="Arial"/>
          <w:sz w:val="18"/>
          <w:szCs w:val="18"/>
          <w:lang w:val="en-US" w:eastAsia="ru-RU"/>
        </w:rPr>
      </w:pPr>
      <w:r w:rsidRPr="00D97D8F">
        <w:rPr>
          <w:rFonts w:ascii="Arial" w:eastAsia="Times New Roman" w:hAnsi="Arial" w:cs="Arial"/>
          <w:color w:val="000000"/>
          <w:sz w:val="18"/>
          <w:szCs w:val="18"/>
          <w:lang w:val="en-US"/>
        </w:rPr>
        <w:t>Solicitation Status</w:t>
      </w:r>
    </w:p>
    <w:p w:rsidR="00D97D8F" w:rsidRPr="00D97D8F" w:rsidRDefault="00D97D8F" w:rsidP="00D97D8F">
      <w:pPr>
        <w:spacing w:after="0" w:line="240" w:lineRule="auto"/>
        <w:rPr>
          <w:rFonts w:ascii="Arial" w:eastAsia="Times New Roman" w:hAnsi="Arial" w:cs="Arial"/>
          <w:sz w:val="18"/>
          <w:szCs w:val="18"/>
          <w:lang w:val="en-US" w:eastAsia="ru-RU"/>
        </w:rPr>
      </w:pPr>
      <w:r w:rsidRPr="00D97D8F">
        <w:rPr>
          <w:rFonts w:ascii="Arial" w:eastAsia="Times New Roman" w:hAnsi="Arial" w:cs="Arial"/>
          <w:color w:val="000000"/>
          <w:sz w:val="18"/>
          <w:szCs w:val="18"/>
          <w:lang w:val="en-US"/>
        </w:rPr>
        <w:t>ALL FITCH CREDIT RATINGS ARE SUBJECT TO CERTAIN LIMITATIONS AND DISCLAIMERS. PLEASE READ THESE LIMITATIONS AND DISCLAIMERS BY FOLLOWING THIS LINK:</w:t>
      </w:r>
    </w:p>
    <w:p w:rsidR="00D97D8F" w:rsidRPr="00D97D8F" w:rsidRDefault="00D97D8F" w:rsidP="00D97D8F">
      <w:pPr>
        <w:spacing w:after="0" w:line="240" w:lineRule="auto"/>
        <w:rPr>
          <w:rFonts w:ascii="Arial" w:eastAsia="Times New Roman" w:hAnsi="Arial" w:cs="Arial"/>
          <w:szCs w:val="18"/>
          <w:lang w:val="en-US" w:eastAsia="ru-RU"/>
        </w:rPr>
      </w:pPr>
      <w:hyperlink r:id="rId12" w:history="1">
        <w:r w:rsidRPr="00D97D8F">
          <w:rPr>
            <w:rFonts w:ascii="Arial" w:eastAsia="Times New Roman" w:hAnsi="Arial" w:cs="Arial"/>
            <w:smallCaps/>
            <w:color w:val="000000"/>
            <w:szCs w:val="18"/>
            <w:lang w:val="en-US"/>
          </w:rPr>
          <w:t>http://fitchratings.com/understandingcreditratings</w:t>
        </w:r>
      </w:hyperlink>
      <w:r w:rsidRPr="00D97D8F">
        <w:rPr>
          <w:rFonts w:ascii="Arial" w:eastAsia="Times New Roman" w:hAnsi="Arial" w:cs="Arial"/>
          <w:smallCaps/>
          <w:color w:val="000000"/>
          <w:szCs w:val="18"/>
          <w:lang w:val="en-US"/>
        </w:rPr>
        <w:t>. in addition, rating definitions and</w:t>
      </w:r>
    </w:p>
    <w:p w:rsidR="00D97D8F" w:rsidRPr="00D97D8F" w:rsidRDefault="00D97D8F" w:rsidP="00D97D8F">
      <w:pPr>
        <w:spacing w:after="0" w:line="240" w:lineRule="auto"/>
        <w:rPr>
          <w:rFonts w:ascii="Arial" w:eastAsia="Times New Roman" w:hAnsi="Arial" w:cs="Arial"/>
          <w:sz w:val="18"/>
          <w:szCs w:val="18"/>
          <w:lang w:val="en-US" w:eastAsia="ru-RU"/>
        </w:rPr>
      </w:pPr>
      <w:r w:rsidRPr="00D97D8F">
        <w:rPr>
          <w:rFonts w:ascii="Arial" w:eastAsia="Times New Roman" w:hAnsi="Arial" w:cs="Arial"/>
          <w:smallCaps/>
          <w:color w:val="000000"/>
          <w:sz w:val="18"/>
          <w:szCs w:val="18"/>
          <w:lang w:val="en-US"/>
        </w:rPr>
        <w:t xml:space="preserve">THE TERMS OF USE OF SUCH RATINGS ARE AVAILABLE ON THE AGENCY'S PUBLIC WEBSITE 'WWW.FITCHRATINGS.COM'. </w:t>
      </w:r>
      <w:r w:rsidRPr="00D97D8F">
        <w:rPr>
          <w:rFonts w:ascii="Arial" w:eastAsia="Times New Roman" w:hAnsi="Arial" w:cs="Arial"/>
          <w:smallCaps/>
          <w:color w:val="000000"/>
          <w:szCs w:val="18"/>
          <w:lang w:val="en-US"/>
        </w:rPr>
        <w:t xml:space="preserve">published ratings, criteria and methodologies are available from </w:t>
      </w:r>
      <w:r w:rsidRPr="00D97D8F">
        <w:rPr>
          <w:rFonts w:ascii="Arial" w:eastAsia="Times New Roman" w:hAnsi="Arial" w:cs="Arial"/>
          <w:smallCaps/>
          <w:color w:val="000000"/>
          <w:sz w:val="18"/>
          <w:szCs w:val="18"/>
          <w:lang w:val="en-US"/>
        </w:rPr>
        <w:t>THIS SITE AT ALL TIMES. FITCH'S CODE OF CONDUCT, CONFIDENTIALITY, CONFLICTS OF INTEREST, AFFILIATE FIREWALL, COMPLIANCE AND OTHER RELEVANT POLICIES AND PROCEDURES ARE ALSO AVAILABLE FROM THE 'CODE OF CONDUCT' SECTION OF THIS SITE. FITCH MAY HAVE PROVIDED ANOTHER PERMISSIBLE SERVICE TO THE RATED ENTITY OR ITS RELATED THIRD PARTIES. DETAILS OF THIS SERVICE FOR RATINGS FOR WHICH THE LEAD ANALYST IS BASED IN AN EU-REGISTERED ENTITY CAN BE FOUND ON THE ENTITY SUMMARY PAGE FOR THIS ISSUER ON THE FITCH WEBSITE.</w:t>
      </w:r>
    </w:p>
    <w:p w:rsidR="00D97D8F" w:rsidRPr="00D97D8F" w:rsidRDefault="00D97D8F" w:rsidP="00D97D8F">
      <w:pPr>
        <w:spacing w:line="240" w:lineRule="auto"/>
        <w:rPr>
          <w:rFonts w:ascii="Arial" w:eastAsia="Times New Roman" w:hAnsi="Arial" w:cs="Arial"/>
          <w:color w:val="000000"/>
          <w:sz w:val="18"/>
          <w:szCs w:val="18"/>
          <w:lang w:val="en-US"/>
        </w:rPr>
      </w:pPr>
      <w:proofErr w:type="gramStart"/>
      <w:r w:rsidRPr="00D97D8F">
        <w:rPr>
          <w:rFonts w:ascii="Arial" w:eastAsia="Times New Roman" w:hAnsi="Arial" w:cs="Arial"/>
          <w:color w:val="000000"/>
          <w:sz w:val="18"/>
          <w:szCs w:val="18"/>
          <w:lang w:val="en-US"/>
        </w:rPr>
        <w:t>Copyright © 2013 by Fitch Ratings, Inc., Fitch Ratings Ltd. and its subsidiaries.</w:t>
      </w:r>
      <w:proofErr w:type="gramEnd"/>
    </w:p>
    <w:p w:rsidR="006A5873" w:rsidRDefault="006A5873" w:rsidP="006A5873">
      <w:pPr>
        <w:rPr>
          <w:rFonts w:ascii="Arial" w:eastAsia="Times New Roman" w:hAnsi="Arial" w:cs="Arial"/>
          <w:color w:val="000000"/>
          <w:sz w:val="18"/>
          <w:szCs w:val="18"/>
          <w:lang w:val="en-US"/>
        </w:rPr>
      </w:pPr>
    </w:p>
    <w:p w:rsidR="006A5873" w:rsidRPr="006A5873" w:rsidRDefault="00D97D8F" w:rsidP="006A5873">
      <w:pPr>
        <w:rPr>
          <w:lang w:val="en-US"/>
        </w:rPr>
      </w:pPr>
      <w:hyperlink r:id="rId13" w:history="1">
        <w:r w:rsidRPr="00D97D8F">
          <w:rPr>
            <w:lang w:val="en-US"/>
          </w:rPr>
          <w:t>https://www.fitchratings.com/creditdesk/press_releases/detail.cfm?print=1&amp;pr_id=93</w:t>
        </w:r>
      </w:hyperlink>
      <w:r w:rsidRPr="00D97D8F">
        <w:rPr>
          <w:lang w:val="en-US"/>
        </w:rPr>
        <w:t xml:space="preserve">... </w:t>
      </w:r>
      <w:r>
        <w:rPr>
          <w:lang w:eastAsia="ru-RU"/>
        </w:rPr>
        <w:t>25/11/2014</w:t>
      </w:r>
    </w:p>
    <w:sectPr w:rsidR="006A5873" w:rsidRPr="006A5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E4A"/>
    <w:rsid w:val="00025158"/>
    <w:rsid w:val="00141A6D"/>
    <w:rsid w:val="001C1BCE"/>
    <w:rsid w:val="00255218"/>
    <w:rsid w:val="002B2F40"/>
    <w:rsid w:val="0038775D"/>
    <w:rsid w:val="003A4B1F"/>
    <w:rsid w:val="003F2796"/>
    <w:rsid w:val="00474EDD"/>
    <w:rsid w:val="004801DB"/>
    <w:rsid w:val="004C41DE"/>
    <w:rsid w:val="005127A4"/>
    <w:rsid w:val="0056384F"/>
    <w:rsid w:val="005E2CAB"/>
    <w:rsid w:val="006A5873"/>
    <w:rsid w:val="00715ABC"/>
    <w:rsid w:val="007F3E4A"/>
    <w:rsid w:val="00892ED2"/>
    <w:rsid w:val="00925E72"/>
    <w:rsid w:val="009B2DF9"/>
    <w:rsid w:val="00A31050"/>
    <w:rsid w:val="00B54769"/>
    <w:rsid w:val="00B77BDE"/>
    <w:rsid w:val="00C769B1"/>
    <w:rsid w:val="00CA2B58"/>
    <w:rsid w:val="00D97D8F"/>
    <w:rsid w:val="00F225D8"/>
    <w:rsid w:val="00FF5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58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58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58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58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tchratings.com/creditdesk/press_releases/detail.cfm?print=1&amp;pr_id=93" TargetMode="External"/><Relationship Id="rId13" Type="http://schemas.openxmlformats.org/officeDocument/2006/relationships/hyperlink" Target="https://www.fitchratings.com/creditdesk/press_releases/detail.cfm?print=1&amp;pr_id=93" TargetMode="External"/><Relationship Id="rId3" Type="http://schemas.microsoft.com/office/2007/relationships/stylesWithEffects" Target="stylesWithEffects.xml"/><Relationship Id="rId7" Type="http://schemas.openxmlformats.org/officeDocument/2006/relationships/hyperlink" Target="https://www.fitchratings.com/creditdesk/press_releases/detail.cfm?print=1&amp;pr_id=93" TargetMode="External"/><Relationship Id="rId12" Type="http://schemas.openxmlformats.org/officeDocument/2006/relationships/hyperlink" Target="http://fitchratings.com/understandingcreditrat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fitchratings.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ITCHRATINGS.COM/UNDERSTANDINGCREDITRATINGS" TargetMode="External"/><Relationship Id="rId4" Type="http://schemas.openxmlformats.org/officeDocument/2006/relationships/settings" Target="settings.xml"/><Relationship Id="rId9" Type="http://schemas.openxmlformats.org/officeDocument/2006/relationships/hyperlink" Target="https://www.fitchratings.com/creditdesk/press_releases/detail.cfm?print=1&amp;pr_id=9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2393</Words>
  <Characters>13641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11</cp:revision>
  <dcterms:created xsi:type="dcterms:W3CDTF">2019-04-17T03:39:00Z</dcterms:created>
  <dcterms:modified xsi:type="dcterms:W3CDTF">2019-04-17T04:44:00Z</dcterms:modified>
</cp:coreProperties>
</file>